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3504" w14:textId="77777777" w:rsidR="009630E0" w:rsidRPr="00907DDB" w:rsidRDefault="009630E0" w:rsidP="00963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DDB">
        <w:rPr>
          <w:rFonts w:ascii="Times New Roman" w:hAnsi="Times New Roman" w:cs="Times New Roman"/>
          <w:b/>
          <w:sz w:val="28"/>
          <w:szCs w:val="28"/>
        </w:rPr>
        <w:t>CHƯƠNG TRÌNH</w:t>
      </w:r>
    </w:p>
    <w:p w14:paraId="648A85C3" w14:textId="77777777" w:rsidR="0035219E" w:rsidRDefault="009630E0" w:rsidP="00883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DDB">
        <w:rPr>
          <w:rFonts w:ascii="Times New Roman" w:hAnsi="Times New Roman" w:cs="Times New Roman"/>
          <w:b/>
          <w:sz w:val="28"/>
          <w:szCs w:val="28"/>
        </w:rPr>
        <w:t xml:space="preserve">Lãnh đạo </w:t>
      </w:r>
      <w:r w:rsidR="00BE5B77">
        <w:rPr>
          <w:rFonts w:ascii="Times New Roman" w:hAnsi="Times New Roman" w:cs="Times New Roman"/>
          <w:b/>
          <w:sz w:val="28"/>
          <w:szCs w:val="28"/>
        </w:rPr>
        <w:t xml:space="preserve">UBND </w:t>
      </w:r>
      <w:r w:rsidR="0035219E">
        <w:rPr>
          <w:rFonts w:ascii="Times New Roman" w:hAnsi="Times New Roman" w:cs="Times New Roman"/>
          <w:b/>
          <w:sz w:val="28"/>
          <w:szCs w:val="28"/>
        </w:rPr>
        <w:t>Huyện</w:t>
      </w:r>
      <w:r w:rsidRPr="00907DDB">
        <w:rPr>
          <w:rFonts w:ascii="Times New Roman" w:hAnsi="Times New Roman" w:cs="Times New Roman"/>
          <w:b/>
          <w:sz w:val="28"/>
          <w:szCs w:val="28"/>
        </w:rPr>
        <w:t xml:space="preserve"> gặp gỡ người dân, doanh nghiệ</w:t>
      </w:r>
      <w:r w:rsidR="0035219E">
        <w:rPr>
          <w:rFonts w:ascii="Times New Roman" w:hAnsi="Times New Roman" w:cs="Times New Roman"/>
          <w:b/>
          <w:sz w:val="28"/>
          <w:szCs w:val="28"/>
        </w:rPr>
        <w:t>p</w:t>
      </w:r>
    </w:p>
    <w:p w14:paraId="313A633B" w14:textId="77777777" w:rsidR="009630E0" w:rsidRPr="0035219E" w:rsidRDefault="009630E0" w:rsidP="00352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DDB">
        <w:rPr>
          <w:rFonts w:ascii="Times New Roman" w:hAnsi="Times New Roman" w:cs="Times New Roman"/>
          <w:b/>
          <w:sz w:val="28"/>
          <w:szCs w:val="28"/>
        </w:rPr>
        <w:t>thực hiện TTHC</w:t>
      </w:r>
      <w:r w:rsidR="00352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DDB">
        <w:rPr>
          <w:rFonts w:ascii="Times New Roman" w:hAnsi="Times New Roman" w:cs="Times New Roman"/>
          <w:b/>
          <w:sz w:val="28"/>
          <w:szCs w:val="28"/>
        </w:rPr>
        <w:t xml:space="preserve">tại </w:t>
      </w:r>
      <w:r w:rsidR="0035219E">
        <w:rPr>
          <w:rFonts w:ascii="Times New Roman" w:hAnsi="Times New Roman" w:cs="Times New Roman"/>
          <w:b/>
          <w:sz w:val="28"/>
          <w:szCs w:val="28"/>
        </w:rPr>
        <w:t>Bộ phận Một cửa</w:t>
      </w:r>
    </w:p>
    <w:p w14:paraId="27FD9CA9" w14:textId="3FF1FD79" w:rsidR="00883957" w:rsidRPr="00907DDB" w:rsidRDefault="00000000" w:rsidP="009630E0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 w14:anchorId="57A12300">
          <v:line id="Straight Connector 1" o:spid="_x0000_s1026" style="position:absolute;left:0;text-align:left;z-index:251659264;visibility:visible" from="192.45pt,18.75pt" to="265.9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" strokecolor="black [3040]"/>
        </w:pict>
      </w:r>
      <w:r w:rsidR="0035219E">
        <w:rPr>
          <w:rFonts w:ascii="Times New Roman" w:hAnsi="Times New Roman" w:cs="Times New Roman"/>
          <w:i/>
          <w:sz w:val="28"/>
          <w:szCs w:val="28"/>
        </w:rPr>
        <w:t>(</w:t>
      </w:r>
      <w:r w:rsidR="00624904">
        <w:rPr>
          <w:rFonts w:ascii="Times New Roman" w:hAnsi="Times New Roman" w:cs="Times New Roman"/>
          <w:i/>
          <w:sz w:val="28"/>
          <w:szCs w:val="28"/>
        </w:rPr>
        <w:t>T</w:t>
      </w:r>
      <w:r w:rsidR="0035219E">
        <w:rPr>
          <w:rFonts w:ascii="Times New Roman" w:hAnsi="Times New Roman" w:cs="Times New Roman"/>
          <w:i/>
          <w:sz w:val="28"/>
          <w:szCs w:val="28"/>
        </w:rPr>
        <w:t xml:space="preserve">háng </w:t>
      </w:r>
      <w:r w:rsidR="00D065CB">
        <w:rPr>
          <w:rFonts w:ascii="Times New Roman" w:hAnsi="Times New Roman" w:cs="Times New Roman"/>
          <w:i/>
          <w:sz w:val="28"/>
          <w:szCs w:val="28"/>
        </w:rPr>
        <w:t>02</w:t>
      </w:r>
      <w:r w:rsidR="0035219E">
        <w:rPr>
          <w:rFonts w:ascii="Times New Roman" w:hAnsi="Times New Roman" w:cs="Times New Roman"/>
          <w:i/>
          <w:sz w:val="28"/>
          <w:szCs w:val="28"/>
        </w:rPr>
        <w:t xml:space="preserve"> năm 202</w:t>
      </w:r>
      <w:r w:rsidR="00D065CB">
        <w:rPr>
          <w:rFonts w:ascii="Times New Roman" w:hAnsi="Times New Roman" w:cs="Times New Roman"/>
          <w:i/>
          <w:sz w:val="28"/>
          <w:szCs w:val="28"/>
        </w:rPr>
        <w:t>5</w:t>
      </w:r>
      <w:r w:rsidR="0035219E">
        <w:rPr>
          <w:rFonts w:ascii="Times New Roman" w:hAnsi="Times New Roman" w:cs="Times New Roman"/>
          <w:i/>
          <w:sz w:val="28"/>
          <w:szCs w:val="28"/>
        </w:rPr>
        <w:t>)</w:t>
      </w:r>
    </w:p>
    <w:p w14:paraId="476FCB26" w14:textId="444EDCC5" w:rsidR="002E0C9F" w:rsidRDefault="004344DA" w:rsidP="002E0C9F">
      <w:pPr>
        <w:spacing w:before="120" w:after="12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7DD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13145" w:rsidRPr="00907DDB">
        <w:rPr>
          <w:rFonts w:ascii="Times New Roman" w:hAnsi="Times New Roman" w:cs="Times New Roman"/>
          <w:b/>
          <w:sz w:val="28"/>
          <w:szCs w:val="28"/>
        </w:rPr>
        <w:t>Thời gian</w:t>
      </w:r>
      <w:r w:rsidR="00011953" w:rsidRPr="00907DDB">
        <w:rPr>
          <w:rFonts w:ascii="Times New Roman" w:hAnsi="Times New Roman" w:cs="Times New Roman"/>
          <w:b/>
          <w:sz w:val="28"/>
          <w:szCs w:val="28"/>
        </w:rPr>
        <w:t>:</w:t>
      </w:r>
      <w:r w:rsidR="00011953" w:rsidRPr="00907DDB">
        <w:rPr>
          <w:rFonts w:ascii="Times New Roman" w:hAnsi="Times New Roman" w:cs="Times New Roman"/>
          <w:sz w:val="28"/>
          <w:szCs w:val="28"/>
        </w:rPr>
        <w:t xml:space="preserve"> </w:t>
      </w:r>
      <w:r w:rsidR="00624904">
        <w:rPr>
          <w:rFonts w:ascii="Times New Roman" w:hAnsi="Times New Roman" w:cs="Times New Roman"/>
          <w:sz w:val="28"/>
          <w:szCs w:val="28"/>
        </w:rPr>
        <w:t>Bắt đầu t</w:t>
      </w:r>
      <w:r w:rsidR="00383565" w:rsidRPr="00907DDB">
        <w:rPr>
          <w:rFonts w:ascii="Times New Roman" w:hAnsi="Times New Roman" w:cs="Times New Roman"/>
          <w:sz w:val="28"/>
          <w:szCs w:val="28"/>
        </w:rPr>
        <w:t xml:space="preserve">ừ </w:t>
      </w:r>
      <w:r w:rsidR="005474D1">
        <w:rPr>
          <w:rFonts w:ascii="Times New Roman" w:hAnsi="Times New Roman" w:cs="Times New Roman"/>
          <w:sz w:val="28"/>
          <w:szCs w:val="28"/>
        </w:rPr>
        <w:t>09</w:t>
      </w:r>
      <w:r w:rsidR="00011953" w:rsidRPr="00907DDB">
        <w:rPr>
          <w:rFonts w:ascii="Times New Roman" w:hAnsi="Times New Roman" w:cs="Times New Roman"/>
          <w:sz w:val="28"/>
          <w:szCs w:val="28"/>
        </w:rPr>
        <w:t xml:space="preserve"> giờ</w:t>
      </w:r>
      <w:r w:rsidR="00812455" w:rsidRPr="00E22817">
        <w:rPr>
          <w:rFonts w:ascii="Times New Roman" w:hAnsi="Times New Roman" w:cs="Times New Roman"/>
          <w:sz w:val="28"/>
          <w:szCs w:val="28"/>
        </w:rPr>
        <w:t>,</w:t>
      </w:r>
      <w:r w:rsidR="00383565" w:rsidRPr="00E22817">
        <w:rPr>
          <w:rFonts w:ascii="Times New Roman" w:hAnsi="Times New Roman" w:cs="Times New Roman"/>
          <w:sz w:val="28"/>
          <w:szCs w:val="28"/>
        </w:rPr>
        <w:t xml:space="preserve"> ngày </w:t>
      </w:r>
      <w:r w:rsidR="005474D1">
        <w:rPr>
          <w:rFonts w:ascii="Times New Roman" w:hAnsi="Times New Roman" w:cs="Times New Roman"/>
          <w:sz w:val="28"/>
          <w:szCs w:val="28"/>
        </w:rPr>
        <w:t>06</w:t>
      </w:r>
      <w:r w:rsidR="00383565" w:rsidRPr="00E22817">
        <w:rPr>
          <w:rFonts w:ascii="Times New Roman" w:hAnsi="Times New Roman" w:cs="Times New Roman"/>
          <w:sz w:val="28"/>
          <w:szCs w:val="28"/>
        </w:rPr>
        <w:t>/</w:t>
      </w:r>
      <w:r w:rsidR="005474D1">
        <w:rPr>
          <w:rFonts w:ascii="Times New Roman" w:hAnsi="Times New Roman" w:cs="Times New Roman"/>
          <w:sz w:val="28"/>
          <w:szCs w:val="28"/>
        </w:rPr>
        <w:t>02</w:t>
      </w:r>
      <w:r w:rsidR="00383565" w:rsidRPr="00E22817">
        <w:rPr>
          <w:rFonts w:ascii="Times New Roman" w:hAnsi="Times New Roman" w:cs="Times New Roman"/>
          <w:sz w:val="28"/>
          <w:szCs w:val="28"/>
        </w:rPr>
        <w:t>/202</w:t>
      </w:r>
      <w:r w:rsidR="005474D1">
        <w:rPr>
          <w:rFonts w:ascii="Times New Roman" w:hAnsi="Times New Roman" w:cs="Times New Roman"/>
          <w:sz w:val="28"/>
          <w:szCs w:val="28"/>
        </w:rPr>
        <w:t>5</w:t>
      </w:r>
      <w:r w:rsidR="00011953" w:rsidRPr="00E22817">
        <w:rPr>
          <w:rFonts w:ascii="Times New Roman" w:hAnsi="Times New Roman" w:cs="Times New Roman"/>
          <w:sz w:val="28"/>
          <w:szCs w:val="28"/>
        </w:rPr>
        <w:t>.</w:t>
      </w:r>
    </w:p>
    <w:p w14:paraId="4415A58A" w14:textId="64F5B917" w:rsidR="004344DA" w:rsidRPr="0043320B" w:rsidRDefault="004344DA" w:rsidP="0043320B">
      <w:pPr>
        <w:spacing w:before="120" w:after="12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7DD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11953" w:rsidRPr="00907DDB">
        <w:rPr>
          <w:rFonts w:ascii="Times New Roman" w:hAnsi="Times New Roman" w:cs="Times New Roman"/>
          <w:b/>
          <w:sz w:val="28"/>
          <w:szCs w:val="28"/>
        </w:rPr>
        <w:t>Địa điểm:</w:t>
      </w:r>
      <w:r w:rsidR="00011953" w:rsidRPr="00907DDB">
        <w:rPr>
          <w:rFonts w:ascii="Times New Roman" w:hAnsi="Times New Roman" w:cs="Times New Roman"/>
          <w:sz w:val="28"/>
          <w:szCs w:val="28"/>
        </w:rPr>
        <w:t xml:space="preserve"> </w:t>
      </w:r>
      <w:r w:rsidR="0035219E">
        <w:rPr>
          <w:rFonts w:ascii="Times New Roman" w:hAnsi="Times New Roman" w:cs="Times New Roman"/>
          <w:sz w:val="28"/>
          <w:szCs w:val="28"/>
        </w:rPr>
        <w:t xml:space="preserve">Bộ phận Một cửa </w:t>
      </w:r>
      <w:r w:rsidR="007F2073">
        <w:rPr>
          <w:rFonts w:ascii="Times New Roman" w:hAnsi="Times New Roman" w:cs="Times New Roman"/>
          <w:sz w:val="28"/>
          <w:szCs w:val="28"/>
        </w:rPr>
        <w:t xml:space="preserve">Huyện </w:t>
      </w:r>
      <w:r w:rsidR="0035219E">
        <w:rPr>
          <w:rFonts w:ascii="Times New Roman" w:hAnsi="Times New Roman" w:cs="Times New Roman"/>
          <w:sz w:val="28"/>
          <w:szCs w:val="28"/>
        </w:rPr>
        <w:t>(Bưu điện huyện)</w:t>
      </w:r>
      <w:r w:rsidR="00C948BB" w:rsidRPr="00907DD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10490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4819"/>
        <w:gridCol w:w="1701"/>
        <w:gridCol w:w="1559"/>
      </w:tblGrid>
      <w:tr w:rsidR="00FE3FA5" w:rsidRPr="00A44590" w14:paraId="7CDD14F2" w14:textId="77777777" w:rsidTr="00FD7BB5">
        <w:tc>
          <w:tcPr>
            <w:tcW w:w="567" w:type="dxa"/>
            <w:vAlign w:val="center"/>
          </w:tcPr>
          <w:p w14:paraId="0D7C73A8" w14:textId="77777777" w:rsidR="00413145" w:rsidRPr="00236E10" w:rsidRDefault="00413145" w:rsidP="00A4459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S</w:t>
            </w:r>
            <w:r w:rsidR="00B9477F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1844" w:type="dxa"/>
            <w:vAlign w:val="center"/>
          </w:tcPr>
          <w:p w14:paraId="7A6DA34F" w14:textId="77777777" w:rsidR="00413145" w:rsidRPr="00236E10" w:rsidRDefault="0035219E" w:rsidP="00A4459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Thời gian</w:t>
            </w:r>
          </w:p>
        </w:tc>
        <w:tc>
          <w:tcPr>
            <w:tcW w:w="4819" w:type="dxa"/>
            <w:vAlign w:val="center"/>
          </w:tcPr>
          <w:p w14:paraId="5B1EFF24" w14:textId="5884A2F8" w:rsidR="00413145" w:rsidRPr="00236E10" w:rsidRDefault="0043320B" w:rsidP="00A4459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1701" w:type="dxa"/>
            <w:vAlign w:val="center"/>
          </w:tcPr>
          <w:p w14:paraId="4F2EE237" w14:textId="183544A6" w:rsidR="00413145" w:rsidRPr="00236E10" w:rsidRDefault="0043320B" w:rsidP="00A4459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Thực hiện</w:t>
            </w:r>
          </w:p>
        </w:tc>
        <w:tc>
          <w:tcPr>
            <w:tcW w:w="1559" w:type="dxa"/>
            <w:vAlign w:val="center"/>
          </w:tcPr>
          <w:p w14:paraId="54A94586" w14:textId="77777777" w:rsidR="00413145" w:rsidRPr="00236E10" w:rsidRDefault="00413145" w:rsidP="00A4459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Ghi chú</w:t>
            </w:r>
          </w:p>
        </w:tc>
      </w:tr>
      <w:tr w:rsidR="00FE3FA5" w:rsidRPr="00A44590" w14:paraId="06DB6C10" w14:textId="77777777" w:rsidTr="00FD7BB5">
        <w:trPr>
          <w:trHeight w:val="450"/>
        </w:trPr>
        <w:tc>
          <w:tcPr>
            <w:tcW w:w="567" w:type="dxa"/>
            <w:vAlign w:val="center"/>
          </w:tcPr>
          <w:p w14:paraId="48797E00" w14:textId="77777777" w:rsidR="000B5688" w:rsidRPr="00236E10" w:rsidRDefault="000B5688" w:rsidP="00A44590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E1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4" w:type="dxa"/>
            <w:vAlign w:val="center"/>
          </w:tcPr>
          <w:p w14:paraId="77E3AA07" w14:textId="222FEC38" w:rsidR="000B5688" w:rsidRPr="00236E10" w:rsidRDefault="007A76A4" w:rsidP="00F65EF4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E1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35219E" w:rsidRPr="00236E10">
              <w:rPr>
                <w:rFonts w:ascii="Times New Roman" w:hAnsi="Times New Roman" w:cs="Times New Roman"/>
                <w:sz w:val="26"/>
                <w:szCs w:val="26"/>
              </w:rPr>
              <w:t>h0</w:t>
            </w:r>
            <w:r w:rsidR="008D76D1" w:rsidRPr="00236E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A4A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65EF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A4A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65EF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36E1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5219E" w:rsidRPr="00236E10">
              <w:rPr>
                <w:rFonts w:ascii="Times New Roman" w:hAnsi="Times New Roman" w:cs="Times New Roman"/>
                <w:sz w:val="26"/>
                <w:szCs w:val="26"/>
              </w:rPr>
              <w:t>h</w:t>
            </w:r>
            <w:r w:rsidR="004332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22817" w:rsidRPr="00236E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819" w:type="dxa"/>
            <w:vAlign w:val="center"/>
          </w:tcPr>
          <w:p w14:paraId="73FEBB30" w14:textId="46F50B92" w:rsidR="0035266A" w:rsidRPr="00236E10" w:rsidRDefault="0043320B" w:rsidP="00A44590">
            <w:pPr>
              <w:spacing w:before="60" w:after="6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Tuyên bố lý do, giới thiệu thành phần tham dự</w:t>
            </w:r>
          </w:p>
        </w:tc>
        <w:tc>
          <w:tcPr>
            <w:tcW w:w="1701" w:type="dxa"/>
            <w:vAlign w:val="center"/>
          </w:tcPr>
          <w:p w14:paraId="0E6008F7" w14:textId="75BE3DF2" w:rsidR="000B5688" w:rsidRPr="00236E10" w:rsidRDefault="005B02F7" w:rsidP="0003219B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Văn </w:t>
            </w:r>
            <w:r w:rsidR="00153C25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phòng </w:t>
            </w:r>
            <w:r w:rsidR="0035219E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HĐND và UBND </w:t>
            </w:r>
            <w:r w:rsidR="006B0A2C" w:rsidRPr="00236E10">
              <w:rPr>
                <w:rFonts w:ascii="Times New Roman" w:hAnsi="Times New Roman" w:cs="Times New Roman"/>
                <w:sz w:val="26"/>
                <w:szCs w:val="26"/>
              </w:rPr>
              <w:t>Huyện</w:t>
            </w:r>
          </w:p>
        </w:tc>
        <w:tc>
          <w:tcPr>
            <w:tcW w:w="1559" w:type="dxa"/>
            <w:vAlign w:val="center"/>
          </w:tcPr>
          <w:p w14:paraId="1544AE32" w14:textId="4E9744A2" w:rsidR="000B5688" w:rsidRPr="00236E10" w:rsidRDefault="000B5688" w:rsidP="0003219B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pacing w:val="-4"/>
                <w:sz w:val="26"/>
                <w:szCs w:val="26"/>
              </w:rPr>
            </w:pPr>
          </w:p>
        </w:tc>
      </w:tr>
      <w:tr w:rsidR="00FE3FA5" w:rsidRPr="00A44590" w14:paraId="0171B061" w14:textId="77777777" w:rsidTr="00FD7BB5">
        <w:tc>
          <w:tcPr>
            <w:tcW w:w="567" w:type="dxa"/>
            <w:vAlign w:val="center"/>
          </w:tcPr>
          <w:p w14:paraId="2ACD689F" w14:textId="77777777" w:rsidR="00C71748" w:rsidRPr="00236E10" w:rsidRDefault="008D76D1" w:rsidP="00A44590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E1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4" w:type="dxa"/>
            <w:vAlign w:val="center"/>
          </w:tcPr>
          <w:p w14:paraId="25336831" w14:textId="02D3BDF8" w:rsidR="00C71748" w:rsidRPr="00236E10" w:rsidRDefault="0091630A" w:rsidP="00236E10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E1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35219E" w:rsidRPr="00236E10">
              <w:rPr>
                <w:rFonts w:ascii="Times New Roman" w:hAnsi="Times New Roman" w:cs="Times New Roman"/>
                <w:sz w:val="26"/>
                <w:szCs w:val="26"/>
              </w:rPr>
              <w:t>h</w:t>
            </w:r>
            <w:r w:rsidR="00E22817" w:rsidRPr="00236E1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C71748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36E10" w:rsidRPr="00236E1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71748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320B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8D3255" w:rsidRPr="00236E10">
              <w:rPr>
                <w:rFonts w:ascii="Times New Roman" w:hAnsi="Times New Roman" w:cs="Times New Roman"/>
                <w:sz w:val="26"/>
                <w:szCs w:val="26"/>
              </w:rPr>
              <w:t>h</w:t>
            </w:r>
            <w:r w:rsidR="0043320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22817" w:rsidRPr="00236E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819" w:type="dxa"/>
            <w:vAlign w:val="center"/>
          </w:tcPr>
          <w:p w14:paraId="4030DDC4" w14:textId="1E3DA8FA" w:rsidR="0033522D" w:rsidRPr="0043320B" w:rsidRDefault="00624904" w:rsidP="00A44590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G</w:t>
            </w:r>
            <w:r w:rsidR="0043320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ợi ý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cho người dân, doanh nghiệp </w:t>
            </w:r>
            <w:r w:rsidR="0043320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về </w:t>
            </w:r>
            <w:r w:rsidR="0043320B" w:rsidRPr="0043320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các nội dung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cần </w:t>
            </w:r>
            <w:r w:rsidR="0043320B" w:rsidRPr="0043320B">
              <w:rPr>
                <w:rFonts w:ascii="Times New Roman" w:hAnsi="Times New Roman" w:cs="Times New Roman"/>
                <w:bCs/>
                <w:sz w:val="26"/>
                <w:szCs w:val="26"/>
              </w:rPr>
              <w:t>ý kiến tại buổi gặp gỡ</w:t>
            </w:r>
          </w:p>
        </w:tc>
        <w:tc>
          <w:tcPr>
            <w:tcW w:w="1701" w:type="dxa"/>
            <w:vAlign w:val="center"/>
          </w:tcPr>
          <w:p w14:paraId="2DB88A5C" w14:textId="57B028C7" w:rsidR="00C71748" w:rsidRPr="00236E10" w:rsidRDefault="0043320B" w:rsidP="0003219B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Chủ tịch UBND Huyện</w:t>
            </w:r>
          </w:p>
        </w:tc>
        <w:tc>
          <w:tcPr>
            <w:tcW w:w="1559" w:type="dxa"/>
            <w:vAlign w:val="center"/>
          </w:tcPr>
          <w:p w14:paraId="1BA0C351" w14:textId="77777777" w:rsidR="00C71748" w:rsidRPr="00236E10" w:rsidRDefault="00C71748" w:rsidP="0003219B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656EA" w:rsidRPr="00A44590" w14:paraId="29FA7340" w14:textId="77777777" w:rsidTr="00FD7BB5">
        <w:tc>
          <w:tcPr>
            <w:tcW w:w="567" w:type="dxa"/>
            <w:vAlign w:val="center"/>
          </w:tcPr>
          <w:p w14:paraId="3584A637" w14:textId="08243924" w:rsidR="000656EA" w:rsidRPr="00236E10" w:rsidRDefault="000656EA" w:rsidP="00A44590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4" w:type="dxa"/>
            <w:vAlign w:val="center"/>
          </w:tcPr>
          <w:p w14:paraId="3CE9660B" w14:textId="77777777" w:rsidR="000656EA" w:rsidRPr="00236E10" w:rsidRDefault="000656EA" w:rsidP="00236E10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vAlign w:val="center"/>
          </w:tcPr>
          <w:p w14:paraId="60FC9A92" w14:textId="4136835C" w:rsidR="000656EA" w:rsidRDefault="000656EA" w:rsidP="00A44590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Ý kiến phản ánh, kiến nghị liên quan đến việc thực hiện thủ tục hành chính</w:t>
            </w:r>
          </w:p>
        </w:tc>
        <w:tc>
          <w:tcPr>
            <w:tcW w:w="1701" w:type="dxa"/>
            <w:vAlign w:val="center"/>
          </w:tcPr>
          <w:p w14:paraId="55C2C66D" w14:textId="5584F779" w:rsidR="000656EA" w:rsidRDefault="000656EA" w:rsidP="0003219B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Người dân, doanh nghiệp</w:t>
            </w:r>
          </w:p>
        </w:tc>
        <w:tc>
          <w:tcPr>
            <w:tcW w:w="1559" w:type="dxa"/>
            <w:vAlign w:val="center"/>
          </w:tcPr>
          <w:p w14:paraId="2C433950" w14:textId="77777777" w:rsidR="000656EA" w:rsidRPr="00236E10" w:rsidRDefault="000656EA" w:rsidP="0003219B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E3FA5" w:rsidRPr="00A44590" w14:paraId="70C99942" w14:textId="77777777" w:rsidTr="00FD7BB5">
        <w:trPr>
          <w:trHeight w:val="3231"/>
        </w:trPr>
        <w:tc>
          <w:tcPr>
            <w:tcW w:w="567" w:type="dxa"/>
            <w:vAlign w:val="center"/>
          </w:tcPr>
          <w:p w14:paraId="01882454" w14:textId="5A032B94" w:rsidR="00EF6BA5" w:rsidRPr="00236E10" w:rsidRDefault="000656EA" w:rsidP="00A4459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3.1</w:t>
            </w:r>
          </w:p>
        </w:tc>
        <w:tc>
          <w:tcPr>
            <w:tcW w:w="1844" w:type="dxa"/>
            <w:vAlign w:val="center"/>
          </w:tcPr>
          <w:p w14:paraId="5EE648A3" w14:textId="70F2DD4A" w:rsidR="00EF6BA5" w:rsidRPr="00236E10" w:rsidRDefault="00EF6BA5" w:rsidP="00A4459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819" w:type="dxa"/>
            <w:vAlign w:val="center"/>
          </w:tcPr>
          <w:p w14:paraId="437D7B4D" w14:textId="00D3E921" w:rsidR="00EF6BA5" w:rsidRPr="00236E10" w:rsidRDefault="0043320B" w:rsidP="00E2281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1/ </w:t>
            </w:r>
            <w:r w:rsidR="00C212EA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Ông </w:t>
            </w:r>
            <w:r w:rsidR="00561B9A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Trần Thanh Phương</w:t>
            </w:r>
            <w:r w:rsidR="008D3255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số điện thoại </w:t>
            </w:r>
            <w:r w:rsidR="005F082A">
              <w:rPr>
                <w:rFonts w:ascii="Times New Roman" w:hAnsi="Times New Roman" w:cs="Times New Roman"/>
                <w:b/>
                <w:sz w:val="26"/>
                <w:szCs w:val="26"/>
              </w:rPr>
              <w:t>0906737</w:t>
            </w:r>
            <w:r w:rsidR="000B022F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249</w:t>
            </w:r>
            <w:r w:rsidR="00EF6BA5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ngụ tại </w:t>
            </w:r>
            <w:r w:rsidR="000B022F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Số 83, TDC khóm 2</w:t>
            </w:r>
            <w:r w:rsidR="008D3255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0B022F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thị trấn Lai Vung, huyện </w:t>
            </w:r>
            <w:r w:rsidR="0002711E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Lai </w:t>
            </w:r>
            <w:r w:rsidR="000B022F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Vung</w:t>
            </w:r>
            <w:r w:rsidR="002135C2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, tỉnh Đồng Tháp</w:t>
            </w:r>
            <w:r w:rsidR="008E0E90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4D4ECD71" w14:textId="1AEF41C6" w:rsidR="00EF6BA5" w:rsidRPr="000656EA" w:rsidRDefault="00B457AC" w:rsidP="000656EA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E10">
              <w:rPr>
                <w:rFonts w:ascii="Times New Roman" w:hAnsi="Times New Roman" w:cs="Times New Roman"/>
                <w:sz w:val="26"/>
                <w:szCs w:val="26"/>
              </w:rPr>
              <w:t>Ông Trần Thanh Phương</w:t>
            </w:r>
            <w:r w:rsidR="00A44590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thắc mắc về hồ sơ </w:t>
            </w:r>
            <w:r w:rsidR="005205F0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“Thủ tục giao đất, cho thuê đất cho hộ gia đình, cá nhân; giao đất cho cộng đồng dân cư đối với trường hợp giao đất, cho thuê đất không qua hình thức đấu giá </w:t>
            </w:r>
            <w:r w:rsidR="00E11C37" w:rsidRPr="00236E10">
              <w:rPr>
                <w:rFonts w:ascii="Times New Roman" w:hAnsi="Times New Roman" w:cs="Times New Roman"/>
                <w:sz w:val="26"/>
                <w:szCs w:val="26"/>
              </w:rPr>
              <w:t>quyền sử dụng đất</w:t>
            </w:r>
            <w:r w:rsidR="004E403E" w:rsidRPr="00236E10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  <w:r w:rsidR="000F1E8D" w:rsidRPr="00236E1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32D05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D05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Lý do:</w:t>
            </w:r>
            <w:r w:rsidR="0012089B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Cha tôi được Nhà nước giao đất theo Quyết định số </w:t>
            </w:r>
            <w:r w:rsidR="0053368C" w:rsidRPr="00236E1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C5D3F" w:rsidRPr="00236E10">
              <w:rPr>
                <w:rFonts w:ascii="Times New Roman" w:hAnsi="Times New Roman" w:cs="Times New Roman"/>
                <w:sz w:val="26"/>
                <w:szCs w:val="26"/>
              </w:rPr>
              <w:t>36/QĐ-UBND-TNMT</w:t>
            </w:r>
            <w:r w:rsidR="00A20FE9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5D3F" w:rsidRPr="00236E10">
              <w:rPr>
                <w:rFonts w:ascii="Times New Roman" w:hAnsi="Times New Roman" w:cs="Times New Roman"/>
                <w:sz w:val="26"/>
                <w:szCs w:val="26"/>
              </w:rPr>
              <w:t>ngày 28/12/2012</w:t>
            </w:r>
            <w:r w:rsidR="00CF433C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13AB">
              <w:rPr>
                <w:rFonts w:ascii="Times New Roman" w:hAnsi="Times New Roman" w:cs="Times New Roman"/>
                <w:sz w:val="26"/>
                <w:szCs w:val="26"/>
              </w:rPr>
              <w:t>của UBND huyện Lai Vung</w:t>
            </w:r>
            <w:r w:rsidR="00792D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15B6F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về việc giao đất cho hộ </w:t>
            </w:r>
            <w:r w:rsidR="00FF2292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ông </w:t>
            </w:r>
            <w:r w:rsidR="00B15B6F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(bà) Trần </w:t>
            </w:r>
            <w:r w:rsidR="00984574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Minh </w:t>
            </w:r>
            <w:r w:rsidR="00B15B6F" w:rsidRPr="00236E10">
              <w:rPr>
                <w:rFonts w:ascii="Times New Roman" w:hAnsi="Times New Roman" w:cs="Times New Roman"/>
                <w:sz w:val="26"/>
                <w:szCs w:val="26"/>
              </w:rPr>
              <w:t>Hùn</w:t>
            </w:r>
            <w:r w:rsidR="00984574" w:rsidRPr="00236E10">
              <w:rPr>
                <w:rFonts w:ascii="Times New Roman" w:hAnsi="Times New Roman" w:cs="Times New Roman"/>
                <w:sz w:val="26"/>
                <w:szCs w:val="26"/>
              </w:rPr>
              <w:t>g</w:t>
            </w:r>
            <w:r w:rsidR="009A5511" w:rsidRPr="00236E1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15B6F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địa chỉ thường trú </w:t>
            </w:r>
            <w:r w:rsidR="00453513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Khóm 5, thị trấn </w:t>
            </w:r>
            <w:r w:rsidR="00A70D12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Lai </w:t>
            </w:r>
            <w:r w:rsidR="00453513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Vung, huyện </w:t>
            </w:r>
            <w:r w:rsidR="002206CC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Lai </w:t>
            </w:r>
            <w:r w:rsidR="00453513" w:rsidRPr="00236E10">
              <w:rPr>
                <w:rFonts w:ascii="Times New Roman" w:hAnsi="Times New Roman" w:cs="Times New Roman"/>
                <w:sz w:val="26"/>
                <w:szCs w:val="26"/>
              </w:rPr>
              <w:t>Vung, tỉnh Đồng Tháp</w:t>
            </w:r>
            <w:r w:rsidR="007203E5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203E5" w:rsidRPr="00236E10">
              <w:rPr>
                <w:rFonts w:ascii="Times New Roman" w:hAnsi="Times New Roman" w:cs="Times New Roman"/>
                <w:i/>
                <w:sz w:val="26"/>
                <w:szCs w:val="26"/>
              </w:rPr>
              <w:t>(Nơi bố trí: Tuyến dân cư thị trấn Lai Vung)</w:t>
            </w:r>
            <w:r w:rsidR="00DB5C00" w:rsidRPr="00236E1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DB5C00" w:rsidRPr="00236E10">
              <w:rPr>
                <w:rFonts w:ascii="Times New Roman" w:hAnsi="Times New Roman" w:cs="Times New Roman"/>
                <w:sz w:val="26"/>
                <w:szCs w:val="26"/>
              </w:rPr>
              <w:t>và Quyết định</w:t>
            </w:r>
            <w:r w:rsidR="00447AB9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số</w:t>
            </w:r>
            <w:r w:rsidR="00DB5C00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446/QĐ-UBND-TNMT ngày 25/4/2013</w:t>
            </w:r>
            <w:r w:rsidR="0014599E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về việc điều chỉnh Quyết định số 1436/QĐ-UBND-TNMT ngày 28/12/2012 của UBND huyện </w:t>
            </w:r>
            <w:r w:rsidR="00D03163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Lai </w:t>
            </w:r>
            <w:r w:rsidR="0014599E" w:rsidRPr="00236E10">
              <w:rPr>
                <w:rFonts w:ascii="Times New Roman" w:hAnsi="Times New Roman" w:cs="Times New Roman"/>
                <w:sz w:val="26"/>
                <w:szCs w:val="26"/>
              </w:rPr>
              <w:t>Vung</w:t>
            </w:r>
            <w:r w:rsidR="00364BF3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D46A21" w:rsidRPr="00236E10">
              <w:rPr>
                <w:rFonts w:ascii="Times New Roman" w:hAnsi="Times New Roman" w:cs="Times New Roman"/>
                <w:sz w:val="26"/>
                <w:szCs w:val="26"/>
              </w:rPr>
              <w:t>Đến nay cha tôi đã chết</w:t>
            </w:r>
            <w:r w:rsidR="00264573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6020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và tôi thực hiện thừa kế quyền sử dụng đất </w:t>
            </w:r>
            <w:r w:rsidR="00732A7A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và được Phòng </w:t>
            </w:r>
            <w:r w:rsidR="002C5275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Tài </w:t>
            </w:r>
            <w:r w:rsidR="00732A7A" w:rsidRPr="00236E10">
              <w:rPr>
                <w:rFonts w:ascii="Times New Roman" w:hAnsi="Times New Roman" w:cs="Times New Roman"/>
                <w:sz w:val="26"/>
                <w:szCs w:val="26"/>
              </w:rPr>
              <w:t>nguyên và Môi trường Huyện</w:t>
            </w:r>
            <w:r w:rsidR="001C67A3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trả lời </w:t>
            </w:r>
            <w:r w:rsidR="0035522F" w:rsidRPr="00236E10">
              <w:rPr>
                <w:rFonts w:ascii="Times New Roman" w:hAnsi="Times New Roman" w:cs="Times New Roman"/>
                <w:sz w:val="26"/>
                <w:szCs w:val="26"/>
              </w:rPr>
              <w:t>bằng Văn bản số 71/TNMT ngày 21/01/2025</w:t>
            </w:r>
            <w:r w:rsidR="009C6DF1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02FD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về việc trả hồ sơ cấp giấy chứng nhận quyền sử dụng đất </w:t>
            </w:r>
            <w:r w:rsidR="008512E4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của ông Trần Thanh </w:t>
            </w:r>
            <w:r w:rsidR="004A1995" w:rsidRPr="00236E10">
              <w:rPr>
                <w:rFonts w:ascii="Times New Roman" w:hAnsi="Times New Roman" w:cs="Times New Roman"/>
                <w:sz w:val="26"/>
                <w:szCs w:val="26"/>
              </w:rPr>
              <w:t>Phươ</w:t>
            </w:r>
            <w:r w:rsidR="00AC41E5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ng. Với nội dung: </w:t>
            </w:r>
            <w:r w:rsidR="00D539E5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Theo </w:t>
            </w:r>
            <w:r w:rsidR="00D539E5" w:rsidRPr="00236E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luật đất đai số 31/2024/QH15 ngày 18/01/2024; </w:t>
            </w:r>
            <w:r w:rsidR="00DE7DA4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Luật </w:t>
            </w:r>
            <w:r w:rsidR="00D539E5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sửa đổi, bổ sung một số điều của Luật đất đai số 31/2024/QH15 và các </w:t>
            </w:r>
            <w:r w:rsidR="000E3FC8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Nghị </w:t>
            </w:r>
            <w:r w:rsidR="00D539E5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định hướng dẫn thi hành có hiệu lực ngày 01/8/2024 </w:t>
            </w:r>
            <w:r w:rsidR="00D539E5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chưa quy định rõ</w:t>
            </w:r>
            <w:r w:rsidR="00AB6108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thủ tục hành chính cơ quan nào xác định ông T</w:t>
            </w:r>
            <w:r w:rsidR="00C66AA0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r</w:t>
            </w:r>
            <w:r w:rsidR="00AB6108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ần Thanh </w:t>
            </w:r>
            <w:r w:rsidR="009D0448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Phương </w:t>
            </w:r>
            <w:r w:rsidR="00AB6108" w:rsidRPr="00236E10">
              <w:rPr>
                <w:rFonts w:ascii="Times New Roman" w:hAnsi="Times New Roman" w:cs="Times New Roman"/>
                <w:b/>
                <w:sz w:val="26"/>
                <w:szCs w:val="26"/>
              </w:rPr>
              <w:t>thuộc trường hợp được miễm tiền sử dụng đất và lệ phí trước bạ</w:t>
            </w:r>
            <w:r w:rsidR="00AB6108" w:rsidRPr="00236E1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A1F01" w:rsidRPr="00236E10">
              <w:rPr>
                <w:rFonts w:ascii="Times New Roman" w:hAnsi="Times New Roman" w:cs="Times New Roman"/>
                <w:sz w:val="26"/>
                <w:szCs w:val="26"/>
              </w:rPr>
              <w:t xml:space="preserve"> Kính mong cơ quan chức năng xem xét hỗ trợ sớm để người dân trang trải cuộc sống.</w:t>
            </w:r>
          </w:p>
        </w:tc>
        <w:tc>
          <w:tcPr>
            <w:tcW w:w="1701" w:type="dxa"/>
            <w:vAlign w:val="center"/>
          </w:tcPr>
          <w:p w14:paraId="57BD5264" w14:textId="0E03382C" w:rsidR="00EF6BA5" w:rsidRPr="00236E10" w:rsidRDefault="0043320B" w:rsidP="0003219B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Phòng Tài nguyên và Môi trường, Chi nhánh Văn phòng đăng ký đất đai</w:t>
            </w:r>
            <w:r w:rsidR="000656EA">
              <w:rPr>
                <w:rFonts w:ascii="Times New Roman" w:hAnsi="Times New Roman" w:cs="Times New Roman"/>
                <w:sz w:val="26"/>
                <w:szCs w:val="26"/>
              </w:rPr>
              <w:t xml:space="preserve">, Chi cục thuế Khu vực </w:t>
            </w:r>
            <w:r w:rsidR="00F959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656EA">
              <w:rPr>
                <w:rFonts w:ascii="Times New Roman" w:hAnsi="Times New Roman" w:cs="Times New Roman"/>
                <w:sz w:val="26"/>
                <w:szCs w:val="26"/>
              </w:rPr>
              <w:t xml:space="preserve"> phối hợp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trả lời</w:t>
            </w:r>
          </w:p>
        </w:tc>
        <w:tc>
          <w:tcPr>
            <w:tcW w:w="1559" w:type="dxa"/>
            <w:vAlign w:val="center"/>
          </w:tcPr>
          <w:p w14:paraId="150EB886" w14:textId="302048B5" w:rsidR="00EF6BA5" w:rsidRPr="00236E10" w:rsidRDefault="00EF6BA5" w:rsidP="0003219B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pacing w:val="-4"/>
                <w:sz w:val="26"/>
                <w:szCs w:val="26"/>
              </w:rPr>
            </w:pPr>
          </w:p>
        </w:tc>
      </w:tr>
      <w:tr w:rsidR="00FE3FA5" w:rsidRPr="00A44590" w14:paraId="5EACF899" w14:textId="77777777" w:rsidTr="00FD7BB5">
        <w:tc>
          <w:tcPr>
            <w:tcW w:w="567" w:type="dxa"/>
            <w:vAlign w:val="center"/>
          </w:tcPr>
          <w:p w14:paraId="01097C1B" w14:textId="25A62BD0" w:rsidR="00EF6BA5" w:rsidRPr="00236E10" w:rsidRDefault="00624904" w:rsidP="00A4459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="008D3255" w:rsidRPr="00236E10">
              <w:rPr>
                <w:rFonts w:ascii="Times New Roman" w:hAnsi="Times New Roman" w:cs="Times New Roman"/>
                <w:i/>
                <w:sz w:val="26"/>
                <w:szCs w:val="26"/>
              </w:rPr>
              <w:t>.2</w:t>
            </w:r>
          </w:p>
        </w:tc>
        <w:tc>
          <w:tcPr>
            <w:tcW w:w="1844" w:type="dxa"/>
            <w:vAlign w:val="center"/>
          </w:tcPr>
          <w:p w14:paraId="63EAC67D" w14:textId="097F1075" w:rsidR="00EF6BA5" w:rsidRPr="00236E10" w:rsidRDefault="00EF6BA5" w:rsidP="00A4459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819" w:type="dxa"/>
            <w:vAlign w:val="center"/>
          </w:tcPr>
          <w:p w14:paraId="281FA0A7" w14:textId="635A36BD" w:rsidR="00EF6BA5" w:rsidRPr="000656EA" w:rsidRDefault="000656EA" w:rsidP="00A44590">
            <w:pPr>
              <w:spacing w:before="60" w:after="60"/>
              <w:jc w:val="both"/>
              <w:rPr>
                <w:rFonts w:ascii="Times New Roman" w:hAnsi="Times New Roman" w:cs="Times New Roman"/>
                <w:iCs/>
                <w:spacing w:val="-4"/>
                <w:sz w:val="26"/>
                <w:szCs w:val="26"/>
              </w:rPr>
            </w:pPr>
            <w:r w:rsidRPr="000656EA">
              <w:rPr>
                <w:rFonts w:ascii="Times New Roman" w:hAnsi="Times New Roman" w:cs="Times New Roman"/>
                <w:iCs/>
                <w:spacing w:val="-4"/>
                <w:sz w:val="26"/>
                <w:szCs w:val="26"/>
              </w:rPr>
              <w:t>Các ý kiến khác phát sinh</w:t>
            </w:r>
            <w:r>
              <w:rPr>
                <w:rFonts w:ascii="Times New Roman" w:hAnsi="Times New Roman" w:cs="Times New Roman"/>
                <w:iCs/>
                <w:spacing w:val="-4"/>
                <w:sz w:val="26"/>
                <w:szCs w:val="26"/>
              </w:rPr>
              <w:t xml:space="preserve"> trong buổi gặp gỡ</w:t>
            </w:r>
          </w:p>
        </w:tc>
        <w:tc>
          <w:tcPr>
            <w:tcW w:w="1701" w:type="dxa"/>
            <w:vAlign w:val="center"/>
          </w:tcPr>
          <w:p w14:paraId="6062FB43" w14:textId="5ABE30B6" w:rsidR="00EF6BA5" w:rsidRPr="00236E10" w:rsidRDefault="000656EA" w:rsidP="004A41C8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Các cơ quan có liên quan trả lời</w:t>
            </w:r>
          </w:p>
        </w:tc>
        <w:tc>
          <w:tcPr>
            <w:tcW w:w="1559" w:type="dxa"/>
            <w:vAlign w:val="center"/>
          </w:tcPr>
          <w:p w14:paraId="504E15F3" w14:textId="77777777" w:rsidR="00EF6BA5" w:rsidRPr="00236E10" w:rsidRDefault="00EF6BA5" w:rsidP="001C78F9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656EA" w:rsidRPr="00A44590" w14:paraId="52A4EC06" w14:textId="77777777" w:rsidTr="00FD7BB5">
        <w:tc>
          <w:tcPr>
            <w:tcW w:w="567" w:type="dxa"/>
            <w:vAlign w:val="center"/>
          </w:tcPr>
          <w:p w14:paraId="4D76C125" w14:textId="7CBF519D" w:rsidR="000656EA" w:rsidRPr="000656EA" w:rsidRDefault="000656EA" w:rsidP="00A44590">
            <w:pPr>
              <w:spacing w:before="60" w:after="6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1844" w:type="dxa"/>
            <w:vAlign w:val="center"/>
          </w:tcPr>
          <w:p w14:paraId="5FDC76D1" w14:textId="77777777" w:rsidR="000656EA" w:rsidRPr="00236E10" w:rsidRDefault="000656EA" w:rsidP="00A4459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819" w:type="dxa"/>
            <w:vAlign w:val="center"/>
          </w:tcPr>
          <w:p w14:paraId="27C7099E" w14:textId="55E86686" w:rsidR="000656EA" w:rsidRDefault="00624904" w:rsidP="00A44590">
            <w:pPr>
              <w:spacing w:before="60" w:after="60"/>
              <w:jc w:val="both"/>
              <w:rPr>
                <w:rFonts w:ascii="Times New Roman" w:hAnsi="Times New Roman" w:cs="Times New Roman"/>
                <w:iCs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6"/>
                <w:szCs w:val="26"/>
              </w:rPr>
              <w:t>Kết luận, chỉ đạo của Lãnh đạo UBND Huyện</w:t>
            </w:r>
          </w:p>
        </w:tc>
        <w:tc>
          <w:tcPr>
            <w:tcW w:w="1701" w:type="dxa"/>
            <w:vAlign w:val="center"/>
          </w:tcPr>
          <w:p w14:paraId="19C8B623" w14:textId="695D23A4" w:rsidR="000656EA" w:rsidRDefault="00624904" w:rsidP="004A41C8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Chủ tịch UBND Huyện</w:t>
            </w:r>
          </w:p>
        </w:tc>
        <w:tc>
          <w:tcPr>
            <w:tcW w:w="1559" w:type="dxa"/>
            <w:vAlign w:val="center"/>
          </w:tcPr>
          <w:p w14:paraId="440017FC" w14:textId="77777777" w:rsidR="000656EA" w:rsidRPr="00236E10" w:rsidRDefault="000656EA" w:rsidP="001C78F9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14:paraId="2CC9DFF2" w14:textId="77777777" w:rsidR="00883957" w:rsidRPr="00907DDB" w:rsidRDefault="00883957" w:rsidP="00A445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83957" w:rsidRPr="00907DDB" w:rsidSect="00624904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C52A0" w14:textId="77777777" w:rsidR="005B5BC1" w:rsidRDefault="005B5BC1" w:rsidP="001B16E8">
      <w:pPr>
        <w:spacing w:after="0" w:line="240" w:lineRule="auto"/>
      </w:pPr>
      <w:r>
        <w:separator/>
      </w:r>
    </w:p>
  </w:endnote>
  <w:endnote w:type="continuationSeparator" w:id="0">
    <w:p w14:paraId="52FFC057" w14:textId="77777777" w:rsidR="005B5BC1" w:rsidRDefault="005B5BC1" w:rsidP="001B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B6066" w14:textId="77777777" w:rsidR="005B5BC1" w:rsidRDefault="005B5BC1" w:rsidP="001B16E8">
      <w:pPr>
        <w:spacing w:after="0" w:line="240" w:lineRule="auto"/>
      </w:pPr>
      <w:r>
        <w:separator/>
      </w:r>
    </w:p>
  </w:footnote>
  <w:footnote w:type="continuationSeparator" w:id="0">
    <w:p w14:paraId="2836A3D9" w14:textId="77777777" w:rsidR="005B5BC1" w:rsidRDefault="005B5BC1" w:rsidP="001B1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52800"/>
      <w:docPartObj>
        <w:docPartGallery w:val="Page Numbers (Top of Page)"/>
        <w:docPartUnique/>
      </w:docPartObj>
    </w:sdtPr>
    <w:sdtContent>
      <w:p w14:paraId="416D5B2E" w14:textId="77777777" w:rsidR="001B16E8" w:rsidRDefault="008B1F4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4FD9C4" w14:textId="77777777" w:rsidR="001B16E8" w:rsidRDefault="001B16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76D"/>
    <w:rsid w:val="000035DE"/>
    <w:rsid w:val="00005CEA"/>
    <w:rsid w:val="00011953"/>
    <w:rsid w:val="00016CD8"/>
    <w:rsid w:val="00017E8C"/>
    <w:rsid w:val="000256BA"/>
    <w:rsid w:val="0002711E"/>
    <w:rsid w:val="0003219B"/>
    <w:rsid w:val="00032AF9"/>
    <w:rsid w:val="00036C06"/>
    <w:rsid w:val="000409C9"/>
    <w:rsid w:val="00044DE4"/>
    <w:rsid w:val="00046D1E"/>
    <w:rsid w:val="00050E9F"/>
    <w:rsid w:val="0006267A"/>
    <w:rsid w:val="000656EA"/>
    <w:rsid w:val="000665E7"/>
    <w:rsid w:val="00071AB9"/>
    <w:rsid w:val="000764E8"/>
    <w:rsid w:val="0008094D"/>
    <w:rsid w:val="0008272E"/>
    <w:rsid w:val="00084B67"/>
    <w:rsid w:val="000948C2"/>
    <w:rsid w:val="000968D8"/>
    <w:rsid w:val="000A20B4"/>
    <w:rsid w:val="000A429F"/>
    <w:rsid w:val="000A67FE"/>
    <w:rsid w:val="000B022F"/>
    <w:rsid w:val="000B5688"/>
    <w:rsid w:val="000C0B39"/>
    <w:rsid w:val="000C3F79"/>
    <w:rsid w:val="000D2CF8"/>
    <w:rsid w:val="000D4A5C"/>
    <w:rsid w:val="000E081D"/>
    <w:rsid w:val="000E168C"/>
    <w:rsid w:val="000E2CBA"/>
    <w:rsid w:val="000E3DAF"/>
    <w:rsid w:val="000E3FC8"/>
    <w:rsid w:val="000F1E8D"/>
    <w:rsid w:val="000F7396"/>
    <w:rsid w:val="00106660"/>
    <w:rsid w:val="0010681E"/>
    <w:rsid w:val="0012089B"/>
    <w:rsid w:val="001277F9"/>
    <w:rsid w:val="001311F9"/>
    <w:rsid w:val="0014599E"/>
    <w:rsid w:val="001502FD"/>
    <w:rsid w:val="001525CE"/>
    <w:rsid w:val="00153C25"/>
    <w:rsid w:val="001672A6"/>
    <w:rsid w:val="0018162E"/>
    <w:rsid w:val="001859D6"/>
    <w:rsid w:val="00186E61"/>
    <w:rsid w:val="00187A41"/>
    <w:rsid w:val="001904EA"/>
    <w:rsid w:val="0019187E"/>
    <w:rsid w:val="00191A23"/>
    <w:rsid w:val="00197162"/>
    <w:rsid w:val="001A0381"/>
    <w:rsid w:val="001A292A"/>
    <w:rsid w:val="001B16E8"/>
    <w:rsid w:val="001B7A27"/>
    <w:rsid w:val="001C1234"/>
    <w:rsid w:val="001C4FD3"/>
    <w:rsid w:val="001C5D3F"/>
    <w:rsid w:val="001C67A3"/>
    <w:rsid w:val="001C78F9"/>
    <w:rsid w:val="001D18F0"/>
    <w:rsid w:val="001D5583"/>
    <w:rsid w:val="001D5C44"/>
    <w:rsid w:val="001F1F4E"/>
    <w:rsid w:val="001F590D"/>
    <w:rsid w:val="001F7624"/>
    <w:rsid w:val="00202F01"/>
    <w:rsid w:val="00207222"/>
    <w:rsid w:val="00207388"/>
    <w:rsid w:val="00210FF8"/>
    <w:rsid w:val="00212F8D"/>
    <w:rsid w:val="002135C2"/>
    <w:rsid w:val="00214679"/>
    <w:rsid w:val="002206CC"/>
    <w:rsid w:val="0022668E"/>
    <w:rsid w:val="00232490"/>
    <w:rsid w:val="00236D78"/>
    <w:rsid w:val="00236E10"/>
    <w:rsid w:val="00241874"/>
    <w:rsid w:val="002520FA"/>
    <w:rsid w:val="00252D7E"/>
    <w:rsid w:val="00256D1B"/>
    <w:rsid w:val="00257F40"/>
    <w:rsid w:val="0026035C"/>
    <w:rsid w:val="00260E53"/>
    <w:rsid w:val="00264573"/>
    <w:rsid w:val="00267849"/>
    <w:rsid w:val="00270AE6"/>
    <w:rsid w:val="00271FAE"/>
    <w:rsid w:val="00274B80"/>
    <w:rsid w:val="0028797F"/>
    <w:rsid w:val="00291544"/>
    <w:rsid w:val="002918CC"/>
    <w:rsid w:val="00293989"/>
    <w:rsid w:val="00295034"/>
    <w:rsid w:val="002B0243"/>
    <w:rsid w:val="002B7639"/>
    <w:rsid w:val="002C4122"/>
    <w:rsid w:val="002C5275"/>
    <w:rsid w:val="002C737F"/>
    <w:rsid w:val="002D0752"/>
    <w:rsid w:val="002D26F7"/>
    <w:rsid w:val="002D376E"/>
    <w:rsid w:val="002D5A94"/>
    <w:rsid w:val="002E0C9F"/>
    <w:rsid w:val="002F4643"/>
    <w:rsid w:val="002F5BA0"/>
    <w:rsid w:val="002F7675"/>
    <w:rsid w:val="00303FC6"/>
    <w:rsid w:val="00305518"/>
    <w:rsid w:val="00306165"/>
    <w:rsid w:val="0031572D"/>
    <w:rsid w:val="00325746"/>
    <w:rsid w:val="00327677"/>
    <w:rsid w:val="00327D64"/>
    <w:rsid w:val="00333888"/>
    <w:rsid w:val="0033522D"/>
    <w:rsid w:val="00337322"/>
    <w:rsid w:val="00341945"/>
    <w:rsid w:val="003500CD"/>
    <w:rsid w:val="00350A92"/>
    <w:rsid w:val="0035219E"/>
    <w:rsid w:val="0035266A"/>
    <w:rsid w:val="0035522F"/>
    <w:rsid w:val="00364BF3"/>
    <w:rsid w:val="003725CE"/>
    <w:rsid w:val="00373769"/>
    <w:rsid w:val="00383565"/>
    <w:rsid w:val="003868F0"/>
    <w:rsid w:val="00397359"/>
    <w:rsid w:val="003A335B"/>
    <w:rsid w:val="003B0747"/>
    <w:rsid w:val="003B5CAB"/>
    <w:rsid w:val="003C1CE9"/>
    <w:rsid w:val="003C65A2"/>
    <w:rsid w:val="003D2244"/>
    <w:rsid w:val="003D2981"/>
    <w:rsid w:val="003D2DA2"/>
    <w:rsid w:val="003E2163"/>
    <w:rsid w:val="003E27F7"/>
    <w:rsid w:val="003E3FDE"/>
    <w:rsid w:val="003E465C"/>
    <w:rsid w:val="003E65E0"/>
    <w:rsid w:val="003F0F39"/>
    <w:rsid w:val="003F2A82"/>
    <w:rsid w:val="003F334F"/>
    <w:rsid w:val="004029D8"/>
    <w:rsid w:val="00410A39"/>
    <w:rsid w:val="00413145"/>
    <w:rsid w:val="00413F88"/>
    <w:rsid w:val="00417D5E"/>
    <w:rsid w:val="00425B93"/>
    <w:rsid w:val="0043320B"/>
    <w:rsid w:val="004344DA"/>
    <w:rsid w:val="0043705E"/>
    <w:rsid w:val="00437ADE"/>
    <w:rsid w:val="00447AB9"/>
    <w:rsid w:val="00453513"/>
    <w:rsid w:val="004748E6"/>
    <w:rsid w:val="00481DC7"/>
    <w:rsid w:val="0048204F"/>
    <w:rsid w:val="0048739F"/>
    <w:rsid w:val="0049044F"/>
    <w:rsid w:val="0049095B"/>
    <w:rsid w:val="004A1614"/>
    <w:rsid w:val="004A1995"/>
    <w:rsid w:val="004A1F01"/>
    <w:rsid w:val="004A41C8"/>
    <w:rsid w:val="004B796F"/>
    <w:rsid w:val="004C2872"/>
    <w:rsid w:val="004C351A"/>
    <w:rsid w:val="004C7EDF"/>
    <w:rsid w:val="004D3017"/>
    <w:rsid w:val="004D66C7"/>
    <w:rsid w:val="004E23D0"/>
    <w:rsid w:val="004E403E"/>
    <w:rsid w:val="004E40FB"/>
    <w:rsid w:val="004F0DA0"/>
    <w:rsid w:val="004F18B2"/>
    <w:rsid w:val="004F20CC"/>
    <w:rsid w:val="004F553D"/>
    <w:rsid w:val="004F5C27"/>
    <w:rsid w:val="00501BA6"/>
    <w:rsid w:val="0050471B"/>
    <w:rsid w:val="0051161B"/>
    <w:rsid w:val="00513E09"/>
    <w:rsid w:val="0051496E"/>
    <w:rsid w:val="005205F0"/>
    <w:rsid w:val="005222B9"/>
    <w:rsid w:val="00532CDB"/>
    <w:rsid w:val="0053368C"/>
    <w:rsid w:val="00537F29"/>
    <w:rsid w:val="0054128B"/>
    <w:rsid w:val="00541B6B"/>
    <w:rsid w:val="00545FDC"/>
    <w:rsid w:val="0054668D"/>
    <w:rsid w:val="005474D1"/>
    <w:rsid w:val="00547B61"/>
    <w:rsid w:val="00551574"/>
    <w:rsid w:val="00551D96"/>
    <w:rsid w:val="005540E3"/>
    <w:rsid w:val="0055476D"/>
    <w:rsid w:val="00554D1A"/>
    <w:rsid w:val="00556C66"/>
    <w:rsid w:val="00561619"/>
    <w:rsid w:val="00561B9A"/>
    <w:rsid w:val="00562F7F"/>
    <w:rsid w:val="00581AC5"/>
    <w:rsid w:val="0058206A"/>
    <w:rsid w:val="005835D1"/>
    <w:rsid w:val="00591755"/>
    <w:rsid w:val="0059373B"/>
    <w:rsid w:val="00594F04"/>
    <w:rsid w:val="005A5A22"/>
    <w:rsid w:val="005A5AC1"/>
    <w:rsid w:val="005B02F7"/>
    <w:rsid w:val="005B5BC1"/>
    <w:rsid w:val="005C1B06"/>
    <w:rsid w:val="005D3224"/>
    <w:rsid w:val="005D3458"/>
    <w:rsid w:val="005D37C1"/>
    <w:rsid w:val="005D65DF"/>
    <w:rsid w:val="005E05F5"/>
    <w:rsid w:val="005F010D"/>
    <w:rsid w:val="005F082A"/>
    <w:rsid w:val="005F6A5E"/>
    <w:rsid w:val="005F7C77"/>
    <w:rsid w:val="006020E0"/>
    <w:rsid w:val="00602AAE"/>
    <w:rsid w:val="00604452"/>
    <w:rsid w:val="00617683"/>
    <w:rsid w:val="00622F2B"/>
    <w:rsid w:val="00624904"/>
    <w:rsid w:val="006345B6"/>
    <w:rsid w:val="0063699B"/>
    <w:rsid w:val="00643E75"/>
    <w:rsid w:val="00644E74"/>
    <w:rsid w:val="00650249"/>
    <w:rsid w:val="0065114E"/>
    <w:rsid w:val="00661514"/>
    <w:rsid w:val="00665323"/>
    <w:rsid w:val="00673EA8"/>
    <w:rsid w:val="006972FE"/>
    <w:rsid w:val="006A1BC9"/>
    <w:rsid w:val="006A32D1"/>
    <w:rsid w:val="006A6184"/>
    <w:rsid w:val="006B0A2C"/>
    <w:rsid w:val="006B1549"/>
    <w:rsid w:val="006B7101"/>
    <w:rsid w:val="006B7311"/>
    <w:rsid w:val="006B7C08"/>
    <w:rsid w:val="006C00EF"/>
    <w:rsid w:val="006D0EC5"/>
    <w:rsid w:val="006D5FBE"/>
    <w:rsid w:val="006E283E"/>
    <w:rsid w:val="006F05A5"/>
    <w:rsid w:val="006F518A"/>
    <w:rsid w:val="007013AB"/>
    <w:rsid w:val="00705050"/>
    <w:rsid w:val="0070575F"/>
    <w:rsid w:val="007074E0"/>
    <w:rsid w:val="00710232"/>
    <w:rsid w:val="00717D4B"/>
    <w:rsid w:val="007203E5"/>
    <w:rsid w:val="00724698"/>
    <w:rsid w:val="0072590D"/>
    <w:rsid w:val="00727663"/>
    <w:rsid w:val="00732A7A"/>
    <w:rsid w:val="00732C32"/>
    <w:rsid w:val="00736255"/>
    <w:rsid w:val="00736FB1"/>
    <w:rsid w:val="0074126A"/>
    <w:rsid w:val="00750CB7"/>
    <w:rsid w:val="00751FAB"/>
    <w:rsid w:val="007552B6"/>
    <w:rsid w:val="00763BCD"/>
    <w:rsid w:val="007710B8"/>
    <w:rsid w:val="00774D27"/>
    <w:rsid w:val="00776128"/>
    <w:rsid w:val="007761EF"/>
    <w:rsid w:val="00781A32"/>
    <w:rsid w:val="00791C75"/>
    <w:rsid w:val="00792DC8"/>
    <w:rsid w:val="00795A9A"/>
    <w:rsid w:val="0079650E"/>
    <w:rsid w:val="00796802"/>
    <w:rsid w:val="00797036"/>
    <w:rsid w:val="00797566"/>
    <w:rsid w:val="007A1E46"/>
    <w:rsid w:val="007A22A3"/>
    <w:rsid w:val="007A2B93"/>
    <w:rsid w:val="007A76A4"/>
    <w:rsid w:val="007B319C"/>
    <w:rsid w:val="007C5CBF"/>
    <w:rsid w:val="007C7D47"/>
    <w:rsid w:val="007D74A5"/>
    <w:rsid w:val="007D7DDC"/>
    <w:rsid w:val="007E430B"/>
    <w:rsid w:val="007F180F"/>
    <w:rsid w:val="007F2073"/>
    <w:rsid w:val="007F2EAF"/>
    <w:rsid w:val="007F53FE"/>
    <w:rsid w:val="007F548E"/>
    <w:rsid w:val="00803B72"/>
    <w:rsid w:val="008113C5"/>
    <w:rsid w:val="00812455"/>
    <w:rsid w:val="00812499"/>
    <w:rsid w:val="00813E9D"/>
    <w:rsid w:val="00815286"/>
    <w:rsid w:val="00816429"/>
    <w:rsid w:val="00823851"/>
    <w:rsid w:val="00830262"/>
    <w:rsid w:val="008314E0"/>
    <w:rsid w:val="00841508"/>
    <w:rsid w:val="0084522D"/>
    <w:rsid w:val="00847DBC"/>
    <w:rsid w:val="008512E4"/>
    <w:rsid w:val="00851B75"/>
    <w:rsid w:val="00862972"/>
    <w:rsid w:val="00863620"/>
    <w:rsid w:val="008678C9"/>
    <w:rsid w:val="008731BD"/>
    <w:rsid w:val="00874C23"/>
    <w:rsid w:val="00875FFE"/>
    <w:rsid w:val="00876C1C"/>
    <w:rsid w:val="00881A97"/>
    <w:rsid w:val="00881BAA"/>
    <w:rsid w:val="0088327C"/>
    <w:rsid w:val="00883957"/>
    <w:rsid w:val="00887253"/>
    <w:rsid w:val="008B1F40"/>
    <w:rsid w:val="008C6AF9"/>
    <w:rsid w:val="008D10CA"/>
    <w:rsid w:val="008D25E3"/>
    <w:rsid w:val="008D3255"/>
    <w:rsid w:val="008D76D1"/>
    <w:rsid w:val="008E0E90"/>
    <w:rsid w:val="008E2256"/>
    <w:rsid w:val="008E3741"/>
    <w:rsid w:val="008E38E0"/>
    <w:rsid w:val="008F4B2A"/>
    <w:rsid w:val="008F674B"/>
    <w:rsid w:val="00907DDB"/>
    <w:rsid w:val="00912489"/>
    <w:rsid w:val="0091630A"/>
    <w:rsid w:val="009360AC"/>
    <w:rsid w:val="00944DBB"/>
    <w:rsid w:val="00950EA6"/>
    <w:rsid w:val="009556BE"/>
    <w:rsid w:val="00955C28"/>
    <w:rsid w:val="009569D2"/>
    <w:rsid w:val="009630E0"/>
    <w:rsid w:val="009632BB"/>
    <w:rsid w:val="00965745"/>
    <w:rsid w:val="0096705C"/>
    <w:rsid w:val="0096711C"/>
    <w:rsid w:val="009732D1"/>
    <w:rsid w:val="00973609"/>
    <w:rsid w:val="00976A5E"/>
    <w:rsid w:val="00977684"/>
    <w:rsid w:val="00977902"/>
    <w:rsid w:val="00982E4B"/>
    <w:rsid w:val="00984574"/>
    <w:rsid w:val="0098643C"/>
    <w:rsid w:val="00991A86"/>
    <w:rsid w:val="00992110"/>
    <w:rsid w:val="00993D97"/>
    <w:rsid w:val="009978DE"/>
    <w:rsid w:val="009A164D"/>
    <w:rsid w:val="009A16D1"/>
    <w:rsid w:val="009A47F5"/>
    <w:rsid w:val="009A4C80"/>
    <w:rsid w:val="009A5511"/>
    <w:rsid w:val="009A5682"/>
    <w:rsid w:val="009A5E49"/>
    <w:rsid w:val="009A60A9"/>
    <w:rsid w:val="009B7128"/>
    <w:rsid w:val="009C1A81"/>
    <w:rsid w:val="009C3C67"/>
    <w:rsid w:val="009C62D5"/>
    <w:rsid w:val="009C6DF1"/>
    <w:rsid w:val="009D0448"/>
    <w:rsid w:val="009D3024"/>
    <w:rsid w:val="009D7988"/>
    <w:rsid w:val="009D7B49"/>
    <w:rsid w:val="009E3A2A"/>
    <w:rsid w:val="00A006A4"/>
    <w:rsid w:val="00A0158E"/>
    <w:rsid w:val="00A06968"/>
    <w:rsid w:val="00A10A1F"/>
    <w:rsid w:val="00A143BD"/>
    <w:rsid w:val="00A15E4F"/>
    <w:rsid w:val="00A16EFA"/>
    <w:rsid w:val="00A20FE9"/>
    <w:rsid w:val="00A2174A"/>
    <w:rsid w:val="00A348AA"/>
    <w:rsid w:val="00A35085"/>
    <w:rsid w:val="00A35F87"/>
    <w:rsid w:val="00A42AEF"/>
    <w:rsid w:val="00A44590"/>
    <w:rsid w:val="00A56703"/>
    <w:rsid w:val="00A60422"/>
    <w:rsid w:val="00A60935"/>
    <w:rsid w:val="00A66285"/>
    <w:rsid w:val="00A66D9C"/>
    <w:rsid w:val="00A67DE2"/>
    <w:rsid w:val="00A70D12"/>
    <w:rsid w:val="00A81681"/>
    <w:rsid w:val="00A832A6"/>
    <w:rsid w:val="00AA308B"/>
    <w:rsid w:val="00AA4A24"/>
    <w:rsid w:val="00AA550C"/>
    <w:rsid w:val="00AA6C95"/>
    <w:rsid w:val="00AB13FD"/>
    <w:rsid w:val="00AB2792"/>
    <w:rsid w:val="00AB2AB5"/>
    <w:rsid w:val="00AB5DD5"/>
    <w:rsid w:val="00AB6108"/>
    <w:rsid w:val="00AB7F02"/>
    <w:rsid w:val="00AC41E5"/>
    <w:rsid w:val="00AC43E2"/>
    <w:rsid w:val="00AE77D3"/>
    <w:rsid w:val="00AF04EB"/>
    <w:rsid w:val="00B02E85"/>
    <w:rsid w:val="00B06242"/>
    <w:rsid w:val="00B14C7C"/>
    <w:rsid w:val="00B15B6F"/>
    <w:rsid w:val="00B222AD"/>
    <w:rsid w:val="00B233D0"/>
    <w:rsid w:val="00B3170D"/>
    <w:rsid w:val="00B457AC"/>
    <w:rsid w:val="00B52569"/>
    <w:rsid w:val="00B54500"/>
    <w:rsid w:val="00B54DD5"/>
    <w:rsid w:val="00B663C4"/>
    <w:rsid w:val="00B67F77"/>
    <w:rsid w:val="00B81E9E"/>
    <w:rsid w:val="00B93FD6"/>
    <w:rsid w:val="00B9477F"/>
    <w:rsid w:val="00B96B80"/>
    <w:rsid w:val="00BA3DF7"/>
    <w:rsid w:val="00BA7915"/>
    <w:rsid w:val="00BB0C6D"/>
    <w:rsid w:val="00BB717B"/>
    <w:rsid w:val="00BC3AAE"/>
    <w:rsid w:val="00BD522B"/>
    <w:rsid w:val="00BD7684"/>
    <w:rsid w:val="00BD7E2E"/>
    <w:rsid w:val="00BE5B77"/>
    <w:rsid w:val="00BF2455"/>
    <w:rsid w:val="00BF2757"/>
    <w:rsid w:val="00C04758"/>
    <w:rsid w:val="00C1371E"/>
    <w:rsid w:val="00C212EA"/>
    <w:rsid w:val="00C26D08"/>
    <w:rsid w:val="00C26ED7"/>
    <w:rsid w:val="00C3010F"/>
    <w:rsid w:val="00C34263"/>
    <w:rsid w:val="00C420E6"/>
    <w:rsid w:val="00C42C9A"/>
    <w:rsid w:val="00C52812"/>
    <w:rsid w:val="00C52A8A"/>
    <w:rsid w:val="00C56C22"/>
    <w:rsid w:val="00C60AC0"/>
    <w:rsid w:val="00C63057"/>
    <w:rsid w:val="00C66AA0"/>
    <w:rsid w:val="00C67287"/>
    <w:rsid w:val="00C71748"/>
    <w:rsid w:val="00C90E2B"/>
    <w:rsid w:val="00C93F44"/>
    <w:rsid w:val="00C948BB"/>
    <w:rsid w:val="00C9565C"/>
    <w:rsid w:val="00CA31B9"/>
    <w:rsid w:val="00CB1AE6"/>
    <w:rsid w:val="00CB3435"/>
    <w:rsid w:val="00CB547B"/>
    <w:rsid w:val="00CB7536"/>
    <w:rsid w:val="00CC05FF"/>
    <w:rsid w:val="00CC54B6"/>
    <w:rsid w:val="00CC61AE"/>
    <w:rsid w:val="00CC7B10"/>
    <w:rsid w:val="00CD3B09"/>
    <w:rsid w:val="00CD5FC6"/>
    <w:rsid w:val="00CE14B6"/>
    <w:rsid w:val="00CE5157"/>
    <w:rsid w:val="00CF433C"/>
    <w:rsid w:val="00CF57A6"/>
    <w:rsid w:val="00D03163"/>
    <w:rsid w:val="00D065CB"/>
    <w:rsid w:val="00D109B9"/>
    <w:rsid w:val="00D11BF0"/>
    <w:rsid w:val="00D1503F"/>
    <w:rsid w:val="00D2254D"/>
    <w:rsid w:val="00D26334"/>
    <w:rsid w:val="00D376FA"/>
    <w:rsid w:val="00D37A3E"/>
    <w:rsid w:val="00D37BA1"/>
    <w:rsid w:val="00D443B0"/>
    <w:rsid w:val="00D44478"/>
    <w:rsid w:val="00D458C4"/>
    <w:rsid w:val="00D46A21"/>
    <w:rsid w:val="00D471AE"/>
    <w:rsid w:val="00D475F9"/>
    <w:rsid w:val="00D539E5"/>
    <w:rsid w:val="00D65CD6"/>
    <w:rsid w:val="00D66020"/>
    <w:rsid w:val="00D7441A"/>
    <w:rsid w:val="00D8058E"/>
    <w:rsid w:val="00D85AF8"/>
    <w:rsid w:val="00D87DA6"/>
    <w:rsid w:val="00D922D3"/>
    <w:rsid w:val="00D93B92"/>
    <w:rsid w:val="00D93CF4"/>
    <w:rsid w:val="00D93E0E"/>
    <w:rsid w:val="00D9580E"/>
    <w:rsid w:val="00DB5C00"/>
    <w:rsid w:val="00DC3557"/>
    <w:rsid w:val="00DD1FCC"/>
    <w:rsid w:val="00DD5E9F"/>
    <w:rsid w:val="00DE7DA4"/>
    <w:rsid w:val="00DF105F"/>
    <w:rsid w:val="00DF4DD4"/>
    <w:rsid w:val="00E030F3"/>
    <w:rsid w:val="00E03845"/>
    <w:rsid w:val="00E11C37"/>
    <w:rsid w:val="00E1274D"/>
    <w:rsid w:val="00E14151"/>
    <w:rsid w:val="00E22817"/>
    <w:rsid w:val="00E25D5D"/>
    <w:rsid w:val="00E3269C"/>
    <w:rsid w:val="00E32D05"/>
    <w:rsid w:val="00E33180"/>
    <w:rsid w:val="00E35A82"/>
    <w:rsid w:val="00E37373"/>
    <w:rsid w:val="00E46081"/>
    <w:rsid w:val="00E4694A"/>
    <w:rsid w:val="00E53C73"/>
    <w:rsid w:val="00E54026"/>
    <w:rsid w:val="00E54E55"/>
    <w:rsid w:val="00E554EB"/>
    <w:rsid w:val="00E6453D"/>
    <w:rsid w:val="00E66D8B"/>
    <w:rsid w:val="00E805EB"/>
    <w:rsid w:val="00E86AA8"/>
    <w:rsid w:val="00E875E8"/>
    <w:rsid w:val="00E87851"/>
    <w:rsid w:val="00E90F03"/>
    <w:rsid w:val="00E9311B"/>
    <w:rsid w:val="00E974F3"/>
    <w:rsid w:val="00EA0682"/>
    <w:rsid w:val="00EA1050"/>
    <w:rsid w:val="00EA607C"/>
    <w:rsid w:val="00EA63E1"/>
    <w:rsid w:val="00EC0314"/>
    <w:rsid w:val="00EC44CC"/>
    <w:rsid w:val="00EC7273"/>
    <w:rsid w:val="00EF3F00"/>
    <w:rsid w:val="00EF6BA5"/>
    <w:rsid w:val="00F00F83"/>
    <w:rsid w:val="00F012EF"/>
    <w:rsid w:val="00F03CD2"/>
    <w:rsid w:val="00F04C07"/>
    <w:rsid w:val="00F076D5"/>
    <w:rsid w:val="00F11D7E"/>
    <w:rsid w:val="00F12DCD"/>
    <w:rsid w:val="00F134A6"/>
    <w:rsid w:val="00F16432"/>
    <w:rsid w:val="00F17492"/>
    <w:rsid w:val="00F17BD9"/>
    <w:rsid w:val="00F228B9"/>
    <w:rsid w:val="00F24E4A"/>
    <w:rsid w:val="00F26320"/>
    <w:rsid w:val="00F304E6"/>
    <w:rsid w:val="00F31761"/>
    <w:rsid w:val="00F37B1F"/>
    <w:rsid w:val="00F40590"/>
    <w:rsid w:val="00F41262"/>
    <w:rsid w:val="00F52146"/>
    <w:rsid w:val="00F65EF4"/>
    <w:rsid w:val="00F67B48"/>
    <w:rsid w:val="00F74B94"/>
    <w:rsid w:val="00F7550F"/>
    <w:rsid w:val="00F77CEA"/>
    <w:rsid w:val="00F80063"/>
    <w:rsid w:val="00F821F2"/>
    <w:rsid w:val="00F9012F"/>
    <w:rsid w:val="00F90596"/>
    <w:rsid w:val="00F91816"/>
    <w:rsid w:val="00F9475A"/>
    <w:rsid w:val="00F959A0"/>
    <w:rsid w:val="00F96993"/>
    <w:rsid w:val="00FA7D33"/>
    <w:rsid w:val="00FB0CB7"/>
    <w:rsid w:val="00FB1785"/>
    <w:rsid w:val="00FD3AB0"/>
    <w:rsid w:val="00FD4F48"/>
    <w:rsid w:val="00FD7BB5"/>
    <w:rsid w:val="00FE3FA5"/>
    <w:rsid w:val="00FE4E13"/>
    <w:rsid w:val="00FE5C5D"/>
    <w:rsid w:val="00FE7462"/>
    <w:rsid w:val="00FF19FA"/>
    <w:rsid w:val="00FF1A5B"/>
    <w:rsid w:val="00FF20DD"/>
    <w:rsid w:val="00FF2292"/>
    <w:rsid w:val="00FF48B7"/>
    <w:rsid w:val="00FF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0B7FAF4"/>
  <w15:docId w15:val="{84CC4B36-FC7C-411F-9BFA-5F3D4AF6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26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6E8"/>
  </w:style>
  <w:style w:type="paragraph" w:styleId="Footer">
    <w:name w:val="footer"/>
    <w:basedOn w:val="Normal"/>
    <w:link w:val="FooterChar"/>
    <w:uiPriority w:val="99"/>
    <w:semiHidden/>
    <w:unhideWhenUsed/>
    <w:rsid w:val="001B1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BFE02-5A77-475E-82AF-8846E875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 phong k32hv6</cp:lastModifiedBy>
  <cp:revision>148</cp:revision>
  <dcterms:created xsi:type="dcterms:W3CDTF">2025-02-04T03:38:00Z</dcterms:created>
  <dcterms:modified xsi:type="dcterms:W3CDTF">2025-02-05T02:30:00Z</dcterms:modified>
</cp:coreProperties>
</file>