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2" w:type="dxa"/>
        <w:jc w:val="center"/>
        <w:tblLayout w:type="fixed"/>
        <w:tblLook w:val="0000" w:firstRow="0" w:lastRow="0" w:firstColumn="0" w:lastColumn="0" w:noHBand="0" w:noVBand="0"/>
      </w:tblPr>
      <w:tblGrid>
        <w:gridCol w:w="1730"/>
        <w:gridCol w:w="850"/>
        <w:gridCol w:w="567"/>
        <w:gridCol w:w="1586"/>
        <w:gridCol w:w="3092"/>
        <w:gridCol w:w="1417"/>
      </w:tblGrid>
      <w:tr w:rsidR="000B56C6" w:rsidRPr="001E1747" w:rsidTr="004D50D1">
        <w:trPr>
          <w:jc w:val="center"/>
        </w:trPr>
        <w:tc>
          <w:tcPr>
            <w:tcW w:w="3147" w:type="dxa"/>
            <w:gridSpan w:val="3"/>
            <w:shd w:val="clear" w:color="auto" w:fill="auto"/>
          </w:tcPr>
          <w:p w:rsidR="000B56C6" w:rsidRPr="00F834B5" w:rsidRDefault="000B56C6" w:rsidP="000B56C6">
            <w:pPr>
              <w:pStyle w:val="Heading3"/>
              <w:numPr>
                <w:ilvl w:val="2"/>
                <w:numId w:val="13"/>
              </w:numPr>
              <w:suppressAutoHyphens/>
              <w:rPr>
                <w:sz w:val="26"/>
                <w:szCs w:val="26"/>
              </w:rPr>
            </w:pPr>
            <w:r w:rsidRPr="00F834B5">
              <w:rPr>
                <w:sz w:val="26"/>
                <w:szCs w:val="26"/>
              </w:rPr>
              <w:t>ỦY BAN NHÂN DÂN</w:t>
            </w:r>
          </w:p>
        </w:tc>
        <w:tc>
          <w:tcPr>
            <w:tcW w:w="6095" w:type="dxa"/>
            <w:gridSpan w:val="3"/>
            <w:shd w:val="clear" w:color="auto" w:fill="auto"/>
          </w:tcPr>
          <w:p w:rsidR="000B56C6" w:rsidRPr="00F834B5" w:rsidRDefault="000B56C6" w:rsidP="000B56C6">
            <w:pPr>
              <w:pStyle w:val="Heading3"/>
              <w:numPr>
                <w:ilvl w:val="2"/>
                <w:numId w:val="13"/>
              </w:numPr>
              <w:suppressAutoHyphens/>
              <w:rPr>
                <w:sz w:val="26"/>
                <w:szCs w:val="26"/>
              </w:rPr>
            </w:pPr>
            <w:r w:rsidRPr="00F834B5">
              <w:rPr>
                <w:sz w:val="26"/>
                <w:szCs w:val="26"/>
              </w:rPr>
              <w:t>CỘNG HÒA XÃ HỘI CHỦ NGHĨA VIỆT NAM</w:t>
            </w:r>
          </w:p>
        </w:tc>
      </w:tr>
      <w:tr w:rsidR="000B56C6" w:rsidRPr="001E1747" w:rsidTr="004D50D1">
        <w:trPr>
          <w:jc w:val="center"/>
        </w:trPr>
        <w:tc>
          <w:tcPr>
            <w:tcW w:w="3147" w:type="dxa"/>
            <w:gridSpan w:val="3"/>
            <w:shd w:val="clear" w:color="auto" w:fill="auto"/>
          </w:tcPr>
          <w:p w:rsidR="000B56C6" w:rsidRPr="00F834B5" w:rsidRDefault="000B56C6" w:rsidP="000B56C6">
            <w:pPr>
              <w:pStyle w:val="Heading3"/>
              <w:numPr>
                <w:ilvl w:val="2"/>
                <w:numId w:val="13"/>
              </w:numPr>
              <w:suppressAutoHyphens/>
              <w:rPr>
                <w:sz w:val="26"/>
                <w:szCs w:val="26"/>
              </w:rPr>
            </w:pPr>
            <w:r w:rsidRPr="00F834B5">
              <w:rPr>
                <w:sz w:val="26"/>
                <w:szCs w:val="26"/>
              </w:rPr>
              <w:t>HUYỆN TÂN HỒNG</w:t>
            </w:r>
          </w:p>
        </w:tc>
        <w:tc>
          <w:tcPr>
            <w:tcW w:w="6095" w:type="dxa"/>
            <w:gridSpan w:val="3"/>
            <w:shd w:val="clear" w:color="auto" w:fill="auto"/>
          </w:tcPr>
          <w:p w:rsidR="000B56C6" w:rsidRPr="00F834B5" w:rsidRDefault="000B56C6" w:rsidP="004D50D1">
            <w:pPr>
              <w:jc w:val="center"/>
              <w:rPr>
                <w:sz w:val="26"/>
                <w:szCs w:val="26"/>
              </w:rPr>
            </w:pPr>
            <w:r w:rsidRPr="00F834B5">
              <w:rPr>
                <w:b/>
                <w:sz w:val="26"/>
                <w:szCs w:val="26"/>
              </w:rPr>
              <w:t>Ðộc lập - Tự do - Hạnh phúc</w:t>
            </w:r>
          </w:p>
        </w:tc>
      </w:tr>
      <w:tr w:rsidR="000B56C6" w:rsidRPr="001E1747" w:rsidTr="004D50D1">
        <w:trPr>
          <w:cantSplit/>
          <w:trHeight w:val="23"/>
          <w:jc w:val="center"/>
        </w:trPr>
        <w:tc>
          <w:tcPr>
            <w:tcW w:w="1730" w:type="dxa"/>
            <w:shd w:val="clear" w:color="auto" w:fill="auto"/>
          </w:tcPr>
          <w:p w:rsidR="000B56C6" w:rsidRPr="001E1747" w:rsidRDefault="0047505A" w:rsidP="004D50D1">
            <w:pPr>
              <w:snapToGrid w:val="0"/>
              <w:jc w:val="center"/>
              <w:rPr>
                <w:b/>
                <w:sz w:val="14"/>
              </w:rPr>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613410</wp:posOffset>
                      </wp:positionH>
                      <wp:positionV relativeFrom="paragraph">
                        <wp:posOffset>36829</wp:posOffset>
                      </wp:positionV>
                      <wp:extent cx="655320" cy="0"/>
                      <wp:effectExtent l="19050" t="19050" r="30480" b="3810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320" cy="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54C07A9" id="_x0000_t32" coordsize="21600,21600" o:spt="32" o:oned="t" path="m,l21600,21600e" filled="f">
                      <v:path arrowok="t" fillok="f" o:connecttype="none"/>
                      <o:lock v:ext="edit" shapetype="t"/>
                    </v:shapetype>
                    <v:shape id="AutoShape 3" o:spid="_x0000_s1026" type="#_x0000_t32" style="position:absolute;margin-left:48.3pt;margin-top:2.9pt;width:51.6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" strokeweight=".26mm">
                      <v:stroke joinstyle="miter" endcap="square"/>
                    </v:shape>
                  </w:pict>
                </mc:Fallback>
              </mc:AlternateContent>
            </w:r>
          </w:p>
        </w:tc>
        <w:tc>
          <w:tcPr>
            <w:tcW w:w="850" w:type="dxa"/>
            <w:shd w:val="clear" w:color="auto" w:fill="auto"/>
          </w:tcPr>
          <w:p w:rsidR="000B56C6" w:rsidRPr="001E1747" w:rsidRDefault="000B56C6" w:rsidP="004D50D1">
            <w:pPr>
              <w:snapToGrid w:val="0"/>
              <w:jc w:val="center"/>
              <w:rPr>
                <w:b/>
                <w:sz w:val="14"/>
              </w:rPr>
            </w:pPr>
          </w:p>
        </w:tc>
        <w:tc>
          <w:tcPr>
            <w:tcW w:w="567" w:type="dxa"/>
            <w:shd w:val="clear" w:color="auto" w:fill="auto"/>
          </w:tcPr>
          <w:p w:rsidR="000B56C6" w:rsidRPr="001E1747" w:rsidRDefault="000B56C6" w:rsidP="004D50D1">
            <w:pPr>
              <w:snapToGrid w:val="0"/>
              <w:jc w:val="center"/>
              <w:rPr>
                <w:b/>
                <w:sz w:val="14"/>
              </w:rPr>
            </w:pPr>
          </w:p>
        </w:tc>
        <w:tc>
          <w:tcPr>
            <w:tcW w:w="1586" w:type="dxa"/>
            <w:shd w:val="clear" w:color="auto" w:fill="auto"/>
          </w:tcPr>
          <w:p w:rsidR="000B56C6" w:rsidRPr="001E1747" w:rsidRDefault="0047505A" w:rsidP="004D50D1">
            <w:pPr>
              <w:snapToGrid w:val="0"/>
              <w:jc w:val="center"/>
              <w:rPr>
                <w:b/>
                <w:sz w:val="14"/>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845820</wp:posOffset>
                      </wp:positionH>
                      <wp:positionV relativeFrom="paragraph">
                        <wp:posOffset>5079</wp:posOffset>
                      </wp:positionV>
                      <wp:extent cx="2049145" cy="0"/>
                      <wp:effectExtent l="0" t="0" r="27305" b="19050"/>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1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ABC17F5" id="AutoShape 19" o:spid="_x0000_s1026" type="#_x0000_t32" style="position:absolute;margin-left:66.6pt;margin-top:.4pt;width:161.3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s9AHgIAADw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"/>
                  </w:pict>
                </mc:Fallback>
              </mc:AlternateContent>
            </w:r>
          </w:p>
        </w:tc>
        <w:tc>
          <w:tcPr>
            <w:tcW w:w="3092" w:type="dxa"/>
            <w:shd w:val="clear" w:color="auto" w:fill="auto"/>
          </w:tcPr>
          <w:p w:rsidR="000B56C6" w:rsidRPr="001E1747" w:rsidRDefault="000B56C6" w:rsidP="004D50D1">
            <w:pPr>
              <w:snapToGrid w:val="0"/>
              <w:jc w:val="center"/>
              <w:rPr>
                <w:b/>
                <w:sz w:val="14"/>
              </w:rPr>
            </w:pPr>
          </w:p>
        </w:tc>
        <w:tc>
          <w:tcPr>
            <w:tcW w:w="1417" w:type="dxa"/>
            <w:shd w:val="clear" w:color="auto" w:fill="auto"/>
          </w:tcPr>
          <w:p w:rsidR="000B56C6" w:rsidRPr="001E1747" w:rsidRDefault="000B56C6" w:rsidP="004D50D1">
            <w:pPr>
              <w:snapToGrid w:val="0"/>
              <w:rPr>
                <w:b/>
                <w:sz w:val="20"/>
              </w:rPr>
            </w:pPr>
          </w:p>
        </w:tc>
      </w:tr>
      <w:tr w:rsidR="000B56C6" w:rsidRPr="001E1747" w:rsidTr="004D50D1">
        <w:trPr>
          <w:jc w:val="center"/>
        </w:trPr>
        <w:tc>
          <w:tcPr>
            <w:tcW w:w="3147" w:type="dxa"/>
            <w:gridSpan w:val="3"/>
            <w:shd w:val="clear" w:color="auto" w:fill="auto"/>
          </w:tcPr>
          <w:p w:rsidR="000B56C6" w:rsidRPr="00F834B5" w:rsidRDefault="000B56C6" w:rsidP="004D50D1">
            <w:pPr>
              <w:jc w:val="center"/>
              <w:rPr>
                <w:sz w:val="28"/>
                <w:szCs w:val="28"/>
              </w:rPr>
            </w:pPr>
            <w:r w:rsidRPr="00F834B5">
              <w:rPr>
                <w:sz w:val="28"/>
                <w:szCs w:val="28"/>
              </w:rPr>
              <w:t>Số:         /BC-UBND</w:t>
            </w:r>
          </w:p>
        </w:tc>
        <w:tc>
          <w:tcPr>
            <w:tcW w:w="6095" w:type="dxa"/>
            <w:gridSpan w:val="3"/>
            <w:shd w:val="clear" w:color="auto" w:fill="auto"/>
          </w:tcPr>
          <w:p w:rsidR="000B56C6" w:rsidRPr="00F834B5" w:rsidRDefault="000B56C6" w:rsidP="000B56C6">
            <w:pPr>
              <w:pStyle w:val="Heading1"/>
              <w:numPr>
                <w:ilvl w:val="0"/>
                <w:numId w:val="13"/>
              </w:numPr>
              <w:suppressAutoHyphens/>
              <w:rPr>
                <w:szCs w:val="28"/>
              </w:rPr>
            </w:pPr>
            <w:r w:rsidRPr="00F834B5">
              <w:rPr>
                <w:b w:val="0"/>
                <w:i/>
                <w:szCs w:val="28"/>
              </w:rPr>
              <w:t>Tân Hồng, ngày      tháng       năm 2023</w:t>
            </w:r>
          </w:p>
        </w:tc>
      </w:tr>
    </w:tbl>
    <w:p w:rsidR="000B56C6" w:rsidRPr="001E1747" w:rsidRDefault="000B56C6" w:rsidP="000B56C6">
      <w:pPr>
        <w:tabs>
          <w:tab w:val="left" w:pos="3481"/>
        </w:tabs>
        <w:rPr>
          <w:sz w:val="26"/>
        </w:rPr>
      </w:pPr>
      <w:r w:rsidRPr="001E1747">
        <w:rPr>
          <w:sz w:val="26"/>
        </w:rPr>
        <w:tab/>
      </w:r>
    </w:p>
    <w:p w:rsidR="000B56C6" w:rsidRPr="001E1747" w:rsidRDefault="000B56C6" w:rsidP="000B56C6">
      <w:pPr>
        <w:tabs>
          <w:tab w:val="left" w:pos="3481"/>
        </w:tabs>
        <w:jc w:val="center"/>
        <w:rPr>
          <w:b/>
          <w:sz w:val="28"/>
          <w:szCs w:val="28"/>
        </w:rPr>
      </w:pPr>
      <w:r w:rsidRPr="001E1747">
        <w:rPr>
          <w:b/>
          <w:sz w:val="28"/>
          <w:szCs w:val="28"/>
        </w:rPr>
        <w:t>BÁO CÁO</w:t>
      </w:r>
    </w:p>
    <w:p w:rsidR="000B56C6" w:rsidRDefault="00833125" w:rsidP="000A02A0">
      <w:pPr>
        <w:jc w:val="center"/>
        <w:rPr>
          <w:b/>
          <w:sz w:val="28"/>
          <w:szCs w:val="28"/>
        </w:rPr>
      </w:pPr>
      <w:r w:rsidRPr="000A02A0">
        <w:rPr>
          <w:b/>
          <w:sz w:val="28"/>
          <w:szCs w:val="28"/>
        </w:rPr>
        <w:t xml:space="preserve">Tình hình </w:t>
      </w:r>
      <w:r w:rsidR="00582EDE" w:rsidRPr="000A02A0">
        <w:rPr>
          <w:b/>
          <w:sz w:val="28"/>
          <w:szCs w:val="28"/>
        </w:rPr>
        <w:t xml:space="preserve">triển khai </w:t>
      </w:r>
      <w:r w:rsidRPr="000A02A0">
        <w:rPr>
          <w:b/>
          <w:sz w:val="28"/>
          <w:szCs w:val="28"/>
        </w:rPr>
        <w:t xml:space="preserve">thực hiện đầu tư phát triển </w:t>
      </w:r>
      <w:r w:rsidR="000B56C6">
        <w:rPr>
          <w:b/>
          <w:sz w:val="28"/>
          <w:szCs w:val="28"/>
        </w:rPr>
        <w:t>quý 1</w:t>
      </w:r>
      <w:r w:rsidR="00CD1239" w:rsidRPr="000A02A0">
        <w:rPr>
          <w:b/>
          <w:sz w:val="28"/>
          <w:szCs w:val="28"/>
        </w:rPr>
        <w:t xml:space="preserve"> </w:t>
      </w:r>
    </w:p>
    <w:p w:rsidR="0028156D" w:rsidRDefault="000B56C6" w:rsidP="000A02A0">
      <w:pPr>
        <w:jc w:val="center"/>
        <w:rPr>
          <w:b/>
          <w:sz w:val="28"/>
          <w:szCs w:val="28"/>
        </w:rPr>
      </w:pPr>
      <w:r>
        <w:rPr>
          <w:b/>
          <w:sz w:val="28"/>
          <w:szCs w:val="28"/>
        </w:rPr>
        <w:t>và phương hướng, nhiệm vụ quý 2 năm 2023</w:t>
      </w:r>
    </w:p>
    <w:p w:rsidR="00E702A1" w:rsidRPr="0028156D" w:rsidRDefault="0028156D" w:rsidP="000A02A0">
      <w:pPr>
        <w:jc w:val="center"/>
        <w:rPr>
          <w:i/>
          <w:sz w:val="28"/>
          <w:szCs w:val="28"/>
        </w:rPr>
      </w:pPr>
      <w:r w:rsidRPr="0028156D">
        <w:rPr>
          <w:i/>
          <w:sz w:val="28"/>
          <w:szCs w:val="28"/>
        </w:rPr>
        <w:t>(số liệu đến ngày 20/3/2023)</w:t>
      </w:r>
      <w:r w:rsidR="00ED5996" w:rsidRPr="0028156D">
        <w:rPr>
          <w:i/>
          <w:spacing w:val="-2"/>
          <w:sz w:val="28"/>
          <w:szCs w:val="28"/>
        </w:rPr>
        <w:t xml:space="preserve"> </w:t>
      </w:r>
    </w:p>
    <w:p w:rsidR="00594084" w:rsidRDefault="0047505A" w:rsidP="00582EDE">
      <w:pPr>
        <w:jc w:val="both"/>
        <w:rPr>
          <w:bCs/>
          <w:sz w:val="28"/>
          <w:szCs w:val="28"/>
        </w:rPr>
      </w:pPr>
      <w:r>
        <w:rPr>
          <w:noProof/>
          <w:sz w:val="28"/>
          <w:szCs w:val="28"/>
        </w:rPr>
        <mc:AlternateContent>
          <mc:Choice Requires="wps">
            <w:drawing>
              <wp:anchor distT="0" distB="0" distL="114300" distR="114300" simplePos="0" relativeHeight="251656704" behindDoc="0" locked="0" layoutInCell="1" allowOverlap="1">
                <wp:simplePos x="0" y="0"/>
                <wp:positionH relativeFrom="column">
                  <wp:posOffset>2419350</wp:posOffset>
                </wp:positionH>
                <wp:positionV relativeFrom="paragraph">
                  <wp:posOffset>78740</wp:posOffset>
                </wp:positionV>
                <wp:extent cx="914400" cy="0"/>
                <wp:effectExtent l="13335" t="9525" r="5715" b="9525"/>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99C938" id="Line 1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6.2pt" to="262.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LcmEA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"/>
            </w:pict>
          </mc:Fallback>
        </mc:AlternateContent>
      </w:r>
      <w:r w:rsidR="00833125" w:rsidRPr="002F688C">
        <w:rPr>
          <w:bCs/>
          <w:sz w:val="28"/>
          <w:szCs w:val="28"/>
        </w:rPr>
        <w:tab/>
      </w:r>
    </w:p>
    <w:p w:rsidR="000B56C6" w:rsidRPr="00EE2ABD" w:rsidRDefault="000B56C6" w:rsidP="00C75B73">
      <w:pPr>
        <w:spacing w:after="120" w:line="288" w:lineRule="auto"/>
        <w:ind w:firstLine="567"/>
        <w:jc w:val="both"/>
        <w:rPr>
          <w:sz w:val="28"/>
          <w:szCs w:val="28"/>
        </w:rPr>
      </w:pPr>
      <w:r>
        <w:rPr>
          <w:sz w:val="28"/>
          <w:szCs w:val="28"/>
        </w:rPr>
        <w:t xml:space="preserve">Thực hiện Kế hoạch số 152-KH/HU ngày 16 tháng 02 năm 2023 của Huyện ủy Tân Hồng về việc chuẩn bị nội dung Hội nghị Ban Thường vụ Huyện ủy lần thứ 31. Ủy ban nhân dân Huyện báo cáo </w:t>
      </w:r>
      <w:r w:rsidRPr="000B56C6">
        <w:rPr>
          <w:sz w:val="28"/>
          <w:szCs w:val="28"/>
        </w:rPr>
        <w:t>tình hình triển khai thực hiện đầu tư phát triển quý 1 và phương hướng, nhiệm vụ quý 2 năm 2023</w:t>
      </w:r>
      <w:r>
        <w:rPr>
          <w:sz w:val="28"/>
          <w:szCs w:val="28"/>
        </w:rPr>
        <w:t>, như sau:</w:t>
      </w:r>
    </w:p>
    <w:p w:rsidR="00206252" w:rsidRPr="000B56C6" w:rsidRDefault="00DD3D7E" w:rsidP="00C75B73">
      <w:pPr>
        <w:spacing w:after="120" w:line="288" w:lineRule="auto"/>
        <w:ind w:firstLine="567"/>
        <w:jc w:val="both"/>
        <w:rPr>
          <w:spacing w:val="-2"/>
          <w:sz w:val="28"/>
          <w:szCs w:val="28"/>
        </w:rPr>
      </w:pPr>
      <w:r w:rsidRPr="00DD3D7E">
        <w:rPr>
          <w:b/>
          <w:spacing w:val="-2"/>
          <w:sz w:val="28"/>
          <w:szCs w:val="28"/>
        </w:rPr>
        <w:t>I.</w:t>
      </w:r>
      <w:r>
        <w:rPr>
          <w:b/>
          <w:spacing w:val="-2"/>
          <w:sz w:val="28"/>
          <w:szCs w:val="28"/>
        </w:rPr>
        <w:t xml:space="preserve"> T</w:t>
      </w:r>
      <w:r w:rsidRPr="00DD3D7E">
        <w:rPr>
          <w:b/>
          <w:spacing w:val="-2"/>
          <w:sz w:val="28"/>
          <w:szCs w:val="28"/>
        </w:rPr>
        <w:t>ình</w:t>
      </w:r>
      <w:r>
        <w:rPr>
          <w:b/>
          <w:spacing w:val="-2"/>
          <w:sz w:val="28"/>
          <w:szCs w:val="28"/>
        </w:rPr>
        <w:t xml:space="preserve"> h</w:t>
      </w:r>
      <w:r w:rsidRPr="00DD3D7E">
        <w:rPr>
          <w:b/>
          <w:spacing w:val="-2"/>
          <w:sz w:val="28"/>
          <w:szCs w:val="28"/>
        </w:rPr>
        <w:t>ình</w:t>
      </w:r>
      <w:r>
        <w:rPr>
          <w:b/>
          <w:spacing w:val="-2"/>
          <w:sz w:val="28"/>
          <w:szCs w:val="28"/>
        </w:rPr>
        <w:t xml:space="preserve"> tri</w:t>
      </w:r>
      <w:r w:rsidRPr="00DD3D7E">
        <w:rPr>
          <w:b/>
          <w:spacing w:val="-2"/>
          <w:sz w:val="28"/>
          <w:szCs w:val="28"/>
        </w:rPr>
        <w:t>ể</w:t>
      </w:r>
      <w:r>
        <w:rPr>
          <w:b/>
          <w:spacing w:val="-2"/>
          <w:sz w:val="28"/>
          <w:szCs w:val="28"/>
        </w:rPr>
        <w:t>n khai đ</w:t>
      </w:r>
      <w:r w:rsidRPr="00DD3D7E">
        <w:rPr>
          <w:b/>
          <w:spacing w:val="-2"/>
          <w:sz w:val="28"/>
          <w:szCs w:val="28"/>
        </w:rPr>
        <w:t>ầ</w:t>
      </w:r>
      <w:r>
        <w:rPr>
          <w:b/>
          <w:spacing w:val="-2"/>
          <w:sz w:val="28"/>
          <w:szCs w:val="28"/>
        </w:rPr>
        <w:t>u t</w:t>
      </w:r>
      <w:r w:rsidRPr="00DD3D7E">
        <w:rPr>
          <w:b/>
          <w:spacing w:val="-2"/>
          <w:sz w:val="28"/>
          <w:szCs w:val="28"/>
        </w:rPr>
        <w:t>ư</w:t>
      </w:r>
      <w:r>
        <w:rPr>
          <w:b/>
          <w:spacing w:val="-2"/>
          <w:sz w:val="28"/>
          <w:szCs w:val="28"/>
        </w:rPr>
        <w:t xml:space="preserve"> ph</w:t>
      </w:r>
      <w:r w:rsidRPr="00DD3D7E">
        <w:rPr>
          <w:b/>
          <w:spacing w:val="-2"/>
          <w:sz w:val="28"/>
          <w:szCs w:val="28"/>
        </w:rPr>
        <w:t>át</w:t>
      </w:r>
      <w:r>
        <w:rPr>
          <w:b/>
          <w:spacing w:val="-2"/>
          <w:sz w:val="28"/>
          <w:szCs w:val="28"/>
        </w:rPr>
        <w:t xml:space="preserve"> tri</w:t>
      </w:r>
      <w:r w:rsidRPr="00DD3D7E">
        <w:rPr>
          <w:b/>
          <w:spacing w:val="-2"/>
          <w:sz w:val="28"/>
          <w:szCs w:val="28"/>
        </w:rPr>
        <w:t>ển</w:t>
      </w:r>
      <w:r>
        <w:rPr>
          <w:b/>
          <w:spacing w:val="-2"/>
          <w:sz w:val="28"/>
          <w:szCs w:val="28"/>
        </w:rPr>
        <w:t xml:space="preserve"> </w:t>
      </w:r>
      <w:r w:rsidR="000B56C6">
        <w:rPr>
          <w:b/>
          <w:spacing w:val="-2"/>
          <w:sz w:val="28"/>
          <w:szCs w:val="28"/>
        </w:rPr>
        <w:t>quý 1</w:t>
      </w:r>
      <w:r>
        <w:rPr>
          <w:b/>
          <w:spacing w:val="-2"/>
          <w:sz w:val="28"/>
          <w:szCs w:val="28"/>
        </w:rPr>
        <w:t xml:space="preserve"> n</w:t>
      </w:r>
      <w:r w:rsidRPr="00DD3D7E">
        <w:rPr>
          <w:b/>
          <w:spacing w:val="-2"/>
          <w:sz w:val="28"/>
          <w:szCs w:val="28"/>
        </w:rPr>
        <w:t>ă</w:t>
      </w:r>
      <w:r>
        <w:rPr>
          <w:b/>
          <w:spacing w:val="-2"/>
          <w:sz w:val="28"/>
          <w:szCs w:val="28"/>
        </w:rPr>
        <w:t>m 202</w:t>
      </w:r>
      <w:r w:rsidR="004F225D">
        <w:rPr>
          <w:b/>
          <w:spacing w:val="-2"/>
          <w:sz w:val="28"/>
          <w:szCs w:val="28"/>
        </w:rPr>
        <w:t>3</w:t>
      </w:r>
      <w:r w:rsidR="007C51AE" w:rsidRPr="002F688C">
        <w:rPr>
          <w:b/>
          <w:spacing w:val="-2"/>
          <w:sz w:val="28"/>
          <w:szCs w:val="28"/>
        </w:rPr>
        <w:t xml:space="preserve">: </w:t>
      </w:r>
      <w:r w:rsidR="007260B0" w:rsidRPr="000B56C6">
        <w:rPr>
          <w:i/>
          <w:spacing w:val="-2"/>
          <w:sz w:val="28"/>
          <w:szCs w:val="28"/>
        </w:rPr>
        <w:t>(</w:t>
      </w:r>
      <w:r w:rsidR="001E6D91" w:rsidRPr="000B56C6">
        <w:rPr>
          <w:i/>
          <w:spacing w:val="-2"/>
          <w:sz w:val="28"/>
          <w:szCs w:val="28"/>
        </w:rPr>
        <w:t>số liệu tính đến ngà</w:t>
      </w:r>
      <w:r w:rsidR="007260B0" w:rsidRPr="000B56C6">
        <w:rPr>
          <w:i/>
          <w:spacing w:val="-2"/>
          <w:sz w:val="28"/>
          <w:szCs w:val="28"/>
        </w:rPr>
        <w:t xml:space="preserve">y </w:t>
      </w:r>
      <w:r w:rsidR="00CF7551">
        <w:rPr>
          <w:i/>
          <w:spacing w:val="-2"/>
          <w:sz w:val="28"/>
          <w:szCs w:val="28"/>
        </w:rPr>
        <w:t>20</w:t>
      </w:r>
      <w:r w:rsidR="000A02A0" w:rsidRPr="000B56C6">
        <w:rPr>
          <w:i/>
          <w:spacing w:val="-2"/>
          <w:sz w:val="28"/>
          <w:szCs w:val="28"/>
        </w:rPr>
        <w:t>/03/2023</w:t>
      </w:r>
      <w:r w:rsidR="001E6D91" w:rsidRPr="000B56C6">
        <w:rPr>
          <w:i/>
          <w:spacing w:val="-2"/>
          <w:sz w:val="28"/>
          <w:szCs w:val="28"/>
        </w:rPr>
        <w:t>)</w:t>
      </w:r>
    </w:p>
    <w:p w:rsidR="00DD3D7E" w:rsidRDefault="00DD3D7E" w:rsidP="00C75B73">
      <w:pPr>
        <w:spacing w:after="120" w:line="288" w:lineRule="auto"/>
        <w:ind w:firstLine="567"/>
        <w:jc w:val="both"/>
        <w:rPr>
          <w:b/>
          <w:spacing w:val="-2"/>
          <w:sz w:val="28"/>
          <w:szCs w:val="28"/>
        </w:rPr>
      </w:pPr>
      <w:r>
        <w:rPr>
          <w:b/>
          <w:spacing w:val="-2"/>
          <w:sz w:val="28"/>
          <w:szCs w:val="28"/>
        </w:rPr>
        <w:t>1. T</w:t>
      </w:r>
      <w:r w:rsidRPr="00DD3D7E">
        <w:rPr>
          <w:b/>
          <w:spacing w:val="-2"/>
          <w:sz w:val="28"/>
          <w:szCs w:val="28"/>
        </w:rPr>
        <w:t>ổng</w:t>
      </w:r>
      <w:r>
        <w:rPr>
          <w:b/>
          <w:spacing w:val="-2"/>
          <w:sz w:val="28"/>
          <w:szCs w:val="28"/>
        </w:rPr>
        <w:t xml:space="preserve"> </w:t>
      </w:r>
      <w:r w:rsidR="000B56C6">
        <w:rPr>
          <w:b/>
          <w:spacing w:val="-2"/>
          <w:sz w:val="28"/>
          <w:szCs w:val="28"/>
        </w:rPr>
        <w:t xml:space="preserve">vốn </w:t>
      </w:r>
      <w:r>
        <w:rPr>
          <w:b/>
          <w:spacing w:val="-2"/>
          <w:sz w:val="28"/>
          <w:szCs w:val="28"/>
        </w:rPr>
        <w:t>đ</w:t>
      </w:r>
      <w:r w:rsidRPr="00DD3D7E">
        <w:rPr>
          <w:b/>
          <w:spacing w:val="-2"/>
          <w:sz w:val="28"/>
          <w:szCs w:val="28"/>
        </w:rPr>
        <w:t>ầu</w:t>
      </w:r>
      <w:r>
        <w:rPr>
          <w:b/>
          <w:spacing w:val="-2"/>
          <w:sz w:val="28"/>
          <w:szCs w:val="28"/>
        </w:rPr>
        <w:t xml:space="preserve"> t</w:t>
      </w:r>
      <w:r w:rsidRPr="00DD3D7E">
        <w:rPr>
          <w:b/>
          <w:spacing w:val="-2"/>
          <w:sz w:val="28"/>
          <w:szCs w:val="28"/>
        </w:rPr>
        <w:t>ư</w:t>
      </w:r>
      <w:r>
        <w:rPr>
          <w:b/>
          <w:spacing w:val="-2"/>
          <w:sz w:val="28"/>
          <w:szCs w:val="28"/>
        </w:rPr>
        <w:t xml:space="preserve"> ph</w:t>
      </w:r>
      <w:r w:rsidRPr="00DD3D7E">
        <w:rPr>
          <w:b/>
          <w:spacing w:val="-2"/>
          <w:sz w:val="28"/>
          <w:szCs w:val="28"/>
        </w:rPr>
        <w:t>át</w:t>
      </w:r>
      <w:r>
        <w:rPr>
          <w:b/>
          <w:spacing w:val="-2"/>
          <w:sz w:val="28"/>
          <w:szCs w:val="28"/>
        </w:rPr>
        <w:t xml:space="preserve"> tri</w:t>
      </w:r>
      <w:r w:rsidRPr="00DD3D7E">
        <w:rPr>
          <w:b/>
          <w:spacing w:val="-2"/>
          <w:sz w:val="28"/>
          <w:szCs w:val="28"/>
        </w:rPr>
        <w:t>ển</w:t>
      </w:r>
      <w:r>
        <w:rPr>
          <w:b/>
          <w:spacing w:val="-2"/>
          <w:sz w:val="28"/>
          <w:szCs w:val="28"/>
        </w:rPr>
        <w:t xml:space="preserve">: </w:t>
      </w:r>
    </w:p>
    <w:p w:rsidR="004E515E" w:rsidRDefault="004E515E" w:rsidP="00C75B73">
      <w:pPr>
        <w:spacing w:after="120" w:line="288" w:lineRule="auto"/>
        <w:ind w:firstLine="567"/>
        <w:jc w:val="both"/>
        <w:rPr>
          <w:spacing w:val="-2"/>
          <w:sz w:val="28"/>
          <w:szCs w:val="28"/>
        </w:rPr>
      </w:pPr>
      <w:r w:rsidRPr="004621AC">
        <w:rPr>
          <w:spacing w:val="-2"/>
          <w:sz w:val="28"/>
          <w:szCs w:val="28"/>
        </w:rPr>
        <w:t>Tổng vốn đầu tư</w:t>
      </w:r>
      <w:r w:rsidR="000B56C6">
        <w:rPr>
          <w:spacing w:val="-2"/>
          <w:sz w:val="28"/>
          <w:szCs w:val="28"/>
        </w:rPr>
        <w:t xml:space="preserve"> </w:t>
      </w:r>
      <w:r w:rsidR="000B56C6" w:rsidRPr="000B56C6">
        <w:rPr>
          <w:spacing w:val="-2"/>
          <w:sz w:val="28"/>
          <w:szCs w:val="28"/>
        </w:rPr>
        <w:t>phát triển là</w:t>
      </w:r>
      <w:r>
        <w:rPr>
          <w:spacing w:val="-2"/>
          <w:sz w:val="28"/>
          <w:szCs w:val="28"/>
        </w:rPr>
        <w:t xml:space="preserve"> </w:t>
      </w:r>
      <w:r w:rsidR="004F225D">
        <w:rPr>
          <w:spacing w:val="-2"/>
          <w:sz w:val="28"/>
          <w:szCs w:val="28"/>
        </w:rPr>
        <w:t>166.280</w:t>
      </w:r>
      <w:r w:rsidRPr="004621AC">
        <w:rPr>
          <w:spacing w:val="-2"/>
          <w:sz w:val="28"/>
          <w:szCs w:val="28"/>
        </w:rPr>
        <w:t xml:space="preserve"> </w:t>
      </w:r>
      <w:r>
        <w:rPr>
          <w:spacing w:val="-2"/>
          <w:sz w:val="28"/>
          <w:szCs w:val="28"/>
        </w:rPr>
        <w:t>tri</w:t>
      </w:r>
      <w:r w:rsidRPr="00B064F2">
        <w:rPr>
          <w:spacing w:val="-2"/>
          <w:sz w:val="28"/>
          <w:szCs w:val="28"/>
        </w:rPr>
        <w:t>ệu</w:t>
      </w:r>
      <w:r w:rsidRPr="004621AC">
        <w:rPr>
          <w:spacing w:val="-2"/>
          <w:sz w:val="28"/>
          <w:szCs w:val="28"/>
        </w:rPr>
        <w:t xml:space="preserve"> đồng</w:t>
      </w:r>
      <w:r w:rsidR="00AB62F6">
        <w:rPr>
          <w:spacing w:val="-2"/>
          <w:sz w:val="28"/>
          <w:szCs w:val="28"/>
        </w:rPr>
        <w:t xml:space="preserve">, </w:t>
      </w:r>
      <w:r w:rsidR="000B56C6">
        <w:rPr>
          <w:spacing w:val="-2"/>
          <w:sz w:val="28"/>
          <w:szCs w:val="28"/>
        </w:rPr>
        <w:t xml:space="preserve">phân bổ cho </w:t>
      </w:r>
      <w:r w:rsidR="00AB62F6">
        <w:rPr>
          <w:spacing w:val="-2"/>
          <w:sz w:val="28"/>
          <w:szCs w:val="28"/>
        </w:rPr>
        <w:t>4</w:t>
      </w:r>
      <w:r w:rsidR="00FF31F9">
        <w:rPr>
          <w:spacing w:val="-2"/>
          <w:sz w:val="28"/>
          <w:szCs w:val="28"/>
        </w:rPr>
        <w:t>3</w:t>
      </w:r>
      <w:r w:rsidR="00AB62F6">
        <w:rPr>
          <w:spacing w:val="-2"/>
          <w:sz w:val="28"/>
          <w:szCs w:val="28"/>
        </w:rPr>
        <w:t xml:space="preserve"> dự án</w:t>
      </w:r>
      <w:r w:rsidR="000B56C6">
        <w:rPr>
          <w:spacing w:val="-2"/>
          <w:sz w:val="28"/>
          <w:szCs w:val="28"/>
        </w:rPr>
        <w:t xml:space="preserve">, </w:t>
      </w:r>
      <w:r>
        <w:rPr>
          <w:spacing w:val="-2"/>
          <w:sz w:val="28"/>
          <w:szCs w:val="28"/>
        </w:rPr>
        <w:t>g</w:t>
      </w:r>
      <w:r w:rsidRPr="00467DFC">
        <w:rPr>
          <w:spacing w:val="-2"/>
          <w:sz w:val="28"/>
          <w:szCs w:val="28"/>
        </w:rPr>
        <w:t>ồ</w:t>
      </w:r>
      <w:r>
        <w:rPr>
          <w:spacing w:val="-2"/>
          <w:sz w:val="28"/>
          <w:szCs w:val="28"/>
        </w:rPr>
        <w:t xml:space="preserve">m: </w:t>
      </w:r>
      <w:r w:rsidR="000B56C6">
        <w:rPr>
          <w:spacing w:val="-2"/>
          <w:sz w:val="28"/>
          <w:szCs w:val="28"/>
        </w:rPr>
        <w:t xml:space="preserve">30 </w:t>
      </w:r>
      <w:r>
        <w:rPr>
          <w:spacing w:val="-2"/>
          <w:sz w:val="28"/>
          <w:szCs w:val="28"/>
        </w:rPr>
        <w:t>d</w:t>
      </w:r>
      <w:r w:rsidRPr="00F54845">
        <w:rPr>
          <w:spacing w:val="-2"/>
          <w:sz w:val="28"/>
          <w:szCs w:val="28"/>
        </w:rPr>
        <w:t>ự</w:t>
      </w:r>
      <w:r>
        <w:rPr>
          <w:spacing w:val="-2"/>
          <w:sz w:val="28"/>
          <w:szCs w:val="28"/>
        </w:rPr>
        <w:t xml:space="preserve"> </w:t>
      </w:r>
      <w:r w:rsidRPr="00F54845">
        <w:rPr>
          <w:spacing w:val="-2"/>
          <w:sz w:val="28"/>
          <w:szCs w:val="28"/>
        </w:rPr>
        <w:t>á</w:t>
      </w:r>
      <w:r>
        <w:rPr>
          <w:spacing w:val="-2"/>
          <w:sz w:val="28"/>
          <w:szCs w:val="28"/>
        </w:rPr>
        <w:t>n chuy</w:t>
      </w:r>
      <w:r w:rsidRPr="00F54845">
        <w:rPr>
          <w:spacing w:val="-2"/>
          <w:sz w:val="28"/>
          <w:szCs w:val="28"/>
        </w:rPr>
        <w:t>ể</w:t>
      </w:r>
      <w:r>
        <w:rPr>
          <w:spacing w:val="-2"/>
          <w:sz w:val="28"/>
          <w:szCs w:val="28"/>
        </w:rPr>
        <w:t>n ti</w:t>
      </w:r>
      <w:r w:rsidRPr="00F54845">
        <w:rPr>
          <w:spacing w:val="-2"/>
          <w:sz w:val="28"/>
          <w:szCs w:val="28"/>
        </w:rPr>
        <w:t>ếp</w:t>
      </w:r>
      <w:r w:rsidR="000B56C6">
        <w:rPr>
          <w:spacing w:val="-2"/>
          <w:sz w:val="28"/>
          <w:szCs w:val="28"/>
        </w:rPr>
        <w:t xml:space="preserve"> và 13 d</w:t>
      </w:r>
      <w:r w:rsidR="000B56C6" w:rsidRPr="00F54845">
        <w:rPr>
          <w:spacing w:val="-2"/>
          <w:sz w:val="28"/>
          <w:szCs w:val="28"/>
        </w:rPr>
        <w:t>ự</w:t>
      </w:r>
      <w:r w:rsidR="000B56C6">
        <w:rPr>
          <w:spacing w:val="-2"/>
          <w:sz w:val="28"/>
          <w:szCs w:val="28"/>
        </w:rPr>
        <w:t xml:space="preserve"> </w:t>
      </w:r>
      <w:r w:rsidR="000B56C6" w:rsidRPr="00F54845">
        <w:rPr>
          <w:spacing w:val="-2"/>
          <w:sz w:val="28"/>
          <w:szCs w:val="28"/>
        </w:rPr>
        <w:t>án</w:t>
      </w:r>
      <w:r>
        <w:rPr>
          <w:spacing w:val="-2"/>
          <w:sz w:val="28"/>
          <w:szCs w:val="28"/>
        </w:rPr>
        <w:t xml:space="preserve"> đ</w:t>
      </w:r>
      <w:r w:rsidRPr="00F54845">
        <w:rPr>
          <w:spacing w:val="-2"/>
          <w:sz w:val="28"/>
          <w:szCs w:val="28"/>
        </w:rPr>
        <w:t>ầ</w:t>
      </w:r>
      <w:r>
        <w:rPr>
          <w:spacing w:val="-2"/>
          <w:sz w:val="28"/>
          <w:szCs w:val="28"/>
        </w:rPr>
        <w:t>u t</w:t>
      </w:r>
      <w:r w:rsidRPr="00F54845">
        <w:rPr>
          <w:spacing w:val="-2"/>
          <w:sz w:val="28"/>
          <w:szCs w:val="28"/>
        </w:rPr>
        <w:t>ư</w:t>
      </w:r>
      <w:r>
        <w:rPr>
          <w:spacing w:val="-2"/>
          <w:sz w:val="28"/>
          <w:szCs w:val="28"/>
        </w:rPr>
        <w:t xml:space="preserve"> m</w:t>
      </w:r>
      <w:r w:rsidRPr="00F54845">
        <w:rPr>
          <w:spacing w:val="-2"/>
          <w:sz w:val="28"/>
          <w:szCs w:val="28"/>
        </w:rPr>
        <w:t>ới</w:t>
      </w:r>
      <w:r w:rsidR="000B56C6">
        <w:rPr>
          <w:spacing w:val="-2"/>
          <w:sz w:val="28"/>
          <w:szCs w:val="28"/>
        </w:rPr>
        <w:t>, t</w:t>
      </w:r>
      <w:r>
        <w:rPr>
          <w:spacing w:val="-2"/>
          <w:sz w:val="28"/>
          <w:szCs w:val="28"/>
        </w:rPr>
        <w:t xml:space="preserve">rong </w:t>
      </w:r>
      <w:r w:rsidRPr="00F54845">
        <w:rPr>
          <w:spacing w:val="-2"/>
          <w:sz w:val="28"/>
          <w:szCs w:val="28"/>
        </w:rPr>
        <w:t>đó</w:t>
      </w:r>
      <w:r>
        <w:rPr>
          <w:spacing w:val="-2"/>
          <w:sz w:val="28"/>
          <w:szCs w:val="28"/>
        </w:rPr>
        <w:t xml:space="preserve">: </w:t>
      </w:r>
    </w:p>
    <w:p w:rsidR="004E515E" w:rsidRDefault="000B56C6" w:rsidP="00C75B73">
      <w:pPr>
        <w:spacing w:after="120" w:line="288" w:lineRule="auto"/>
        <w:ind w:firstLine="567"/>
        <w:jc w:val="both"/>
        <w:rPr>
          <w:spacing w:val="-2"/>
          <w:sz w:val="28"/>
          <w:szCs w:val="28"/>
        </w:rPr>
      </w:pPr>
      <w:r>
        <w:rPr>
          <w:b/>
          <w:i/>
          <w:spacing w:val="-2"/>
          <w:sz w:val="28"/>
          <w:szCs w:val="28"/>
        </w:rPr>
        <w:t>a)</w:t>
      </w:r>
      <w:r w:rsidR="004E515E" w:rsidRPr="00A85222">
        <w:rPr>
          <w:b/>
          <w:i/>
          <w:spacing w:val="-2"/>
          <w:sz w:val="28"/>
          <w:szCs w:val="28"/>
        </w:rPr>
        <w:t xml:space="preserve"> </w:t>
      </w:r>
      <w:r w:rsidR="004E515E" w:rsidRPr="000B56C6">
        <w:rPr>
          <w:spacing w:val="-2"/>
          <w:sz w:val="28"/>
          <w:szCs w:val="28"/>
        </w:rPr>
        <w:t>Vốn Tỉnh hỗ trợ</w:t>
      </w:r>
      <w:r w:rsidRPr="000B56C6">
        <w:rPr>
          <w:spacing w:val="-2"/>
          <w:sz w:val="28"/>
          <w:szCs w:val="28"/>
        </w:rPr>
        <w:t xml:space="preserve"> </w:t>
      </w:r>
      <w:r>
        <w:rPr>
          <w:spacing w:val="-2"/>
          <w:sz w:val="28"/>
          <w:szCs w:val="28"/>
        </w:rPr>
        <w:t>123.280 tri</w:t>
      </w:r>
      <w:r w:rsidRPr="00B064F2">
        <w:rPr>
          <w:spacing w:val="-2"/>
          <w:sz w:val="28"/>
          <w:szCs w:val="28"/>
        </w:rPr>
        <w:t>ệu</w:t>
      </w:r>
      <w:r>
        <w:rPr>
          <w:spacing w:val="-2"/>
          <w:sz w:val="28"/>
          <w:szCs w:val="28"/>
        </w:rPr>
        <w:t xml:space="preserve"> đ</w:t>
      </w:r>
      <w:r w:rsidRPr="002137C7">
        <w:rPr>
          <w:spacing w:val="-2"/>
          <w:sz w:val="28"/>
          <w:szCs w:val="28"/>
        </w:rPr>
        <w:t>ồng</w:t>
      </w:r>
      <w:r>
        <w:rPr>
          <w:spacing w:val="-2"/>
          <w:sz w:val="28"/>
          <w:szCs w:val="28"/>
        </w:rPr>
        <w:t xml:space="preserve">, phân bổ </w:t>
      </w:r>
      <w:r w:rsidRPr="000B56C6">
        <w:rPr>
          <w:spacing w:val="-2"/>
          <w:sz w:val="28"/>
          <w:szCs w:val="28"/>
        </w:rPr>
        <w:t>cho</w:t>
      </w:r>
      <w:r w:rsidR="001B7BA6">
        <w:rPr>
          <w:spacing w:val="-2"/>
          <w:sz w:val="28"/>
          <w:szCs w:val="28"/>
        </w:rPr>
        <w:t xml:space="preserve"> 33</w:t>
      </w:r>
      <w:r w:rsidR="004E515E">
        <w:rPr>
          <w:spacing w:val="-2"/>
          <w:sz w:val="28"/>
          <w:szCs w:val="28"/>
        </w:rPr>
        <w:t xml:space="preserve"> d</w:t>
      </w:r>
      <w:r w:rsidR="004E515E" w:rsidRPr="002137C7">
        <w:rPr>
          <w:spacing w:val="-2"/>
          <w:sz w:val="28"/>
          <w:szCs w:val="28"/>
        </w:rPr>
        <w:t>ự</w:t>
      </w:r>
      <w:r w:rsidR="004E515E">
        <w:rPr>
          <w:spacing w:val="-2"/>
          <w:sz w:val="28"/>
          <w:szCs w:val="28"/>
        </w:rPr>
        <w:t xml:space="preserve"> </w:t>
      </w:r>
      <w:r w:rsidR="004E515E" w:rsidRPr="002137C7">
        <w:rPr>
          <w:spacing w:val="-2"/>
          <w:sz w:val="28"/>
          <w:szCs w:val="28"/>
        </w:rPr>
        <w:t>án</w:t>
      </w:r>
      <w:r w:rsidR="004E515E">
        <w:rPr>
          <w:spacing w:val="-2"/>
          <w:sz w:val="28"/>
          <w:szCs w:val="28"/>
        </w:rPr>
        <w:t>, g</w:t>
      </w:r>
      <w:r w:rsidR="004E515E" w:rsidRPr="002137C7">
        <w:rPr>
          <w:spacing w:val="-2"/>
          <w:sz w:val="28"/>
          <w:szCs w:val="28"/>
        </w:rPr>
        <w:t>ồ</w:t>
      </w:r>
      <w:r w:rsidR="004E515E">
        <w:rPr>
          <w:spacing w:val="-2"/>
          <w:sz w:val="28"/>
          <w:szCs w:val="28"/>
        </w:rPr>
        <w:t xml:space="preserve">m: </w:t>
      </w:r>
      <w:r>
        <w:rPr>
          <w:spacing w:val="-2"/>
          <w:sz w:val="28"/>
          <w:szCs w:val="28"/>
        </w:rPr>
        <w:t>28 d</w:t>
      </w:r>
      <w:r w:rsidRPr="002137C7">
        <w:rPr>
          <w:spacing w:val="-2"/>
          <w:sz w:val="28"/>
          <w:szCs w:val="28"/>
        </w:rPr>
        <w:t>ự</w:t>
      </w:r>
      <w:r>
        <w:rPr>
          <w:spacing w:val="-2"/>
          <w:sz w:val="28"/>
          <w:szCs w:val="28"/>
        </w:rPr>
        <w:t xml:space="preserve"> </w:t>
      </w:r>
      <w:r w:rsidRPr="002137C7">
        <w:rPr>
          <w:spacing w:val="-2"/>
          <w:sz w:val="28"/>
          <w:szCs w:val="28"/>
        </w:rPr>
        <w:t>á</w:t>
      </w:r>
      <w:r>
        <w:rPr>
          <w:spacing w:val="-2"/>
          <w:sz w:val="28"/>
          <w:szCs w:val="28"/>
        </w:rPr>
        <w:t xml:space="preserve">n </w:t>
      </w:r>
      <w:r w:rsidR="004E515E">
        <w:rPr>
          <w:spacing w:val="-2"/>
          <w:sz w:val="28"/>
          <w:szCs w:val="28"/>
        </w:rPr>
        <w:t>chuy</w:t>
      </w:r>
      <w:r w:rsidR="004E515E" w:rsidRPr="002137C7">
        <w:rPr>
          <w:spacing w:val="-2"/>
          <w:sz w:val="28"/>
          <w:szCs w:val="28"/>
        </w:rPr>
        <w:t>ển</w:t>
      </w:r>
      <w:r w:rsidR="004E515E">
        <w:rPr>
          <w:spacing w:val="-2"/>
          <w:sz w:val="28"/>
          <w:szCs w:val="28"/>
        </w:rPr>
        <w:t xml:space="preserve"> ti</w:t>
      </w:r>
      <w:r w:rsidR="004E515E" w:rsidRPr="002137C7">
        <w:rPr>
          <w:spacing w:val="-2"/>
          <w:sz w:val="28"/>
          <w:szCs w:val="28"/>
        </w:rPr>
        <w:t>ếp</w:t>
      </w:r>
      <w:r>
        <w:rPr>
          <w:spacing w:val="-2"/>
          <w:sz w:val="28"/>
          <w:szCs w:val="28"/>
        </w:rPr>
        <w:t xml:space="preserve"> và</w:t>
      </w:r>
      <w:r w:rsidR="004E515E">
        <w:rPr>
          <w:spacing w:val="-2"/>
          <w:sz w:val="28"/>
          <w:szCs w:val="28"/>
        </w:rPr>
        <w:t xml:space="preserve"> </w:t>
      </w:r>
      <w:r>
        <w:rPr>
          <w:spacing w:val="-2"/>
          <w:sz w:val="28"/>
          <w:szCs w:val="28"/>
        </w:rPr>
        <w:t>05 d</w:t>
      </w:r>
      <w:r w:rsidRPr="002137C7">
        <w:rPr>
          <w:spacing w:val="-2"/>
          <w:sz w:val="28"/>
          <w:szCs w:val="28"/>
        </w:rPr>
        <w:t>ự</w:t>
      </w:r>
      <w:r>
        <w:rPr>
          <w:spacing w:val="-2"/>
          <w:sz w:val="28"/>
          <w:szCs w:val="28"/>
        </w:rPr>
        <w:t xml:space="preserve"> </w:t>
      </w:r>
      <w:r w:rsidRPr="002137C7">
        <w:rPr>
          <w:spacing w:val="-2"/>
          <w:sz w:val="28"/>
          <w:szCs w:val="28"/>
        </w:rPr>
        <w:t>án</w:t>
      </w:r>
      <w:r>
        <w:rPr>
          <w:spacing w:val="-2"/>
          <w:sz w:val="28"/>
          <w:szCs w:val="28"/>
        </w:rPr>
        <w:t xml:space="preserve"> </w:t>
      </w:r>
      <w:r w:rsidR="004E515E">
        <w:rPr>
          <w:spacing w:val="-2"/>
          <w:sz w:val="28"/>
          <w:szCs w:val="28"/>
        </w:rPr>
        <w:t>đ</w:t>
      </w:r>
      <w:r w:rsidR="004E515E" w:rsidRPr="002137C7">
        <w:rPr>
          <w:spacing w:val="-2"/>
          <w:sz w:val="28"/>
          <w:szCs w:val="28"/>
        </w:rPr>
        <w:t>ầ</w:t>
      </w:r>
      <w:r w:rsidR="004E515E">
        <w:rPr>
          <w:spacing w:val="-2"/>
          <w:sz w:val="28"/>
          <w:szCs w:val="28"/>
        </w:rPr>
        <w:t>u t</w:t>
      </w:r>
      <w:r w:rsidR="004E515E" w:rsidRPr="002137C7">
        <w:rPr>
          <w:spacing w:val="-2"/>
          <w:sz w:val="28"/>
          <w:szCs w:val="28"/>
        </w:rPr>
        <w:t>ư</w:t>
      </w:r>
      <w:r w:rsidR="004E515E">
        <w:rPr>
          <w:spacing w:val="-2"/>
          <w:sz w:val="28"/>
          <w:szCs w:val="28"/>
        </w:rPr>
        <w:t xml:space="preserve"> m</w:t>
      </w:r>
      <w:r w:rsidR="004E515E" w:rsidRPr="002137C7">
        <w:rPr>
          <w:spacing w:val="-2"/>
          <w:sz w:val="28"/>
          <w:szCs w:val="28"/>
        </w:rPr>
        <w:t>ới</w:t>
      </w:r>
      <w:r w:rsidR="004E515E">
        <w:rPr>
          <w:spacing w:val="-2"/>
          <w:sz w:val="28"/>
          <w:szCs w:val="28"/>
        </w:rPr>
        <w:t>.</w:t>
      </w:r>
    </w:p>
    <w:p w:rsidR="004E515E" w:rsidRDefault="000B56C6" w:rsidP="00C75B73">
      <w:pPr>
        <w:spacing w:after="120" w:line="288" w:lineRule="auto"/>
        <w:ind w:firstLine="567"/>
        <w:jc w:val="both"/>
        <w:rPr>
          <w:spacing w:val="-2"/>
          <w:sz w:val="28"/>
          <w:szCs w:val="28"/>
        </w:rPr>
      </w:pPr>
      <w:r>
        <w:rPr>
          <w:b/>
          <w:i/>
          <w:spacing w:val="-2"/>
          <w:sz w:val="28"/>
          <w:szCs w:val="28"/>
        </w:rPr>
        <w:t>b)</w:t>
      </w:r>
      <w:r w:rsidR="004E515E" w:rsidRPr="00A85222">
        <w:rPr>
          <w:b/>
          <w:i/>
          <w:spacing w:val="-2"/>
          <w:sz w:val="28"/>
          <w:szCs w:val="28"/>
        </w:rPr>
        <w:t xml:space="preserve"> </w:t>
      </w:r>
      <w:r w:rsidR="004E515E" w:rsidRPr="000B56C6">
        <w:rPr>
          <w:spacing w:val="-2"/>
          <w:sz w:val="28"/>
          <w:szCs w:val="28"/>
        </w:rPr>
        <w:t xml:space="preserve">Vốn </w:t>
      </w:r>
      <w:r w:rsidRPr="000B56C6">
        <w:rPr>
          <w:spacing w:val="-2"/>
          <w:sz w:val="28"/>
          <w:szCs w:val="28"/>
        </w:rPr>
        <w:t xml:space="preserve">Huyện </w:t>
      </w:r>
      <w:r w:rsidR="004E515E" w:rsidRPr="000B56C6">
        <w:rPr>
          <w:spacing w:val="-2"/>
          <w:sz w:val="28"/>
          <w:szCs w:val="28"/>
        </w:rPr>
        <w:t>quản lý và phân bổ (theo Luật đầu tư công)</w:t>
      </w:r>
      <w:r w:rsidR="00AB62F6">
        <w:rPr>
          <w:spacing w:val="-2"/>
          <w:sz w:val="28"/>
          <w:szCs w:val="28"/>
        </w:rPr>
        <w:t xml:space="preserve"> </w:t>
      </w:r>
      <w:r>
        <w:rPr>
          <w:spacing w:val="-2"/>
          <w:sz w:val="28"/>
          <w:szCs w:val="28"/>
        </w:rPr>
        <w:t>là 43.000 tri</w:t>
      </w:r>
      <w:r w:rsidRPr="00B064F2">
        <w:rPr>
          <w:spacing w:val="-2"/>
          <w:sz w:val="28"/>
          <w:szCs w:val="28"/>
        </w:rPr>
        <w:t>ệu</w:t>
      </w:r>
      <w:r>
        <w:rPr>
          <w:spacing w:val="-2"/>
          <w:sz w:val="28"/>
          <w:szCs w:val="28"/>
        </w:rPr>
        <w:t xml:space="preserve"> đ</w:t>
      </w:r>
      <w:r w:rsidRPr="00D37CFA">
        <w:rPr>
          <w:spacing w:val="-2"/>
          <w:sz w:val="28"/>
          <w:szCs w:val="28"/>
        </w:rPr>
        <w:t>ồng</w:t>
      </w:r>
      <w:r>
        <w:rPr>
          <w:spacing w:val="-2"/>
          <w:sz w:val="28"/>
          <w:szCs w:val="28"/>
        </w:rPr>
        <w:t xml:space="preserve">, phân bổ cho </w:t>
      </w:r>
      <w:r w:rsidR="00AB62F6">
        <w:rPr>
          <w:spacing w:val="-2"/>
          <w:sz w:val="28"/>
          <w:szCs w:val="28"/>
        </w:rPr>
        <w:t>10</w:t>
      </w:r>
      <w:r w:rsidR="004E515E">
        <w:rPr>
          <w:spacing w:val="-2"/>
          <w:sz w:val="28"/>
          <w:szCs w:val="28"/>
        </w:rPr>
        <w:t xml:space="preserve"> d</w:t>
      </w:r>
      <w:r w:rsidR="004E515E" w:rsidRPr="00D37CFA">
        <w:rPr>
          <w:spacing w:val="-2"/>
          <w:sz w:val="28"/>
          <w:szCs w:val="28"/>
        </w:rPr>
        <w:t>ự</w:t>
      </w:r>
      <w:r w:rsidR="004E515E">
        <w:rPr>
          <w:spacing w:val="-2"/>
          <w:sz w:val="28"/>
          <w:szCs w:val="28"/>
        </w:rPr>
        <w:t xml:space="preserve"> </w:t>
      </w:r>
      <w:r w:rsidR="004E515E" w:rsidRPr="00D37CFA">
        <w:rPr>
          <w:spacing w:val="-2"/>
          <w:sz w:val="28"/>
          <w:szCs w:val="28"/>
        </w:rPr>
        <w:t>án</w:t>
      </w:r>
      <w:r>
        <w:rPr>
          <w:spacing w:val="-2"/>
          <w:sz w:val="28"/>
          <w:szCs w:val="28"/>
        </w:rPr>
        <w:t xml:space="preserve">, </w:t>
      </w:r>
      <w:r w:rsidR="004E515E">
        <w:rPr>
          <w:spacing w:val="-2"/>
          <w:sz w:val="28"/>
          <w:szCs w:val="28"/>
        </w:rPr>
        <w:t>g</w:t>
      </w:r>
      <w:r w:rsidR="004E515E" w:rsidRPr="00D37CFA">
        <w:rPr>
          <w:spacing w:val="-2"/>
          <w:sz w:val="28"/>
          <w:szCs w:val="28"/>
        </w:rPr>
        <w:t>ồ</w:t>
      </w:r>
      <w:r w:rsidR="004E515E">
        <w:rPr>
          <w:spacing w:val="-2"/>
          <w:sz w:val="28"/>
          <w:szCs w:val="28"/>
        </w:rPr>
        <w:t xml:space="preserve">m: </w:t>
      </w:r>
      <w:r>
        <w:rPr>
          <w:spacing w:val="-2"/>
          <w:sz w:val="28"/>
          <w:szCs w:val="28"/>
        </w:rPr>
        <w:t>04 d</w:t>
      </w:r>
      <w:r w:rsidRPr="00D37CFA">
        <w:rPr>
          <w:spacing w:val="-2"/>
          <w:sz w:val="28"/>
          <w:szCs w:val="28"/>
        </w:rPr>
        <w:t>ự</w:t>
      </w:r>
      <w:r>
        <w:rPr>
          <w:spacing w:val="-2"/>
          <w:sz w:val="28"/>
          <w:szCs w:val="28"/>
        </w:rPr>
        <w:t xml:space="preserve"> </w:t>
      </w:r>
      <w:r w:rsidRPr="00D37CFA">
        <w:rPr>
          <w:spacing w:val="-2"/>
          <w:sz w:val="28"/>
          <w:szCs w:val="28"/>
        </w:rPr>
        <w:t>án</w:t>
      </w:r>
      <w:r>
        <w:rPr>
          <w:spacing w:val="-2"/>
          <w:sz w:val="28"/>
          <w:szCs w:val="28"/>
        </w:rPr>
        <w:t xml:space="preserve"> </w:t>
      </w:r>
      <w:r w:rsidR="004E515E">
        <w:rPr>
          <w:spacing w:val="-2"/>
          <w:sz w:val="28"/>
          <w:szCs w:val="28"/>
        </w:rPr>
        <w:t>chuy</w:t>
      </w:r>
      <w:r w:rsidR="004E515E" w:rsidRPr="00D37CFA">
        <w:rPr>
          <w:spacing w:val="-2"/>
          <w:sz w:val="28"/>
          <w:szCs w:val="28"/>
        </w:rPr>
        <w:t>ể</w:t>
      </w:r>
      <w:r w:rsidR="004E515E">
        <w:rPr>
          <w:spacing w:val="-2"/>
          <w:sz w:val="28"/>
          <w:szCs w:val="28"/>
        </w:rPr>
        <w:t>n ti</w:t>
      </w:r>
      <w:r w:rsidR="004E515E" w:rsidRPr="00D37CFA">
        <w:rPr>
          <w:spacing w:val="-2"/>
          <w:sz w:val="28"/>
          <w:szCs w:val="28"/>
        </w:rPr>
        <w:t>ếp</w:t>
      </w:r>
      <w:r>
        <w:rPr>
          <w:spacing w:val="-2"/>
          <w:sz w:val="28"/>
          <w:szCs w:val="28"/>
        </w:rPr>
        <w:t xml:space="preserve"> và</w:t>
      </w:r>
      <w:r w:rsidR="004E515E">
        <w:rPr>
          <w:spacing w:val="-2"/>
          <w:sz w:val="28"/>
          <w:szCs w:val="28"/>
        </w:rPr>
        <w:t xml:space="preserve"> </w:t>
      </w:r>
      <w:r>
        <w:rPr>
          <w:spacing w:val="-2"/>
          <w:sz w:val="28"/>
          <w:szCs w:val="28"/>
        </w:rPr>
        <w:t>06 d</w:t>
      </w:r>
      <w:r w:rsidRPr="00D37CFA">
        <w:rPr>
          <w:spacing w:val="-2"/>
          <w:sz w:val="28"/>
          <w:szCs w:val="28"/>
        </w:rPr>
        <w:t>ự</w:t>
      </w:r>
      <w:r>
        <w:rPr>
          <w:spacing w:val="-2"/>
          <w:sz w:val="28"/>
          <w:szCs w:val="28"/>
        </w:rPr>
        <w:t xml:space="preserve"> </w:t>
      </w:r>
      <w:r w:rsidRPr="00D37CFA">
        <w:rPr>
          <w:spacing w:val="-2"/>
          <w:sz w:val="28"/>
          <w:szCs w:val="28"/>
        </w:rPr>
        <w:t>án</w:t>
      </w:r>
      <w:r>
        <w:rPr>
          <w:spacing w:val="-2"/>
          <w:sz w:val="28"/>
          <w:szCs w:val="28"/>
        </w:rPr>
        <w:t xml:space="preserve"> </w:t>
      </w:r>
      <w:r w:rsidR="004E515E">
        <w:rPr>
          <w:spacing w:val="-2"/>
          <w:sz w:val="28"/>
          <w:szCs w:val="28"/>
        </w:rPr>
        <w:t>đ</w:t>
      </w:r>
      <w:r w:rsidR="004E515E" w:rsidRPr="00D37CFA">
        <w:rPr>
          <w:spacing w:val="-2"/>
          <w:sz w:val="28"/>
          <w:szCs w:val="28"/>
        </w:rPr>
        <w:t>ầ</w:t>
      </w:r>
      <w:r w:rsidR="004E515E">
        <w:rPr>
          <w:spacing w:val="-2"/>
          <w:sz w:val="28"/>
          <w:szCs w:val="28"/>
        </w:rPr>
        <w:t>u t</w:t>
      </w:r>
      <w:r w:rsidR="004E515E" w:rsidRPr="00D37CFA">
        <w:rPr>
          <w:spacing w:val="-2"/>
          <w:sz w:val="28"/>
          <w:szCs w:val="28"/>
        </w:rPr>
        <w:t>ư</w:t>
      </w:r>
      <w:r w:rsidR="004E515E">
        <w:rPr>
          <w:spacing w:val="-2"/>
          <w:sz w:val="28"/>
          <w:szCs w:val="28"/>
        </w:rPr>
        <w:t xml:space="preserve"> m</w:t>
      </w:r>
      <w:r w:rsidR="004E515E" w:rsidRPr="00D37CFA">
        <w:rPr>
          <w:spacing w:val="-2"/>
          <w:sz w:val="28"/>
          <w:szCs w:val="28"/>
        </w:rPr>
        <w:t>ới</w:t>
      </w:r>
      <w:r w:rsidR="004E515E">
        <w:rPr>
          <w:spacing w:val="-2"/>
          <w:sz w:val="28"/>
          <w:szCs w:val="28"/>
        </w:rPr>
        <w:t>.</w:t>
      </w:r>
    </w:p>
    <w:p w:rsidR="004E515E" w:rsidRPr="00753B4B" w:rsidRDefault="004E515E" w:rsidP="00C75B73">
      <w:pPr>
        <w:spacing w:after="120" w:line="288" w:lineRule="auto"/>
        <w:ind w:firstLine="567"/>
        <w:jc w:val="both"/>
        <w:rPr>
          <w:b/>
          <w:spacing w:val="-2"/>
          <w:sz w:val="28"/>
          <w:szCs w:val="28"/>
        </w:rPr>
      </w:pPr>
      <w:r w:rsidRPr="00753B4B">
        <w:rPr>
          <w:b/>
          <w:spacing w:val="-2"/>
          <w:sz w:val="28"/>
          <w:szCs w:val="28"/>
        </w:rPr>
        <w:t>2. Tiến độ và tình hình giải ngân</w:t>
      </w:r>
      <w:r>
        <w:rPr>
          <w:b/>
          <w:spacing w:val="-2"/>
          <w:sz w:val="28"/>
          <w:szCs w:val="28"/>
        </w:rPr>
        <w:t xml:space="preserve"> v</w:t>
      </w:r>
      <w:r w:rsidRPr="00743909">
        <w:rPr>
          <w:b/>
          <w:spacing w:val="-2"/>
          <w:sz w:val="28"/>
          <w:szCs w:val="28"/>
        </w:rPr>
        <w:t>ố</w:t>
      </w:r>
      <w:r>
        <w:rPr>
          <w:b/>
          <w:spacing w:val="-2"/>
          <w:sz w:val="28"/>
          <w:szCs w:val="28"/>
        </w:rPr>
        <w:t>n đ</w:t>
      </w:r>
      <w:r w:rsidRPr="00743909">
        <w:rPr>
          <w:b/>
          <w:spacing w:val="-2"/>
          <w:sz w:val="28"/>
          <w:szCs w:val="28"/>
        </w:rPr>
        <w:t>ầ</w:t>
      </w:r>
      <w:r>
        <w:rPr>
          <w:b/>
          <w:spacing w:val="-2"/>
          <w:sz w:val="28"/>
          <w:szCs w:val="28"/>
        </w:rPr>
        <w:t>u t</w:t>
      </w:r>
      <w:r w:rsidRPr="00743909">
        <w:rPr>
          <w:b/>
          <w:spacing w:val="-2"/>
          <w:sz w:val="28"/>
          <w:szCs w:val="28"/>
        </w:rPr>
        <w:t>ư</w:t>
      </w:r>
      <w:r>
        <w:rPr>
          <w:b/>
          <w:spacing w:val="-2"/>
          <w:sz w:val="28"/>
          <w:szCs w:val="28"/>
        </w:rPr>
        <w:t xml:space="preserve"> c</w:t>
      </w:r>
      <w:r w:rsidRPr="00743909">
        <w:rPr>
          <w:b/>
          <w:spacing w:val="-2"/>
          <w:sz w:val="28"/>
          <w:szCs w:val="28"/>
        </w:rPr>
        <w:t>ô</w:t>
      </w:r>
      <w:r>
        <w:rPr>
          <w:b/>
          <w:spacing w:val="-2"/>
          <w:sz w:val="28"/>
          <w:szCs w:val="28"/>
        </w:rPr>
        <w:t>ng</w:t>
      </w:r>
      <w:r w:rsidRPr="00753B4B">
        <w:rPr>
          <w:b/>
          <w:spacing w:val="-2"/>
          <w:sz w:val="28"/>
          <w:szCs w:val="28"/>
        </w:rPr>
        <w:t xml:space="preserve">: </w:t>
      </w:r>
    </w:p>
    <w:p w:rsidR="004E515E" w:rsidRPr="00785116" w:rsidRDefault="000B56C6" w:rsidP="00C75B73">
      <w:pPr>
        <w:spacing w:after="120" w:line="288" w:lineRule="auto"/>
        <w:ind w:firstLine="567"/>
        <w:jc w:val="both"/>
        <w:rPr>
          <w:b/>
          <w:i/>
          <w:spacing w:val="-2"/>
          <w:sz w:val="28"/>
          <w:szCs w:val="28"/>
        </w:rPr>
      </w:pPr>
      <w:r>
        <w:rPr>
          <w:b/>
          <w:i/>
          <w:spacing w:val="-2"/>
          <w:sz w:val="28"/>
          <w:szCs w:val="28"/>
        </w:rPr>
        <w:t>a)</w:t>
      </w:r>
      <w:r w:rsidR="004E515E" w:rsidRPr="00785116">
        <w:rPr>
          <w:b/>
          <w:i/>
          <w:spacing w:val="-2"/>
          <w:sz w:val="28"/>
          <w:szCs w:val="28"/>
        </w:rPr>
        <w:t xml:space="preserve"> Tiến độ thực hiện:</w:t>
      </w:r>
    </w:p>
    <w:p w:rsidR="004E515E" w:rsidRDefault="004E515E" w:rsidP="00C75B73">
      <w:pPr>
        <w:spacing w:after="120" w:line="288" w:lineRule="auto"/>
        <w:ind w:firstLine="567"/>
        <w:jc w:val="both"/>
        <w:rPr>
          <w:spacing w:val="-2"/>
          <w:sz w:val="28"/>
          <w:szCs w:val="28"/>
        </w:rPr>
      </w:pPr>
      <w:r>
        <w:rPr>
          <w:spacing w:val="-2"/>
          <w:sz w:val="28"/>
          <w:szCs w:val="28"/>
        </w:rPr>
        <w:t>T</w:t>
      </w:r>
      <w:r w:rsidRPr="00EA4860">
        <w:rPr>
          <w:spacing w:val="-2"/>
          <w:sz w:val="28"/>
          <w:szCs w:val="28"/>
        </w:rPr>
        <w:t>ổng</w:t>
      </w:r>
      <w:r>
        <w:rPr>
          <w:spacing w:val="-2"/>
          <w:sz w:val="28"/>
          <w:szCs w:val="28"/>
        </w:rPr>
        <w:t xml:space="preserve"> s</w:t>
      </w:r>
      <w:r w:rsidRPr="00EA4860">
        <w:rPr>
          <w:spacing w:val="-2"/>
          <w:sz w:val="28"/>
          <w:szCs w:val="28"/>
        </w:rPr>
        <w:t>ố</w:t>
      </w:r>
      <w:r w:rsidR="0047505A">
        <w:rPr>
          <w:spacing w:val="-2"/>
          <w:sz w:val="28"/>
          <w:szCs w:val="28"/>
        </w:rPr>
        <w:t xml:space="preserve"> hiện nay có</w:t>
      </w:r>
      <w:r w:rsidR="001B7BA6">
        <w:rPr>
          <w:spacing w:val="-2"/>
          <w:sz w:val="28"/>
          <w:szCs w:val="28"/>
        </w:rPr>
        <w:t xml:space="preserve"> 43</w:t>
      </w:r>
      <w:r w:rsidR="000B56C6">
        <w:rPr>
          <w:spacing w:val="-2"/>
          <w:sz w:val="28"/>
          <w:szCs w:val="28"/>
        </w:rPr>
        <w:t>/53</w:t>
      </w:r>
      <w:r>
        <w:rPr>
          <w:spacing w:val="-2"/>
          <w:sz w:val="28"/>
          <w:szCs w:val="28"/>
        </w:rPr>
        <w:t xml:space="preserve"> d</w:t>
      </w:r>
      <w:r w:rsidRPr="00EA4860">
        <w:rPr>
          <w:spacing w:val="-2"/>
          <w:sz w:val="28"/>
          <w:szCs w:val="28"/>
        </w:rPr>
        <w:t>ự</w:t>
      </w:r>
      <w:r>
        <w:rPr>
          <w:spacing w:val="-2"/>
          <w:sz w:val="28"/>
          <w:szCs w:val="28"/>
        </w:rPr>
        <w:t xml:space="preserve"> </w:t>
      </w:r>
      <w:r w:rsidRPr="00EA4860">
        <w:rPr>
          <w:spacing w:val="-2"/>
          <w:sz w:val="28"/>
          <w:szCs w:val="28"/>
        </w:rPr>
        <w:t>án</w:t>
      </w:r>
      <w:r>
        <w:rPr>
          <w:spacing w:val="-2"/>
          <w:sz w:val="28"/>
          <w:szCs w:val="28"/>
        </w:rPr>
        <w:t xml:space="preserve"> </w:t>
      </w:r>
      <w:r w:rsidRPr="00EA4860">
        <w:rPr>
          <w:spacing w:val="-2"/>
          <w:sz w:val="28"/>
          <w:szCs w:val="28"/>
        </w:rPr>
        <w:t>đã</w:t>
      </w:r>
      <w:r>
        <w:rPr>
          <w:spacing w:val="-2"/>
          <w:sz w:val="28"/>
          <w:szCs w:val="28"/>
        </w:rPr>
        <w:t xml:space="preserve"> tri</w:t>
      </w:r>
      <w:r w:rsidRPr="00EA4860">
        <w:rPr>
          <w:spacing w:val="-2"/>
          <w:sz w:val="28"/>
          <w:szCs w:val="28"/>
        </w:rPr>
        <w:t>ển</w:t>
      </w:r>
      <w:r>
        <w:rPr>
          <w:spacing w:val="-2"/>
          <w:sz w:val="28"/>
          <w:szCs w:val="28"/>
        </w:rPr>
        <w:t xml:space="preserve"> khai</w:t>
      </w:r>
      <w:r w:rsidR="000B56C6">
        <w:rPr>
          <w:spacing w:val="-2"/>
          <w:sz w:val="28"/>
          <w:szCs w:val="28"/>
        </w:rPr>
        <w:t>, cụ thể</w:t>
      </w:r>
      <w:r>
        <w:rPr>
          <w:spacing w:val="-2"/>
          <w:sz w:val="28"/>
          <w:szCs w:val="28"/>
        </w:rPr>
        <w:t xml:space="preserve"> nh</w:t>
      </w:r>
      <w:r w:rsidRPr="00EA4860">
        <w:rPr>
          <w:spacing w:val="-2"/>
          <w:sz w:val="28"/>
          <w:szCs w:val="28"/>
        </w:rPr>
        <w:t>ư</w:t>
      </w:r>
      <w:r>
        <w:rPr>
          <w:spacing w:val="-2"/>
          <w:sz w:val="28"/>
          <w:szCs w:val="28"/>
        </w:rPr>
        <w:t xml:space="preserve"> sau:</w:t>
      </w:r>
    </w:p>
    <w:p w:rsidR="004E515E" w:rsidRDefault="004E515E" w:rsidP="00C75B73">
      <w:pPr>
        <w:spacing w:after="120" w:line="288" w:lineRule="auto"/>
        <w:ind w:firstLine="567"/>
        <w:jc w:val="both"/>
        <w:rPr>
          <w:spacing w:val="-2"/>
          <w:sz w:val="28"/>
          <w:szCs w:val="28"/>
        </w:rPr>
      </w:pPr>
      <w:r>
        <w:rPr>
          <w:spacing w:val="-2"/>
          <w:sz w:val="28"/>
          <w:szCs w:val="28"/>
        </w:rPr>
        <w:t>- D</w:t>
      </w:r>
      <w:r w:rsidRPr="00EA4860">
        <w:rPr>
          <w:spacing w:val="-2"/>
          <w:sz w:val="28"/>
          <w:szCs w:val="28"/>
        </w:rPr>
        <w:t>ự</w:t>
      </w:r>
      <w:r>
        <w:rPr>
          <w:spacing w:val="-2"/>
          <w:sz w:val="28"/>
          <w:szCs w:val="28"/>
        </w:rPr>
        <w:t xml:space="preserve"> </w:t>
      </w:r>
      <w:r w:rsidRPr="00EA4860">
        <w:rPr>
          <w:spacing w:val="-2"/>
          <w:sz w:val="28"/>
          <w:szCs w:val="28"/>
        </w:rPr>
        <w:t>án</w:t>
      </w:r>
      <w:r>
        <w:rPr>
          <w:spacing w:val="-2"/>
          <w:sz w:val="28"/>
          <w:szCs w:val="28"/>
        </w:rPr>
        <w:t xml:space="preserve"> </w:t>
      </w:r>
      <w:r w:rsidRPr="00EA4860">
        <w:rPr>
          <w:spacing w:val="-2"/>
          <w:sz w:val="28"/>
          <w:szCs w:val="28"/>
        </w:rPr>
        <w:t>đ</w:t>
      </w:r>
      <w:r>
        <w:rPr>
          <w:spacing w:val="-2"/>
          <w:sz w:val="28"/>
          <w:szCs w:val="28"/>
        </w:rPr>
        <w:t>ang tri</w:t>
      </w:r>
      <w:r w:rsidRPr="00EA4860">
        <w:rPr>
          <w:spacing w:val="-2"/>
          <w:sz w:val="28"/>
          <w:szCs w:val="28"/>
        </w:rPr>
        <w:t>ển</w:t>
      </w:r>
      <w:r>
        <w:rPr>
          <w:spacing w:val="-2"/>
          <w:sz w:val="28"/>
          <w:szCs w:val="28"/>
        </w:rPr>
        <w:t xml:space="preserve"> khai</w:t>
      </w:r>
      <w:r w:rsidR="0047505A">
        <w:rPr>
          <w:spacing w:val="-2"/>
          <w:sz w:val="28"/>
          <w:szCs w:val="28"/>
        </w:rPr>
        <w:t xml:space="preserve"> là</w:t>
      </w:r>
      <w:r>
        <w:rPr>
          <w:spacing w:val="-2"/>
          <w:sz w:val="28"/>
          <w:szCs w:val="28"/>
        </w:rPr>
        <w:t xml:space="preserve"> </w:t>
      </w:r>
      <w:r w:rsidR="001B7BA6">
        <w:rPr>
          <w:spacing w:val="-2"/>
          <w:sz w:val="28"/>
          <w:szCs w:val="28"/>
        </w:rPr>
        <w:t>34</w:t>
      </w:r>
      <w:r>
        <w:rPr>
          <w:spacing w:val="-2"/>
          <w:sz w:val="28"/>
          <w:szCs w:val="28"/>
        </w:rPr>
        <w:t xml:space="preserve"> d</w:t>
      </w:r>
      <w:r w:rsidRPr="00E00B46">
        <w:rPr>
          <w:spacing w:val="-2"/>
          <w:sz w:val="28"/>
          <w:szCs w:val="28"/>
        </w:rPr>
        <w:t>ự</w:t>
      </w:r>
      <w:r>
        <w:rPr>
          <w:spacing w:val="-2"/>
          <w:sz w:val="28"/>
          <w:szCs w:val="28"/>
        </w:rPr>
        <w:t xml:space="preserve"> </w:t>
      </w:r>
      <w:r w:rsidRPr="00E00B46">
        <w:rPr>
          <w:spacing w:val="-2"/>
          <w:sz w:val="28"/>
          <w:szCs w:val="28"/>
        </w:rPr>
        <w:t>án</w:t>
      </w:r>
      <w:r>
        <w:rPr>
          <w:spacing w:val="-2"/>
          <w:sz w:val="28"/>
          <w:szCs w:val="28"/>
        </w:rPr>
        <w:t xml:space="preserve">, </w:t>
      </w:r>
      <w:r w:rsidR="0047505A">
        <w:rPr>
          <w:spacing w:val="-2"/>
          <w:sz w:val="28"/>
          <w:szCs w:val="28"/>
        </w:rPr>
        <w:t>gồm: 28 d</w:t>
      </w:r>
      <w:r w:rsidR="0047505A" w:rsidRPr="00E00B46">
        <w:rPr>
          <w:spacing w:val="-2"/>
          <w:sz w:val="28"/>
          <w:szCs w:val="28"/>
        </w:rPr>
        <w:t>ự</w:t>
      </w:r>
      <w:r w:rsidR="0047505A">
        <w:rPr>
          <w:spacing w:val="-2"/>
          <w:sz w:val="28"/>
          <w:szCs w:val="28"/>
        </w:rPr>
        <w:t xml:space="preserve"> </w:t>
      </w:r>
      <w:r w:rsidR="0047505A" w:rsidRPr="00E00B46">
        <w:rPr>
          <w:spacing w:val="-2"/>
          <w:sz w:val="28"/>
          <w:szCs w:val="28"/>
        </w:rPr>
        <w:t>án</w:t>
      </w:r>
      <w:r w:rsidR="0047505A">
        <w:rPr>
          <w:spacing w:val="-2"/>
          <w:sz w:val="28"/>
          <w:szCs w:val="28"/>
        </w:rPr>
        <w:t xml:space="preserve"> thuộc nguồn v</w:t>
      </w:r>
      <w:r w:rsidRPr="00E00B46">
        <w:rPr>
          <w:spacing w:val="-2"/>
          <w:sz w:val="28"/>
          <w:szCs w:val="28"/>
        </w:rPr>
        <w:t>ố</w:t>
      </w:r>
      <w:r>
        <w:rPr>
          <w:spacing w:val="-2"/>
          <w:sz w:val="28"/>
          <w:szCs w:val="28"/>
        </w:rPr>
        <w:t>n T</w:t>
      </w:r>
      <w:r w:rsidRPr="00E00B46">
        <w:rPr>
          <w:spacing w:val="-2"/>
          <w:sz w:val="28"/>
          <w:szCs w:val="28"/>
        </w:rPr>
        <w:t>ỉnh</w:t>
      </w:r>
      <w:r>
        <w:rPr>
          <w:spacing w:val="-2"/>
          <w:sz w:val="28"/>
          <w:szCs w:val="28"/>
        </w:rPr>
        <w:t xml:space="preserve"> h</w:t>
      </w:r>
      <w:r w:rsidRPr="00E00B46">
        <w:rPr>
          <w:spacing w:val="-2"/>
          <w:sz w:val="28"/>
          <w:szCs w:val="28"/>
        </w:rPr>
        <w:t>ỗ</w:t>
      </w:r>
      <w:r>
        <w:rPr>
          <w:spacing w:val="-2"/>
          <w:sz w:val="28"/>
          <w:szCs w:val="28"/>
        </w:rPr>
        <w:t xml:space="preserve"> tr</w:t>
      </w:r>
      <w:r w:rsidRPr="00E00B46">
        <w:rPr>
          <w:spacing w:val="-2"/>
          <w:sz w:val="28"/>
          <w:szCs w:val="28"/>
        </w:rPr>
        <w:t>ợ</w:t>
      </w:r>
      <w:r w:rsidR="0047505A">
        <w:rPr>
          <w:spacing w:val="-2"/>
          <w:sz w:val="28"/>
          <w:szCs w:val="28"/>
        </w:rPr>
        <w:t xml:space="preserve"> và 06 dự án thuộc nguồn v</w:t>
      </w:r>
      <w:r w:rsidR="0047505A" w:rsidRPr="00E00B46">
        <w:rPr>
          <w:spacing w:val="-2"/>
          <w:sz w:val="28"/>
          <w:szCs w:val="28"/>
        </w:rPr>
        <w:t>ố</w:t>
      </w:r>
      <w:r w:rsidR="0047505A">
        <w:rPr>
          <w:spacing w:val="-2"/>
          <w:sz w:val="28"/>
          <w:szCs w:val="28"/>
        </w:rPr>
        <w:t>n Huy</w:t>
      </w:r>
      <w:r w:rsidR="0047505A" w:rsidRPr="00E00B46">
        <w:rPr>
          <w:spacing w:val="-2"/>
          <w:sz w:val="28"/>
          <w:szCs w:val="28"/>
        </w:rPr>
        <w:t>ệ</w:t>
      </w:r>
      <w:r w:rsidR="0047505A">
        <w:rPr>
          <w:spacing w:val="-2"/>
          <w:sz w:val="28"/>
          <w:szCs w:val="28"/>
        </w:rPr>
        <w:t>n qu</w:t>
      </w:r>
      <w:r w:rsidR="0047505A" w:rsidRPr="00E00B46">
        <w:rPr>
          <w:spacing w:val="-2"/>
          <w:sz w:val="28"/>
          <w:szCs w:val="28"/>
        </w:rPr>
        <w:t>ả</w:t>
      </w:r>
      <w:r w:rsidR="0047505A">
        <w:rPr>
          <w:spacing w:val="-2"/>
          <w:sz w:val="28"/>
          <w:szCs w:val="28"/>
        </w:rPr>
        <w:t>n l</w:t>
      </w:r>
      <w:r w:rsidR="0047505A" w:rsidRPr="00E00B46">
        <w:rPr>
          <w:spacing w:val="-2"/>
          <w:sz w:val="28"/>
          <w:szCs w:val="28"/>
        </w:rPr>
        <w:t>ý</w:t>
      </w:r>
      <w:r w:rsidR="0047505A">
        <w:rPr>
          <w:spacing w:val="-2"/>
          <w:sz w:val="28"/>
          <w:szCs w:val="28"/>
        </w:rPr>
        <w:t xml:space="preserve"> v</w:t>
      </w:r>
      <w:r w:rsidR="0047505A" w:rsidRPr="00E00B46">
        <w:rPr>
          <w:spacing w:val="-2"/>
          <w:sz w:val="28"/>
          <w:szCs w:val="28"/>
        </w:rPr>
        <w:t>à</w:t>
      </w:r>
      <w:r w:rsidR="0047505A">
        <w:rPr>
          <w:spacing w:val="-2"/>
          <w:sz w:val="28"/>
          <w:szCs w:val="28"/>
        </w:rPr>
        <w:t xml:space="preserve"> ph</w:t>
      </w:r>
      <w:r w:rsidR="0047505A" w:rsidRPr="00E00B46">
        <w:rPr>
          <w:spacing w:val="-2"/>
          <w:sz w:val="28"/>
          <w:szCs w:val="28"/>
        </w:rPr>
        <w:t>â</w:t>
      </w:r>
      <w:r w:rsidR="0047505A">
        <w:rPr>
          <w:spacing w:val="-2"/>
          <w:sz w:val="28"/>
          <w:szCs w:val="28"/>
        </w:rPr>
        <w:t>n b</w:t>
      </w:r>
      <w:r w:rsidR="0047505A" w:rsidRPr="00E00B46">
        <w:rPr>
          <w:spacing w:val="-2"/>
          <w:sz w:val="28"/>
          <w:szCs w:val="28"/>
        </w:rPr>
        <w:t>ổ</w:t>
      </w:r>
      <w:r w:rsidR="0047505A">
        <w:rPr>
          <w:spacing w:val="-2"/>
          <w:sz w:val="28"/>
          <w:szCs w:val="28"/>
        </w:rPr>
        <w:t>.</w:t>
      </w:r>
    </w:p>
    <w:p w:rsidR="0047505A" w:rsidRDefault="004E515E" w:rsidP="00C75B73">
      <w:pPr>
        <w:spacing w:after="120" w:line="288" w:lineRule="auto"/>
        <w:ind w:firstLine="567"/>
        <w:jc w:val="both"/>
        <w:rPr>
          <w:spacing w:val="-2"/>
          <w:sz w:val="28"/>
          <w:szCs w:val="28"/>
        </w:rPr>
      </w:pPr>
      <w:r w:rsidRPr="00E00B46">
        <w:rPr>
          <w:spacing w:val="-2"/>
          <w:sz w:val="28"/>
          <w:szCs w:val="28"/>
        </w:rPr>
        <w:t>-</w:t>
      </w:r>
      <w:r>
        <w:rPr>
          <w:spacing w:val="-2"/>
          <w:sz w:val="28"/>
          <w:szCs w:val="28"/>
        </w:rPr>
        <w:t xml:space="preserve"> D</w:t>
      </w:r>
      <w:r w:rsidRPr="00E00B46">
        <w:rPr>
          <w:spacing w:val="-2"/>
          <w:sz w:val="28"/>
          <w:szCs w:val="28"/>
        </w:rPr>
        <w:t>ự</w:t>
      </w:r>
      <w:r>
        <w:rPr>
          <w:spacing w:val="-2"/>
          <w:sz w:val="28"/>
          <w:szCs w:val="28"/>
        </w:rPr>
        <w:t xml:space="preserve"> </w:t>
      </w:r>
      <w:r w:rsidRPr="00E00B46">
        <w:rPr>
          <w:spacing w:val="-2"/>
          <w:sz w:val="28"/>
          <w:szCs w:val="28"/>
        </w:rPr>
        <w:t>á</w:t>
      </w:r>
      <w:r>
        <w:rPr>
          <w:spacing w:val="-2"/>
          <w:sz w:val="28"/>
          <w:szCs w:val="28"/>
        </w:rPr>
        <w:t xml:space="preserve">n </w:t>
      </w:r>
      <w:r w:rsidRPr="00E00B46">
        <w:rPr>
          <w:spacing w:val="-2"/>
          <w:sz w:val="28"/>
          <w:szCs w:val="28"/>
        </w:rPr>
        <w:t>đ</w:t>
      </w:r>
      <w:r>
        <w:rPr>
          <w:spacing w:val="-2"/>
          <w:sz w:val="28"/>
          <w:szCs w:val="28"/>
        </w:rPr>
        <w:t>ang th</w:t>
      </w:r>
      <w:r w:rsidRPr="0026381B">
        <w:rPr>
          <w:spacing w:val="-2"/>
          <w:sz w:val="28"/>
          <w:szCs w:val="28"/>
        </w:rPr>
        <w:t>ự</w:t>
      </w:r>
      <w:r>
        <w:rPr>
          <w:spacing w:val="-2"/>
          <w:sz w:val="28"/>
          <w:szCs w:val="28"/>
        </w:rPr>
        <w:t>c hi</w:t>
      </w:r>
      <w:r w:rsidRPr="0026381B">
        <w:rPr>
          <w:spacing w:val="-2"/>
          <w:sz w:val="28"/>
          <w:szCs w:val="28"/>
        </w:rPr>
        <w:t>ệ</w:t>
      </w:r>
      <w:r>
        <w:rPr>
          <w:spacing w:val="-2"/>
          <w:sz w:val="28"/>
          <w:szCs w:val="28"/>
        </w:rPr>
        <w:t>n quy tr</w:t>
      </w:r>
      <w:r w:rsidRPr="0026381B">
        <w:rPr>
          <w:spacing w:val="-2"/>
          <w:sz w:val="28"/>
          <w:szCs w:val="28"/>
        </w:rPr>
        <w:t>ình</w:t>
      </w:r>
      <w:r>
        <w:rPr>
          <w:spacing w:val="-2"/>
          <w:sz w:val="28"/>
          <w:szCs w:val="28"/>
        </w:rPr>
        <w:t xml:space="preserve"> đ</w:t>
      </w:r>
      <w:r w:rsidRPr="00E00B46">
        <w:rPr>
          <w:spacing w:val="-2"/>
          <w:sz w:val="28"/>
          <w:szCs w:val="28"/>
        </w:rPr>
        <w:t>ầ</w:t>
      </w:r>
      <w:r>
        <w:rPr>
          <w:spacing w:val="-2"/>
          <w:sz w:val="28"/>
          <w:szCs w:val="28"/>
        </w:rPr>
        <w:t>u t</w:t>
      </w:r>
      <w:r w:rsidRPr="00E00B46">
        <w:rPr>
          <w:spacing w:val="-2"/>
          <w:sz w:val="28"/>
          <w:szCs w:val="28"/>
        </w:rPr>
        <w:t>ư</w:t>
      </w:r>
      <w:r w:rsidR="0047505A">
        <w:rPr>
          <w:spacing w:val="-2"/>
          <w:sz w:val="28"/>
          <w:szCs w:val="28"/>
        </w:rPr>
        <w:t xml:space="preserve"> là</w:t>
      </w:r>
      <w:r w:rsidR="00A76D00">
        <w:rPr>
          <w:spacing w:val="-2"/>
          <w:sz w:val="28"/>
          <w:szCs w:val="28"/>
        </w:rPr>
        <w:t xml:space="preserve"> 09</w:t>
      </w:r>
      <w:r>
        <w:rPr>
          <w:spacing w:val="-2"/>
          <w:sz w:val="28"/>
          <w:szCs w:val="28"/>
        </w:rPr>
        <w:t xml:space="preserve"> d</w:t>
      </w:r>
      <w:r w:rsidRPr="00DE4F0A">
        <w:rPr>
          <w:spacing w:val="-2"/>
          <w:sz w:val="28"/>
          <w:szCs w:val="28"/>
        </w:rPr>
        <w:t>ự</w:t>
      </w:r>
      <w:r>
        <w:rPr>
          <w:spacing w:val="-2"/>
          <w:sz w:val="28"/>
          <w:szCs w:val="28"/>
        </w:rPr>
        <w:t xml:space="preserve"> </w:t>
      </w:r>
      <w:r w:rsidRPr="00DE4F0A">
        <w:rPr>
          <w:spacing w:val="-2"/>
          <w:sz w:val="28"/>
          <w:szCs w:val="28"/>
        </w:rPr>
        <w:t>án</w:t>
      </w:r>
      <w:r>
        <w:rPr>
          <w:spacing w:val="-2"/>
          <w:sz w:val="28"/>
          <w:szCs w:val="28"/>
        </w:rPr>
        <w:t xml:space="preserve">, </w:t>
      </w:r>
      <w:r w:rsidR="0047505A">
        <w:rPr>
          <w:spacing w:val="-2"/>
          <w:sz w:val="28"/>
          <w:szCs w:val="28"/>
        </w:rPr>
        <w:t>gồm</w:t>
      </w:r>
      <w:r>
        <w:rPr>
          <w:spacing w:val="-2"/>
          <w:sz w:val="28"/>
          <w:szCs w:val="28"/>
        </w:rPr>
        <w:t>:</w:t>
      </w:r>
      <w:r w:rsidR="0047505A" w:rsidRPr="0047505A">
        <w:rPr>
          <w:spacing w:val="-2"/>
          <w:sz w:val="28"/>
          <w:szCs w:val="28"/>
        </w:rPr>
        <w:t xml:space="preserve"> </w:t>
      </w:r>
      <w:r w:rsidR="0047505A">
        <w:rPr>
          <w:spacing w:val="-2"/>
          <w:sz w:val="28"/>
          <w:szCs w:val="28"/>
        </w:rPr>
        <w:t>06 d</w:t>
      </w:r>
      <w:r w:rsidR="0047505A" w:rsidRPr="00E00B46">
        <w:rPr>
          <w:spacing w:val="-2"/>
          <w:sz w:val="28"/>
          <w:szCs w:val="28"/>
        </w:rPr>
        <w:t>ự</w:t>
      </w:r>
      <w:r w:rsidR="0047505A">
        <w:rPr>
          <w:spacing w:val="-2"/>
          <w:sz w:val="28"/>
          <w:szCs w:val="28"/>
        </w:rPr>
        <w:t xml:space="preserve"> </w:t>
      </w:r>
      <w:r w:rsidR="0047505A" w:rsidRPr="00E00B46">
        <w:rPr>
          <w:spacing w:val="-2"/>
          <w:sz w:val="28"/>
          <w:szCs w:val="28"/>
        </w:rPr>
        <w:t>án</w:t>
      </w:r>
      <w:r w:rsidR="0047505A">
        <w:rPr>
          <w:spacing w:val="-2"/>
          <w:sz w:val="28"/>
          <w:szCs w:val="28"/>
        </w:rPr>
        <w:t xml:space="preserve"> thuộc nguồn v</w:t>
      </w:r>
      <w:r w:rsidR="0047505A" w:rsidRPr="00E00B46">
        <w:rPr>
          <w:spacing w:val="-2"/>
          <w:sz w:val="28"/>
          <w:szCs w:val="28"/>
        </w:rPr>
        <w:t>ố</w:t>
      </w:r>
      <w:r w:rsidR="0047505A">
        <w:rPr>
          <w:spacing w:val="-2"/>
          <w:sz w:val="28"/>
          <w:szCs w:val="28"/>
        </w:rPr>
        <w:t>n T</w:t>
      </w:r>
      <w:r w:rsidR="0047505A" w:rsidRPr="00E00B46">
        <w:rPr>
          <w:spacing w:val="-2"/>
          <w:sz w:val="28"/>
          <w:szCs w:val="28"/>
        </w:rPr>
        <w:t>ỉnh</w:t>
      </w:r>
      <w:r w:rsidR="0047505A">
        <w:rPr>
          <w:spacing w:val="-2"/>
          <w:sz w:val="28"/>
          <w:szCs w:val="28"/>
        </w:rPr>
        <w:t xml:space="preserve"> h</w:t>
      </w:r>
      <w:r w:rsidR="0047505A" w:rsidRPr="00E00B46">
        <w:rPr>
          <w:spacing w:val="-2"/>
          <w:sz w:val="28"/>
          <w:szCs w:val="28"/>
        </w:rPr>
        <w:t>ỗ</w:t>
      </w:r>
      <w:r w:rsidR="0047505A">
        <w:rPr>
          <w:spacing w:val="-2"/>
          <w:sz w:val="28"/>
          <w:szCs w:val="28"/>
        </w:rPr>
        <w:t xml:space="preserve"> tr</w:t>
      </w:r>
      <w:r w:rsidR="0047505A" w:rsidRPr="00E00B46">
        <w:rPr>
          <w:spacing w:val="-2"/>
          <w:sz w:val="28"/>
          <w:szCs w:val="28"/>
        </w:rPr>
        <w:t>ợ</w:t>
      </w:r>
      <w:r w:rsidR="0047505A">
        <w:rPr>
          <w:spacing w:val="-2"/>
          <w:sz w:val="28"/>
          <w:szCs w:val="28"/>
        </w:rPr>
        <w:t xml:space="preserve"> và 03 dự án thuộc nguồn v</w:t>
      </w:r>
      <w:r w:rsidR="0047505A" w:rsidRPr="00E00B46">
        <w:rPr>
          <w:spacing w:val="-2"/>
          <w:sz w:val="28"/>
          <w:szCs w:val="28"/>
        </w:rPr>
        <w:t>ố</w:t>
      </w:r>
      <w:r w:rsidR="0047505A">
        <w:rPr>
          <w:spacing w:val="-2"/>
          <w:sz w:val="28"/>
          <w:szCs w:val="28"/>
        </w:rPr>
        <w:t>n Huy</w:t>
      </w:r>
      <w:r w:rsidR="0047505A" w:rsidRPr="00E00B46">
        <w:rPr>
          <w:spacing w:val="-2"/>
          <w:sz w:val="28"/>
          <w:szCs w:val="28"/>
        </w:rPr>
        <w:t>ệ</w:t>
      </w:r>
      <w:r w:rsidR="0047505A">
        <w:rPr>
          <w:spacing w:val="-2"/>
          <w:sz w:val="28"/>
          <w:szCs w:val="28"/>
        </w:rPr>
        <w:t>n qu</w:t>
      </w:r>
      <w:r w:rsidR="0047505A" w:rsidRPr="00E00B46">
        <w:rPr>
          <w:spacing w:val="-2"/>
          <w:sz w:val="28"/>
          <w:szCs w:val="28"/>
        </w:rPr>
        <w:t>ả</w:t>
      </w:r>
      <w:r w:rsidR="0047505A">
        <w:rPr>
          <w:spacing w:val="-2"/>
          <w:sz w:val="28"/>
          <w:szCs w:val="28"/>
        </w:rPr>
        <w:t>n l</w:t>
      </w:r>
      <w:r w:rsidR="0047505A" w:rsidRPr="00E00B46">
        <w:rPr>
          <w:spacing w:val="-2"/>
          <w:sz w:val="28"/>
          <w:szCs w:val="28"/>
        </w:rPr>
        <w:t>ý</w:t>
      </w:r>
      <w:r w:rsidR="0047505A">
        <w:rPr>
          <w:spacing w:val="-2"/>
          <w:sz w:val="28"/>
          <w:szCs w:val="28"/>
        </w:rPr>
        <w:t xml:space="preserve"> v</w:t>
      </w:r>
      <w:r w:rsidR="0047505A" w:rsidRPr="00E00B46">
        <w:rPr>
          <w:spacing w:val="-2"/>
          <w:sz w:val="28"/>
          <w:szCs w:val="28"/>
        </w:rPr>
        <w:t>à</w:t>
      </w:r>
      <w:r w:rsidR="0047505A">
        <w:rPr>
          <w:spacing w:val="-2"/>
          <w:sz w:val="28"/>
          <w:szCs w:val="28"/>
        </w:rPr>
        <w:t xml:space="preserve"> ph</w:t>
      </w:r>
      <w:r w:rsidR="0047505A" w:rsidRPr="00E00B46">
        <w:rPr>
          <w:spacing w:val="-2"/>
          <w:sz w:val="28"/>
          <w:szCs w:val="28"/>
        </w:rPr>
        <w:t>â</w:t>
      </w:r>
      <w:r w:rsidR="0047505A">
        <w:rPr>
          <w:spacing w:val="-2"/>
          <w:sz w:val="28"/>
          <w:szCs w:val="28"/>
        </w:rPr>
        <w:t>n b</w:t>
      </w:r>
      <w:r w:rsidR="0047505A" w:rsidRPr="00E00B46">
        <w:rPr>
          <w:spacing w:val="-2"/>
          <w:sz w:val="28"/>
          <w:szCs w:val="28"/>
        </w:rPr>
        <w:t>ổ</w:t>
      </w:r>
      <w:r w:rsidR="0047505A">
        <w:rPr>
          <w:spacing w:val="-2"/>
          <w:sz w:val="28"/>
          <w:szCs w:val="28"/>
        </w:rPr>
        <w:t>.</w:t>
      </w:r>
    </w:p>
    <w:p w:rsidR="004E515E" w:rsidRPr="00785116" w:rsidRDefault="0047505A" w:rsidP="00C75B73">
      <w:pPr>
        <w:spacing w:after="120" w:line="288" w:lineRule="auto"/>
        <w:ind w:firstLine="567"/>
        <w:jc w:val="both"/>
        <w:rPr>
          <w:b/>
          <w:i/>
          <w:spacing w:val="-2"/>
          <w:sz w:val="28"/>
          <w:szCs w:val="28"/>
        </w:rPr>
      </w:pPr>
      <w:r>
        <w:rPr>
          <w:b/>
          <w:i/>
          <w:spacing w:val="-2"/>
          <w:sz w:val="28"/>
          <w:szCs w:val="28"/>
        </w:rPr>
        <w:t>b)</w:t>
      </w:r>
      <w:r w:rsidR="004E515E" w:rsidRPr="00785116">
        <w:rPr>
          <w:b/>
          <w:i/>
          <w:spacing w:val="-2"/>
          <w:sz w:val="28"/>
          <w:szCs w:val="28"/>
        </w:rPr>
        <w:t xml:space="preserve"> Tình hình giải ngân:</w:t>
      </w:r>
    </w:p>
    <w:p w:rsidR="004E515E" w:rsidRDefault="004E515E" w:rsidP="00C75B73">
      <w:pPr>
        <w:spacing w:after="120" w:line="288" w:lineRule="auto"/>
        <w:ind w:firstLine="567"/>
        <w:jc w:val="both"/>
        <w:rPr>
          <w:spacing w:val="-2"/>
          <w:sz w:val="28"/>
          <w:szCs w:val="28"/>
        </w:rPr>
      </w:pPr>
      <w:r>
        <w:rPr>
          <w:spacing w:val="-2"/>
          <w:sz w:val="28"/>
          <w:szCs w:val="28"/>
        </w:rPr>
        <w:t>- T</w:t>
      </w:r>
      <w:r w:rsidRPr="002D352C">
        <w:rPr>
          <w:spacing w:val="-2"/>
          <w:sz w:val="28"/>
          <w:szCs w:val="28"/>
        </w:rPr>
        <w:t>ính</w:t>
      </w:r>
      <w:r>
        <w:rPr>
          <w:spacing w:val="-2"/>
          <w:sz w:val="28"/>
          <w:szCs w:val="28"/>
        </w:rPr>
        <w:t xml:space="preserve"> đ</w:t>
      </w:r>
      <w:r w:rsidRPr="002D352C">
        <w:rPr>
          <w:spacing w:val="-2"/>
          <w:sz w:val="28"/>
          <w:szCs w:val="28"/>
        </w:rPr>
        <w:t>ến</w:t>
      </w:r>
      <w:r>
        <w:rPr>
          <w:spacing w:val="-2"/>
          <w:sz w:val="28"/>
          <w:szCs w:val="28"/>
        </w:rPr>
        <w:t xml:space="preserve"> th</w:t>
      </w:r>
      <w:r w:rsidRPr="002D352C">
        <w:rPr>
          <w:spacing w:val="-2"/>
          <w:sz w:val="28"/>
          <w:szCs w:val="28"/>
        </w:rPr>
        <w:t>ời</w:t>
      </w:r>
      <w:r>
        <w:rPr>
          <w:spacing w:val="-2"/>
          <w:sz w:val="28"/>
          <w:szCs w:val="28"/>
        </w:rPr>
        <w:t xml:space="preserve"> </w:t>
      </w:r>
      <w:r w:rsidRPr="002D352C">
        <w:rPr>
          <w:spacing w:val="-2"/>
          <w:sz w:val="28"/>
          <w:szCs w:val="28"/>
        </w:rPr>
        <w:t>đ</w:t>
      </w:r>
      <w:r>
        <w:rPr>
          <w:spacing w:val="-2"/>
          <w:sz w:val="28"/>
          <w:szCs w:val="28"/>
        </w:rPr>
        <w:t>i</w:t>
      </w:r>
      <w:r w:rsidRPr="002D352C">
        <w:rPr>
          <w:spacing w:val="-2"/>
          <w:sz w:val="28"/>
          <w:szCs w:val="28"/>
        </w:rPr>
        <w:t>ể</w:t>
      </w:r>
      <w:r>
        <w:rPr>
          <w:spacing w:val="-2"/>
          <w:sz w:val="28"/>
          <w:szCs w:val="28"/>
        </w:rPr>
        <w:t>m b</w:t>
      </w:r>
      <w:r w:rsidRPr="002D352C">
        <w:rPr>
          <w:spacing w:val="-2"/>
          <w:sz w:val="28"/>
          <w:szCs w:val="28"/>
        </w:rPr>
        <w:t>áo</w:t>
      </w:r>
      <w:r>
        <w:rPr>
          <w:spacing w:val="-2"/>
          <w:sz w:val="28"/>
          <w:szCs w:val="28"/>
        </w:rPr>
        <w:t xml:space="preserve"> c</w:t>
      </w:r>
      <w:r w:rsidRPr="002D352C">
        <w:rPr>
          <w:spacing w:val="-2"/>
          <w:sz w:val="28"/>
          <w:szCs w:val="28"/>
        </w:rPr>
        <w:t>áo</w:t>
      </w:r>
      <w:r>
        <w:rPr>
          <w:spacing w:val="-2"/>
          <w:sz w:val="28"/>
          <w:szCs w:val="28"/>
        </w:rPr>
        <w:t xml:space="preserve"> </w:t>
      </w:r>
      <w:r w:rsidR="0047505A">
        <w:rPr>
          <w:spacing w:val="-2"/>
          <w:sz w:val="28"/>
          <w:szCs w:val="28"/>
        </w:rPr>
        <w:t xml:space="preserve">đã </w:t>
      </w:r>
      <w:r>
        <w:rPr>
          <w:spacing w:val="-2"/>
          <w:sz w:val="28"/>
          <w:szCs w:val="28"/>
        </w:rPr>
        <w:t>gi</w:t>
      </w:r>
      <w:r w:rsidRPr="002D352C">
        <w:rPr>
          <w:spacing w:val="-2"/>
          <w:sz w:val="28"/>
          <w:szCs w:val="28"/>
        </w:rPr>
        <w:t>ải</w:t>
      </w:r>
      <w:r>
        <w:rPr>
          <w:spacing w:val="-2"/>
          <w:sz w:val="28"/>
          <w:szCs w:val="28"/>
        </w:rPr>
        <w:t xml:space="preserve"> ng</w:t>
      </w:r>
      <w:r w:rsidRPr="002D352C">
        <w:rPr>
          <w:spacing w:val="-2"/>
          <w:sz w:val="28"/>
          <w:szCs w:val="28"/>
        </w:rPr>
        <w:t>â</w:t>
      </w:r>
      <w:r>
        <w:rPr>
          <w:spacing w:val="-2"/>
          <w:sz w:val="28"/>
          <w:szCs w:val="28"/>
        </w:rPr>
        <w:t xml:space="preserve">n </w:t>
      </w:r>
      <w:r w:rsidRPr="002D352C">
        <w:rPr>
          <w:spacing w:val="-2"/>
          <w:sz w:val="28"/>
          <w:szCs w:val="28"/>
        </w:rPr>
        <w:t>đạ</w:t>
      </w:r>
      <w:r>
        <w:rPr>
          <w:spacing w:val="-2"/>
          <w:sz w:val="28"/>
          <w:szCs w:val="28"/>
        </w:rPr>
        <w:t xml:space="preserve">t </w:t>
      </w:r>
      <w:r w:rsidR="00AC6282">
        <w:rPr>
          <w:spacing w:val="-2"/>
          <w:sz w:val="28"/>
          <w:szCs w:val="28"/>
        </w:rPr>
        <w:t>19.118</w:t>
      </w:r>
      <w:r>
        <w:rPr>
          <w:spacing w:val="-2"/>
          <w:sz w:val="28"/>
          <w:szCs w:val="28"/>
        </w:rPr>
        <w:t>/</w:t>
      </w:r>
      <w:r w:rsidR="00106E8F" w:rsidRPr="0047505A">
        <w:rPr>
          <w:spacing w:val="-2"/>
          <w:sz w:val="28"/>
          <w:szCs w:val="28"/>
        </w:rPr>
        <w:t>166.280</w:t>
      </w:r>
      <w:r>
        <w:rPr>
          <w:spacing w:val="-2"/>
          <w:sz w:val="28"/>
          <w:szCs w:val="28"/>
        </w:rPr>
        <w:t xml:space="preserve"> tri</w:t>
      </w:r>
      <w:r w:rsidRPr="00B064F2">
        <w:rPr>
          <w:spacing w:val="-2"/>
          <w:sz w:val="28"/>
          <w:szCs w:val="28"/>
        </w:rPr>
        <w:t>ệu</w:t>
      </w:r>
      <w:r>
        <w:rPr>
          <w:spacing w:val="-2"/>
          <w:sz w:val="28"/>
          <w:szCs w:val="28"/>
        </w:rPr>
        <w:t xml:space="preserve"> đ</w:t>
      </w:r>
      <w:r w:rsidRPr="00BE5D52">
        <w:rPr>
          <w:spacing w:val="-2"/>
          <w:sz w:val="28"/>
          <w:szCs w:val="28"/>
        </w:rPr>
        <w:t>ồng</w:t>
      </w:r>
      <w:r>
        <w:rPr>
          <w:spacing w:val="-2"/>
          <w:sz w:val="28"/>
          <w:szCs w:val="28"/>
        </w:rPr>
        <w:t xml:space="preserve">, </w:t>
      </w:r>
      <w:r w:rsidRPr="00BE5D52">
        <w:rPr>
          <w:spacing w:val="-2"/>
          <w:sz w:val="28"/>
          <w:szCs w:val="28"/>
        </w:rPr>
        <w:t>đạ</w:t>
      </w:r>
      <w:r>
        <w:rPr>
          <w:spacing w:val="-2"/>
          <w:sz w:val="28"/>
          <w:szCs w:val="28"/>
        </w:rPr>
        <w:t xml:space="preserve">t </w:t>
      </w:r>
      <w:r w:rsidR="00AC6282">
        <w:rPr>
          <w:spacing w:val="-2"/>
          <w:sz w:val="28"/>
          <w:szCs w:val="28"/>
        </w:rPr>
        <w:t>11,5</w:t>
      </w:r>
      <w:r w:rsidRPr="0047505A">
        <w:rPr>
          <w:spacing w:val="-2"/>
          <w:sz w:val="28"/>
          <w:szCs w:val="28"/>
        </w:rPr>
        <w:t>%.</w:t>
      </w:r>
      <w:r>
        <w:rPr>
          <w:spacing w:val="-2"/>
          <w:sz w:val="28"/>
          <w:szCs w:val="28"/>
        </w:rPr>
        <w:t xml:space="preserve"> Trong </w:t>
      </w:r>
      <w:r w:rsidRPr="00B96401">
        <w:rPr>
          <w:spacing w:val="-2"/>
          <w:sz w:val="28"/>
          <w:szCs w:val="28"/>
        </w:rPr>
        <w:t>đó</w:t>
      </w:r>
      <w:r>
        <w:rPr>
          <w:spacing w:val="-2"/>
          <w:sz w:val="28"/>
          <w:szCs w:val="28"/>
        </w:rPr>
        <w:t>:</w:t>
      </w:r>
    </w:p>
    <w:p w:rsidR="004E515E" w:rsidRPr="00CF7551" w:rsidRDefault="004E515E" w:rsidP="00C75B73">
      <w:pPr>
        <w:spacing w:after="120" w:line="288" w:lineRule="auto"/>
        <w:ind w:firstLine="567"/>
        <w:jc w:val="both"/>
        <w:rPr>
          <w:spacing w:val="-6"/>
          <w:sz w:val="28"/>
          <w:szCs w:val="28"/>
        </w:rPr>
      </w:pPr>
      <w:r w:rsidRPr="00CF7551">
        <w:rPr>
          <w:i/>
          <w:spacing w:val="-6"/>
          <w:sz w:val="28"/>
          <w:szCs w:val="28"/>
        </w:rPr>
        <w:t>+ Vốn Tỉnh hỗ trợ:</w:t>
      </w:r>
      <w:r w:rsidRPr="00CF7551">
        <w:rPr>
          <w:spacing w:val="-6"/>
          <w:sz w:val="28"/>
          <w:szCs w:val="28"/>
        </w:rPr>
        <w:t xml:space="preserve"> </w:t>
      </w:r>
      <w:r w:rsidR="0047505A" w:rsidRPr="00CF7551">
        <w:rPr>
          <w:spacing w:val="-6"/>
          <w:sz w:val="28"/>
          <w:szCs w:val="28"/>
        </w:rPr>
        <w:t xml:space="preserve">Đã </w:t>
      </w:r>
      <w:r w:rsidRPr="00CF7551">
        <w:rPr>
          <w:spacing w:val="-6"/>
          <w:sz w:val="28"/>
          <w:szCs w:val="28"/>
        </w:rPr>
        <w:t xml:space="preserve">giải ngân </w:t>
      </w:r>
      <w:r w:rsidR="0047505A" w:rsidRPr="00CF7551">
        <w:rPr>
          <w:spacing w:val="-6"/>
          <w:sz w:val="28"/>
          <w:szCs w:val="28"/>
        </w:rPr>
        <w:t xml:space="preserve">được </w:t>
      </w:r>
      <w:r w:rsidR="00AC6282" w:rsidRPr="00CF7551">
        <w:rPr>
          <w:spacing w:val="-6"/>
          <w:sz w:val="28"/>
          <w:szCs w:val="28"/>
        </w:rPr>
        <w:t>14.352</w:t>
      </w:r>
      <w:r w:rsidRPr="00CF7551">
        <w:rPr>
          <w:spacing w:val="-6"/>
          <w:sz w:val="28"/>
          <w:szCs w:val="28"/>
        </w:rPr>
        <w:t>/</w:t>
      </w:r>
      <w:r w:rsidR="00945FE1" w:rsidRPr="00CF7551">
        <w:rPr>
          <w:spacing w:val="-6"/>
          <w:sz w:val="28"/>
          <w:szCs w:val="28"/>
        </w:rPr>
        <w:t>123.280</w:t>
      </w:r>
      <w:r w:rsidRPr="00CF7551">
        <w:rPr>
          <w:spacing w:val="-6"/>
          <w:sz w:val="28"/>
          <w:szCs w:val="28"/>
        </w:rPr>
        <w:t xml:space="preserve"> triệu đồng, đạt </w:t>
      </w:r>
      <w:r w:rsidR="00AC6282" w:rsidRPr="00CF7551">
        <w:rPr>
          <w:spacing w:val="-6"/>
          <w:sz w:val="28"/>
          <w:szCs w:val="28"/>
        </w:rPr>
        <w:t>11,64</w:t>
      </w:r>
      <w:r w:rsidRPr="00CF7551">
        <w:rPr>
          <w:spacing w:val="-6"/>
          <w:sz w:val="28"/>
          <w:szCs w:val="28"/>
        </w:rPr>
        <w:t>%</w:t>
      </w:r>
      <w:r w:rsidR="0047505A" w:rsidRPr="00CF7551">
        <w:rPr>
          <w:spacing w:val="-6"/>
          <w:sz w:val="28"/>
          <w:szCs w:val="28"/>
        </w:rPr>
        <w:t>.</w:t>
      </w:r>
    </w:p>
    <w:p w:rsidR="004E515E" w:rsidRDefault="004E515E" w:rsidP="00C75B73">
      <w:pPr>
        <w:spacing w:after="120" w:line="288" w:lineRule="auto"/>
        <w:ind w:firstLine="567"/>
        <w:jc w:val="both"/>
        <w:rPr>
          <w:spacing w:val="-2"/>
          <w:sz w:val="28"/>
          <w:szCs w:val="28"/>
        </w:rPr>
      </w:pPr>
      <w:r w:rsidRPr="0047505A">
        <w:rPr>
          <w:i/>
          <w:spacing w:val="-2"/>
          <w:sz w:val="28"/>
          <w:szCs w:val="28"/>
        </w:rPr>
        <w:lastRenderedPageBreak/>
        <w:t>+ Vốn huyện quản lý và phân bổ (theo Luật đầu tư công):</w:t>
      </w:r>
      <w:r>
        <w:rPr>
          <w:spacing w:val="-2"/>
          <w:sz w:val="28"/>
          <w:szCs w:val="28"/>
        </w:rPr>
        <w:t xml:space="preserve"> </w:t>
      </w:r>
      <w:r w:rsidR="0047505A">
        <w:rPr>
          <w:spacing w:val="-2"/>
          <w:sz w:val="28"/>
          <w:szCs w:val="28"/>
        </w:rPr>
        <w:t xml:space="preserve">Đã </w:t>
      </w:r>
      <w:r>
        <w:rPr>
          <w:spacing w:val="-2"/>
          <w:sz w:val="28"/>
          <w:szCs w:val="28"/>
        </w:rPr>
        <w:t>gi</w:t>
      </w:r>
      <w:r w:rsidRPr="00906316">
        <w:rPr>
          <w:spacing w:val="-2"/>
          <w:sz w:val="28"/>
          <w:szCs w:val="28"/>
        </w:rPr>
        <w:t>ải</w:t>
      </w:r>
      <w:r>
        <w:rPr>
          <w:spacing w:val="-2"/>
          <w:sz w:val="28"/>
          <w:szCs w:val="28"/>
        </w:rPr>
        <w:t xml:space="preserve"> ng</w:t>
      </w:r>
      <w:r w:rsidRPr="00906316">
        <w:rPr>
          <w:spacing w:val="-2"/>
          <w:sz w:val="28"/>
          <w:szCs w:val="28"/>
        </w:rPr>
        <w:t>â</w:t>
      </w:r>
      <w:r>
        <w:rPr>
          <w:spacing w:val="-2"/>
          <w:sz w:val="28"/>
          <w:szCs w:val="28"/>
        </w:rPr>
        <w:t xml:space="preserve">n </w:t>
      </w:r>
      <w:r w:rsidR="0047505A">
        <w:rPr>
          <w:spacing w:val="-2"/>
          <w:sz w:val="28"/>
          <w:szCs w:val="28"/>
        </w:rPr>
        <w:t xml:space="preserve">được </w:t>
      </w:r>
      <w:r w:rsidR="00AC6282">
        <w:rPr>
          <w:spacing w:val="-2"/>
          <w:sz w:val="28"/>
          <w:szCs w:val="28"/>
        </w:rPr>
        <w:t>4.766</w:t>
      </w:r>
      <w:r>
        <w:rPr>
          <w:spacing w:val="-2"/>
          <w:sz w:val="28"/>
          <w:szCs w:val="28"/>
        </w:rPr>
        <w:t>/</w:t>
      </w:r>
      <w:r w:rsidR="004372AB">
        <w:rPr>
          <w:spacing w:val="-2"/>
          <w:sz w:val="28"/>
          <w:szCs w:val="28"/>
        </w:rPr>
        <w:t>43.000</w:t>
      </w:r>
      <w:r>
        <w:rPr>
          <w:spacing w:val="-2"/>
          <w:sz w:val="28"/>
          <w:szCs w:val="28"/>
        </w:rPr>
        <w:t xml:space="preserve"> tri</w:t>
      </w:r>
      <w:r w:rsidRPr="008843C6">
        <w:rPr>
          <w:spacing w:val="-2"/>
          <w:sz w:val="28"/>
          <w:szCs w:val="28"/>
        </w:rPr>
        <w:t>ệu</w:t>
      </w:r>
      <w:r>
        <w:rPr>
          <w:spacing w:val="-2"/>
          <w:sz w:val="28"/>
          <w:szCs w:val="28"/>
        </w:rPr>
        <w:t xml:space="preserve"> đ</w:t>
      </w:r>
      <w:r w:rsidRPr="008843C6">
        <w:rPr>
          <w:spacing w:val="-2"/>
          <w:sz w:val="28"/>
          <w:szCs w:val="28"/>
        </w:rPr>
        <w:t>ồng</w:t>
      </w:r>
      <w:r>
        <w:rPr>
          <w:spacing w:val="-2"/>
          <w:sz w:val="28"/>
          <w:szCs w:val="28"/>
        </w:rPr>
        <w:t xml:space="preserve">, </w:t>
      </w:r>
      <w:r w:rsidRPr="00DB2460">
        <w:rPr>
          <w:spacing w:val="-2"/>
          <w:sz w:val="28"/>
          <w:szCs w:val="28"/>
        </w:rPr>
        <w:t>đạ</w:t>
      </w:r>
      <w:r>
        <w:rPr>
          <w:spacing w:val="-2"/>
          <w:sz w:val="28"/>
          <w:szCs w:val="28"/>
        </w:rPr>
        <w:t xml:space="preserve">t </w:t>
      </w:r>
      <w:r w:rsidR="00AC6282">
        <w:rPr>
          <w:spacing w:val="-2"/>
          <w:sz w:val="28"/>
          <w:szCs w:val="28"/>
        </w:rPr>
        <w:t>11,09</w:t>
      </w:r>
      <w:r w:rsidRPr="0047505A">
        <w:rPr>
          <w:spacing w:val="-2"/>
          <w:sz w:val="28"/>
          <w:szCs w:val="28"/>
        </w:rPr>
        <w:t>%</w:t>
      </w:r>
      <w:r w:rsidR="0047505A" w:rsidRPr="0047505A">
        <w:rPr>
          <w:spacing w:val="-2"/>
          <w:sz w:val="28"/>
          <w:szCs w:val="28"/>
        </w:rPr>
        <w:t>.</w:t>
      </w:r>
    </w:p>
    <w:p w:rsidR="004E515E" w:rsidRDefault="004E515E" w:rsidP="00C75B73">
      <w:pPr>
        <w:spacing w:after="120" w:line="288" w:lineRule="auto"/>
        <w:ind w:firstLine="567"/>
        <w:jc w:val="both"/>
        <w:rPr>
          <w:spacing w:val="-2"/>
          <w:sz w:val="28"/>
          <w:szCs w:val="28"/>
        </w:rPr>
      </w:pPr>
      <w:r w:rsidRPr="00052480">
        <w:rPr>
          <w:spacing w:val="-2"/>
          <w:sz w:val="28"/>
          <w:szCs w:val="28"/>
        </w:rPr>
        <w:t>-</w:t>
      </w:r>
      <w:r>
        <w:rPr>
          <w:spacing w:val="-2"/>
          <w:sz w:val="28"/>
          <w:szCs w:val="28"/>
        </w:rPr>
        <w:t xml:space="preserve"> T</w:t>
      </w:r>
      <w:r w:rsidRPr="00052480">
        <w:rPr>
          <w:spacing w:val="-2"/>
          <w:sz w:val="28"/>
          <w:szCs w:val="28"/>
        </w:rPr>
        <w:t>ình</w:t>
      </w:r>
      <w:r>
        <w:rPr>
          <w:spacing w:val="-2"/>
          <w:sz w:val="28"/>
          <w:szCs w:val="28"/>
        </w:rPr>
        <w:t xml:space="preserve"> h</w:t>
      </w:r>
      <w:r w:rsidRPr="00052480">
        <w:rPr>
          <w:spacing w:val="-2"/>
          <w:sz w:val="28"/>
          <w:szCs w:val="28"/>
        </w:rPr>
        <w:t>ình</w:t>
      </w:r>
      <w:r>
        <w:rPr>
          <w:spacing w:val="-2"/>
          <w:sz w:val="28"/>
          <w:szCs w:val="28"/>
        </w:rPr>
        <w:t xml:space="preserve"> gi</w:t>
      </w:r>
      <w:r w:rsidRPr="00052480">
        <w:rPr>
          <w:spacing w:val="-2"/>
          <w:sz w:val="28"/>
          <w:szCs w:val="28"/>
        </w:rPr>
        <w:t>ải</w:t>
      </w:r>
      <w:r>
        <w:rPr>
          <w:spacing w:val="-2"/>
          <w:sz w:val="28"/>
          <w:szCs w:val="28"/>
        </w:rPr>
        <w:t xml:space="preserve"> ng</w:t>
      </w:r>
      <w:r w:rsidRPr="00052480">
        <w:rPr>
          <w:spacing w:val="-2"/>
          <w:sz w:val="28"/>
          <w:szCs w:val="28"/>
        </w:rPr>
        <w:t>â</w:t>
      </w:r>
      <w:r>
        <w:rPr>
          <w:spacing w:val="-2"/>
          <w:sz w:val="28"/>
          <w:szCs w:val="28"/>
        </w:rPr>
        <w:t>n c</w:t>
      </w:r>
      <w:r w:rsidRPr="00052480">
        <w:rPr>
          <w:spacing w:val="-2"/>
          <w:sz w:val="28"/>
          <w:szCs w:val="28"/>
        </w:rPr>
        <w:t>ủa</w:t>
      </w:r>
      <w:r>
        <w:rPr>
          <w:spacing w:val="-2"/>
          <w:sz w:val="28"/>
          <w:szCs w:val="28"/>
        </w:rPr>
        <w:t xml:space="preserve"> t</w:t>
      </w:r>
      <w:r w:rsidRPr="00052480">
        <w:rPr>
          <w:spacing w:val="-2"/>
          <w:sz w:val="28"/>
          <w:szCs w:val="28"/>
        </w:rPr>
        <w:t>ừng</w:t>
      </w:r>
      <w:r>
        <w:rPr>
          <w:spacing w:val="-2"/>
          <w:sz w:val="28"/>
          <w:szCs w:val="28"/>
        </w:rPr>
        <w:t xml:space="preserve"> ch</w:t>
      </w:r>
      <w:r w:rsidRPr="00052480">
        <w:rPr>
          <w:spacing w:val="-2"/>
          <w:sz w:val="28"/>
          <w:szCs w:val="28"/>
        </w:rPr>
        <w:t>ủ</w:t>
      </w:r>
      <w:r>
        <w:rPr>
          <w:spacing w:val="-2"/>
          <w:sz w:val="28"/>
          <w:szCs w:val="28"/>
        </w:rPr>
        <w:t xml:space="preserve"> đ</w:t>
      </w:r>
      <w:r w:rsidRPr="00052480">
        <w:rPr>
          <w:spacing w:val="-2"/>
          <w:sz w:val="28"/>
          <w:szCs w:val="28"/>
        </w:rPr>
        <w:t>ầ</w:t>
      </w:r>
      <w:r>
        <w:rPr>
          <w:spacing w:val="-2"/>
          <w:sz w:val="28"/>
          <w:szCs w:val="28"/>
        </w:rPr>
        <w:t>u t</w:t>
      </w:r>
      <w:r w:rsidRPr="00052480">
        <w:rPr>
          <w:spacing w:val="-2"/>
          <w:sz w:val="28"/>
          <w:szCs w:val="28"/>
        </w:rPr>
        <w:t>ư</w:t>
      </w:r>
      <w:r>
        <w:rPr>
          <w:spacing w:val="-2"/>
          <w:sz w:val="28"/>
          <w:szCs w:val="28"/>
        </w:rPr>
        <w:t>:</w:t>
      </w:r>
    </w:p>
    <w:p w:rsidR="004E515E" w:rsidRDefault="004E515E" w:rsidP="00C75B73">
      <w:pPr>
        <w:spacing w:after="120" w:line="288" w:lineRule="auto"/>
        <w:ind w:firstLine="567"/>
        <w:jc w:val="both"/>
        <w:rPr>
          <w:spacing w:val="-2"/>
          <w:sz w:val="28"/>
          <w:szCs w:val="28"/>
        </w:rPr>
      </w:pPr>
      <w:r>
        <w:rPr>
          <w:spacing w:val="-2"/>
          <w:sz w:val="28"/>
          <w:szCs w:val="28"/>
        </w:rPr>
        <w:t xml:space="preserve">+ Ban </w:t>
      </w:r>
      <w:r w:rsidR="0047505A">
        <w:rPr>
          <w:spacing w:val="-2"/>
          <w:sz w:val="28"/>
          <w:szCs w:val="28"/>
        </w:rPr>
        <w:t>Quản lý dự án và Phát triển quỹ đất Huyện đã giải ngân được</w:t>
      </w:r>
      <w:r>
        <w:rPr>
          <w:spacing w:val="-2"/>
          <w:sz w:val="28"/>
          <w:szCs w:val="28"/>
        </w:rPr>
        <w:t xml:space="preserve"> </w:t>
      </w:r>
      <w:r w:rsidR="00AC6282">
        <w:rPr>
          <w:spacing w:val="-2"/>
          <w:sz w:val="28"/>
          <w:szCs w:val="28"/>
        </w:rPr>
        <w:t>15.338</w:t>
      </w:r>
      <w:r>
        <w:rPr>
          <w:spacing w:val="-2"/>
          <w:sz w:val="28"/>
          <w:szCs w:val="28"/>
        </w:rPr>
        <w:t>/</w:t>
      </w:r>
      <w:r w:rsidR="0032639A">
        <w:rPr>
          <w:spacing w:val="-2"/>
          <w:sz w:val="28"/>
          <w:szCs w:val="28"/>
        </w:rPr>
        <w:t>154.312</w:t>
      </w:r>
      <w:r>
        <w:rPr>
          <w:spacing w:val="-2"/>
          <w:sz w:val="28"/>
          <w:szCs w:val="28"/>
        </w:rPr>
        <w:t xml:space="preserve"> tri</w:t>
      </w:r>
      <w:r w:rsidRPr="00FF1558">
        <w:rPr>
          <w:spacing w:val="-2"/>
          <w:sz w:val="28"/>
          <w:szCs w:val="28"/>
        </w:rPr>
        <w:t>ệu</w:t>
      </w:r>
      <w:r>
        <w:rPr>
          <w:spacing w:val="-2"/>
          <w:sz w:val="28"/>
          <w:szCs w:val="28"/>
        </w:rPr>
        <w:t xml:space="preserve"> đ</w:t>
      </w:r>
      <w:r w:rsidRPr="00F834C9">
        <w:rPr>
          <w:spacing w:val="-2"/>
          <w:sz w:val="28"/>
          <w:szCs w:val="28"/>
        </w:rPr>
        <w:t>ồng</w:t>
      </w:r>
      <w:r>
        <w:rPr>
          <w:spacing w:val="-2"/>
          <w:sz w:val="28"/>
          <w:szCs w:val="28"/>
        </w:rPr>
        <w:t xml:space="preserve">, </w:t>
      </w:r>
      <w:r w:rsidRPr="00753B4B">
        <w:rPr>
          <w:spacing w:val="-2"/>
          <w:sz w:val="28"/>
          <w:szCs w:val="28"/>
        </w:rPr>
        <w:t>đạ</w:t>
      </w:r>
      <w:r>
        <w:rPr>
          <w:spacing w:val="-2"/>
          <w:sz w:val="28"/>
          <w:szCs w:val="28"/>
        </w:rPr>
        <w:t xml:space="preserve">t </w:t>
      </w:r>
      <w:r w:rsidR="00AC6282">
        <w:rPr>
          <w:spacing w:val="-2"/>
          <w:sz w:val="28"/>
          <w:szCs w:val="28"/>
        </w:rPr>
        <w:t>9,94</w:t>
      </w:r>
      <w:r>
        <w:rPr>
          <w:spacing w:val="-2"/>
          <w:sz w:val="28"/>
          <w:szCs w:val="28"/>
        </w:rPr>
        <w:t>%</w:t>
      </w:r>
      <w:r w:rsidR="0047505A">
        <w:rPr>
          <w:spacing w:val="-2"/>
          <w:sz w:val="28"/>
          <w:szCs w:val="28"/>
        </w:rPr>
        <w:t>.</w:t>
      </w:r>
    </w:p>
    <w:p w:rsidR="00AC6282" w:rsidRDefault="004E515E" w:rsidP="00AC6282">
      <w:pPr>
        <w:spacing w:after="120" w:line="288" w:lineRule="auto"/>
        <w:ind w:firstLine="567"/>
        <w:jc w:val="both"/>
        <w:rPr>
          <w:spacing w:val="-2"/>
          <w:sz w:val="28"/>
          <w:szCs w:val="28"/>
        </w:rPr>
      </w:pPr>
      <w:r>
        <w:rPr>
          <w:spacing w:val="-2"/>
          <w:sz w:val="28"/>
          <w:szCs w:val="28"/>
        </w:rPr>
        <w:t>+ Ph</w:t>
      </w:r>
      <w:r w:rsidRPr="002F11C0">
        <w:rPr>
          <w:spacing w:val="-2"/>
          <w:sz w:val="28"/>
          <w:szCs w:val="28"/>
        </w:rPr>
        <w:t>òng</w:t>
      </w:r>
      <w:r>
        <w:rPr>
          <w:spacing w:val="-2"/>
          <w:sz w:val="28"/>
          <w:szCs w:val="28"/>
        </w:rPr>
        <w:t xml:space="preserve"> T</w:t>
      </w:r>
      <w:r w:rsidRPr="002F11C0">
        <w:rPr>
          <w:spacing w:val="-2"/>
          <w:sz w:val="28"/>
          <w:szCs w:val="28"/>
        </w:rPr>
        <w:t>à</w:t>
      </w:r>
      <w:r>
        <w:rPr>
          <w:spacing w:val="-2"/>
          <w:sz w:val="28"/>
          <w:szCs w:val="28"/>
        </w:rPr>
        <w:t>i nguy</w:t>
      </w:r>
      <w:r w:rsidRPr="002F11C0">
        <w:rPr>
          <w:spacing w:val="-2"/>
          <w:sz w:val="28"/>
          <w:szCs w:val="28"/>
        </w:rPr>
        <w:t>ê</w:t>
      </w:r>
      <w:r>
        <w:rPr>
          <w:spacing w:val="-2"/>
          <w:sz w:val="28"/>
          <w:szCs w:val="28"/>
        </w:rPr>
        <w:t>n v</w:t>
      </w:r>
      <w:r w:rsidRPr="002F11C0">
        <w:rPr>
          <w:spacing w:val="-2"/>
          <w:sz w:val="28"/>
          <w:szCs w:val="28"/>
        </w:rPr>
        <w:t>à</w:t>
      </w:r>
      <w:r>
        <w:rPr>
          <w:spacing w:val="-2"/>
          <w:sz w:val="28"/>
          <w:szCs w:val="28"/>
        </w:rPr>
        <w:t xml:space="preserve"> M</w:t>
      </w:r>
      <w:r w:rsidRPr="002F11C0">
        <w:rPr>
          <w:spacing w:val="-2"/>
          <w:sz w:val="28"/>
          <w:szCs w:val="28"/>
        </w:rPr>
        <w:t>ô</w:t>
      </w:r>
      <w:r>
        <w:rPr>
          <w:spacing w:val="-2"/>
          <w:sz w:val="28"/>
          <w:szCs w:val="28"/>
        </w:rPr>
        <w:t>i trư</w:t>
      </w:r>
      <w:r w:rsidRPr="002F11C0">
        <w:rPr>
          <w:spacing w:val="-2"/>
          <w:sz w:val="28"/>
          <w:szCs w:val="28"/>
        </w:rPr>
        <w:t>ờng</w:t>
      </w:r>
      <w:r w:rsidR="0047505A" w:rsidRPr="0047505A">
        <w:rPr>
          <w:spacing w:val="-2"/>
          <w:sz w:val="28"/>
          <w:szCs w:val="28"/>
        </w:rPr>
        <w:t xml:space="preserve"> </w:t>
      </w:r>
      <w:r w:rsidR="0047505A">
        <w:rPr>
          <w:spacing w:val="-2"/>
          <w:sz w:val="28"/>
          <w:szCs w:val="28"/>
        </w:rPr>
        <w:t>đã giải ngân được</w:t>
      </w:r>
      <w:r w:rsidR="009922D7">
        <w:rPr>
          <w:spacing w:val="-2"/>
          <w:sz w:val="28"/>
          <w:szCs w:val="28"/>
        </w:rPr>
        <w:t xml:space="preserve"> </w:t>
      </w:r>
      <w:r w:rsidR="00AE0152">
        <w:rPr>
          <w:spacing w:val="-2"/>
          <w:sz w:val="28"/>
          <w:szCs w:val="28"/>
        </w:rPr>
        <w:t>780</w:t>
      </w:r>
      <w:r>
        <w:rPr>
          <w:spacing w:val="-2"/>
          <w:sz w:val="28"/>
          <w:szCs w:val="28"/>
        </w:rPr>
        <w:t>/1.500 tri</w:t>
      </w:r>
      <w:r w:rsidRPr="00984016">
        <w:rPr>
          <w:spacing w:val="-2"/>
          <w:sz w:val="28"/>
          <w:szCs w:val="28"/>
        </w:rPr>
        <w:t>ệu</w:t>
      </w:r>
      <w:r>
        <w:rPr>
          <w:spacing w:val="-2"/>
          <w:sz w:val="28"/>
          <w:szCs w:val="28"/>
        </w:rPr>
        <w:t xml:space="preserve"> đ</w:t>
      </w:r>
      <w:r w:rsidRPr="00984016">
        <w:rPr>
          <w:spacing w:val="-2"/>
          <w:sz w:val="28"/>
          <w:szCs w:val="28"/>
        </w:rPr>
        <w:t>ồng</w:t>
      </w:r>
      <w:r>
        <w:rPr>
          <w:spacing w:val="-2"/>
          <w:sz w:val="28"/>
          <w:szCs w:val="28"/>
        </w:rPr>
        <w:t xml:space="preserve">, </w:t>
      </w:r>
      <w:r w:rsidRPr="00984016">
        <w:rPr>
          <w:spacing w:val="-2"/>
          <w:sz w:val="28"/>
          <w:szCs w:val="28"/>
        </w:rPr>
        <w:t>đạ</w:t>
      </w:r>
      <w:r>
        <w:rPr>
          <w:spacing w:val="-2"/>
          <w:sz w:val="28"/>
          <w:szCs w:val="28"/>
        </w:rPr>
        <w:t xml:space="preserve">t </w:t>
      </w:r>
      <w:r w:rsidR="00AE0152">
        <w:rPr>
          <w:spacing w:val="-2"/>
          <w:sz w:val="28"/>
          <w:szCs w:val="28"/>
        </w:rPr>
        <w:t>52</w:t>
      </w:r>
      <w:r>
        <w:rPr>
          <w:spacing w:val="-2"/>
          <w:sz w:val="28"/>
          <w:szCs w:val="28"/>
        </w:rPr>
        <w:t>%</w:t>
      </w:r>
      <w:r w:rsidR="0047505A">
        <w:rPr>
          <w:spacing w:val="-2"/>
          <w:sz w:val="28"/>
          <w:szCs w:val="28"/>
        </w:rPr>
        <w:t>.</w:t>
      </w:r>
    </w:p>
    <w:p w:rsidR="00AC6282" w:rsidRPr="00CF7551" w:rsidRDefault="00AC6282" w:rsidP="00AC6282">
      <w:pPr>
        <w:spacing w:after="120" w:line="288" w:lineRule="auto"/>
        <w:ind w:firstLine="567"/>
        <w:jc w:val="both"/>
        <w:rPr>
          <w:sz w:val="28"/>
          <w:szCs w:val="28"/>
        </w:rPr>
      </w:pPr>
      <w:r w:rsidRPr="00CF7551">
        <w:rPr>
          <w:sz w:val="28"/>
          <w:szCs w:val="28"/>
        </w:rPr>
        <w:t>+ Phòng Tài chính - Kế hoạch đã giải ngân được 3.000/ 8.468 triệu đồng, đạt 35,43%.</w:t>
      </w:r>
    </w:p>
    <w:p w:rsidR="00753B4B" w:rsidRPr="00753B4B" w:rsidRDefault="0047505A" w:rsidP="00C75B73">
      <w:pPr>
        <w:spacing w:after="120" w:line="288" w:lineRule="auto"/>
        <w:ind w:firstLine="567"/>
        <w:jc w:val="both"/>
        <w:rPr>
          <w:b/>
          <w:spacing w:val="-2"/>
          <w:sz w:val="28"/>
          <w:szCs w:val="28"/>
        </w:rPr>
      </w:pPr>
      <w:r>
        <w:rPr>
          <w:b/>
          <w:spacing w:val="-2"/>
          <w:sz w:val="28"/>
          <w:szCs w:val="28"/>
        </w:rPr>
        <w:t>II</w:t>
      </w:r>
      <w:r w:rsidR="00753B4B" w:rsidRPr="00753B4B">
        <w:rPr>
          <w:b/>
          <w:spacing w:val="-2"/>
          <w:sz w:val="28"/>
          <w:szCs w:val="28"/>
        </w:rPr>
        <w:t>. Đánh giá</w:t>
      </w:r>
      <w:r>
        <w:rPr>
          <w:b/>
          <w:spacing w:val="-2"/>
          <w:sz w:val="28"/>
          <w:szCs w:val="28"/>
        </w:rPr>
        <w:t xml:space="preserve"> chung</w:t>
      </w:r>
      <w:r w:rsidR="00753B4B" w:rsidRPr="00753B4B">
        <w:rPr>
          <w:b/>
          <w:spacing w:val="-2"/>
          <w:sz w:val="28"/>
          <w:szCs w:val="28"/>
        </w:rPr>
        <w:t>:</w:t>
      </w:r>
    </w:p>
    <w:p w:rsidR="00793CA5" w:rsidRDefault="00C717C0" w:rsidP="00C75B73">
      <w:pPr>
        <w:spacing w:after="120" w:line="288" w:lineRule="auto"/>
        <w:ind w:firstLine="567"/>
        <w:jc w:val="both"/>
        <w:rPr>
          <w:sz w:val="28"/>
          <w:szCs w:val="28"/>
        </w:rPr>
      </w:pPr>
      <w:r>
        <w:rPr>
          <w:spacing w:val="2"/>
          <w:sz w:val="28"/>
          <w:szCs w:val="28"/>
        </w:rPr>
        <w:t>Nh</w:t>
      </w:r>
      <w:r w:rsidRPr="003E47A2">
        <w:rPr>
          <w:spacing w:val="2"/>
          <w:sz w:val="28"/>
          <w:szCs w:val="28"/>
        </w:rPr>
        <w:t>ì</w:t>
      </w:r>
      <w:r>
        <w:rPr>
          <w:spacing w:val="2"/>
          <w:sz w:val="28"/>
          <w:szCs w:val="28"/>
        </w:rPr>
        <w:t>n chung, c</w:t>
      </w:r>
      <w:r w:rsidRPr="003E47A2">
        <w:rPr>
          <w:spacing w:val="2"/>
          <w:sz w:val="28"/>
          <w:szCs w:val="28"/>
        </w:rPr>
        <w:t>ác</w:t>
      </w:r>
      <w:r>
        <w:rPr>
          <w:spacing w:val="2"/>
          <w:sz w:val="28"/>
          <w:szCs w:val="28"/>
        </w:rPr>
        <w:t xml:space="preserve"> </w:t>
      </w:r>
      <w:r w:rsidR="0047505A">
        <w:rPr>
          <w:spacing w:val="2"/>
          <w:sz w:val="28"/>
          <w:szCs w:val="28"/>
        </w:rPr>
        <w:t>Ch</w:t>
      </w:r>
      <w:r w:rsidR="0047505A" w:rsidRPr="003E47A2">
        <w:rPr>
          <w:spacing w:val="2"/>
          <w:sz w:val="28"/>
          <w:szCs w:val="28"/>
        </w:rPr>
        <w:t>ủ</w:t>
      </w:r>
      <w:r w:rsidR="0047505A">
        <w:rPr>
          <w:spacing w:val="2"/>
          <w:sz w:val="28"/>
          <w:szCs w:val="28"/>
        </w:rPr>
        <w:t xml:space="preserve"> </w:t>
      </w:r>
      <w:r>
        <w:rPr>
          <w:spacing w:val="2"/>
          <w:sz w:val="28"/>
          <w:szCs w:val="28"/>
        </w:rPr>
        <w:t>đ</w:t>
      </w:r>
      <w:r w:rsidRPr="003E47A2">
        <w:rPr>
          <w:spacing w:val="2"/>
          <w:sz w:val="28"/>
          <w:szCs w:val="28"/>
        </w:rPr>
        <w:t>ầ</w:t>
      </w:r>
      <w:r>
        <w:rPr>
          <w:spacing w:val="2"/>
          <w:sz w:val="28"/>
          <w:szCs w:val="28"/>
        </w:rPr>
        <w:t>u t</w:t>
      </w:r>
      <w:r w:rsidRPr="003E47A2">
        <w:rPr>
          <w:spacing w:val="2"/>
          <w:sz w:val="28"/>
          <w:szCs w:val="28"/>
        </w:rPr>
        <w:t>ư</w:t>
      </w:r>
      <w:r>
        <w:rPr>
          <w:spacing w:val="2"/>
          <w:sz w:val="28"/>
          <w:szCs w:val="28"/>
        </w:rPr>
        <w:t xml:space="preserve"> </w:t>
      </w:r>
      <w:r w:rsidRPr="003E47A2">
        <w:rPr>
          <w:spacing w:val="2"/>
          <w:sz w:val="28"/>
          <w:szCs w:val="28"/>
        </w:rPr>
        <w:t>đã</w:t>
      </w:r>
      <w:r>
        <w:rPr>
          <w:spacing w:val="2"/>
          <w:sz w:val="28"/>
          <w:szCs w:val="28"/>
        </w:rPr>
        <w:t xml:space="preserve"> chu</w:t>
      </w:r>
      <w:r w:rsidRPr="003E47A2">
        <w:rPr>
          <w:spacing w:val="2"/>
          <w:sz w:val="28"/>
          <w:szCs w:val="28"/>
        </w:rPr>
        <w:t>ẩ</w:t>
      </w:r>
      <w:r>
        <w:rPr>
          <w:spacing w:val="2"/>
          <w:sz w:val="28"/>
          <w:szCs w:val="28"/>
        </w:rPr>
        <w:t>n b</w:t>
      </w:r>
      <w:r w:rsidRPr="003E47A2">
        <w:rPr>
          <w:spacing w:val="2"/>
          <w:sz w:val="28"/>
          <w:szCs w:val="28"/>
        </w:rPr>
        <w:t>ị</w:t>
      </w:r>
      <w:r>
        <w:rPr>
          <w:spacing w:val="2"/>
          <w:sz w:val="28"/>
          <w:szCs w:val="28"/>
        </w:rPr>
        <w:t xml:space="preserve"> t</w:t>
      </w:r>
      <w:r w:rsidRPr="003E47A2">
        <w:rPr>
          <w:spacing w:val="2"/>
          <w:sz w:val="28"/>
          <w:szCs w:val="28"/>
        </w:rPr>
        <w:t>ốt</w:t>
      </w:r>
      <w:r>
        <w:rPr>
          <w:spacing w:val="2"/>
          <w:sz w:val="28"/>
          <w:szCs w:val="28"/>
        </w:rPr>
        <w:t xml:space="preserve"> c</w:t>
      </w:r>
      <w:r w:rsidRPr="003E47A2">
        <w:rPr>
          <w:spacing w:val="2"/>
          <w:sz w:val="28"/>
          <w:szCs w:val="28"/>
        </w:rPr>
        <w:t>ô</w:t>
      </w:r>
      <w:r>
        <w:rPr>
          <w:spacing w:val="2"/>
          <w:sz w:val="28"/>
          <w:szCs w:val="28"/>
        </w:rPr>
        <w:t>ng t</w:t>
      </w:r>
      <w:r w:rsidRPr="003E47A2">
        <w:rPr>
          <w:spacing w:val="2"/>
          <w:sz w:val="28"/>
          <w:szCs w:val="28"/>
        </w:rPr>
        <w:t>á</w:t>
      </w:r>
      <w:r>
        <w:rPr>
          <w:spacing w:val="2"/>
          <w:sz w:val="28"/>
          <w:szCs w:val="28"/>
        </w:rPr>
        <w:t>c chu</w:t>
      </w:r>
      <w:r w:rsidRPr="003E47A2">
        <w:rPr>
          <w:spacing w:val="2"/>
          <w:sz w:val="28"/>
          <w:szCs w:val="28"/>
        </w:rPr>
        <w:t>ẩ</w:t>
      </w:r>
      <w:r>
        <w:rPr>
          <w:spacing w:val="2"/>
          <w:sz w:val="28"/>
          <w:szCs w:val="28"/>
        </w:rPr>
        <w:t>n b</w:t>
      </w:r>
      <w:r w:rsidRPr="003E47A2">
        <w:rPr>
          <w:spacing w:val="2"/>
          <w:sz w:val="28"/>
          <w:szCs w:val="28"/>
        </w:rPr>
        <w:t>ị</w:t>
      </w:r>
      <w:r>
        <w:rPr>
          <w:spacing w:val="2"/>
          <w:sz w:val="28"/>
          <w:szCs w:val="28"/>
        </w:rPr>
        <w:t xml:space="preserve"> </w:t>
      </w:r>
      <w:r w:rsidR="0047505A">
        <w:rPr>
          <w:spacing w:val="2"/>
          <w:sz w:val="28"/>
          <w:szCs w:val="28"/>
        </w:rPr>
        <w:t xml:space="preserve">hồ sơ, thủ tục </w:t>
      </w:r>
      <w:r>
        <w:rPr>
          <w:spacing w:val="2"/>
          <w:sz w:val="28"/>
          <w:szCs w:val="28"/>
        </w:rPr>
        <w:t>đ</w:t>
      </w:r>
      <w:r w:rsidRPr="003E47A2">
        <w:rPr>
          <w:spacing w:val="2"/>
          <w:sz w:val="28"/>
          <w:szCs w:val="28"/>
        </w:rPr>
        <w:t>ầ</w:t>
      </w:r>
      <w:r>
        <w:rPr>
          <w:spacing w:val="2"/>
          <w:sz w:val="28"/>
          <w:szCs w:val="28"/>
        </w:rPr>
        <w:t>u t</w:t>
      </w:r>
      <w:r w:rsidRPr="003E47A2">
        <w:rPr>
          <w:spacing w:val="2"/>
          <w:sz w:val="28"/>
          <w:szCs w:val="28"/>
        </w:rPr>
        <w:t>ư</w:t>
      </w:r>
      <w:r>
        <w:rPr>
          <w:spacing w:val="2"/>
          <w:sz w:val="28"/>
          <w:szCs w:val="28"/>
        </w:rPr>
        <w:t xml:space="preserve"> nhanh h</w:t>
      </w:r>
      <w:r w:rsidRPr="00600A09">
        <w:rPr>
          <w:spacing w:val="2"/>
          <w:sz w:val="28"/>
          <w:szCs w:val="28"/>
        </w:rPr>
        <w:t>ơ</w:t>
      </w:r>
      <w:r>
        <w:rPr>
          <w:spacing w:val="2"/>
          <w:sz w:val="28"/>
          <w:szCs w:val="28"/>
        </w:rPr>
        <w:t>n so v</w:t>
      </w:r>
      <w:r w:rsidRPr="00600A09">
        <w:rPr>
          <w:spacing w:val="2"/>
          <w:sz w:val="28"/>
          <w:szCs w:val="28"/>
        </w:rPr>
        <w:t>ới</w:t>
      </w:r>
      <w:r>
        <w:rPr>
          <w:spacing w:val="2"/>
          <w:sz w:val="28"/>
          <w:szCs w:val="28"/>
        </w:rPr>
        <w:t xml:space="preserve"> c</w:t>
      </w:r>
      <w:r w:rsidRPr="00600A09">
        <w:rPr>
          <w:spacing w:val="2"/>
          <w:sz w:val="28"/>
          <w:szCs w:val="28"/>
        </w:rPr>
        <w:t>ùng</w:t>
      </w:r>
      <w:r>
        <w:rPr>
          <w:spacing w:val="2"/>
          <w:sz w:val="28"/>
          <w:szCs w:val="28"/>
        </w:rPr>
        <w:t xml:space="preserve"> k</w:t>
      </w:r>
      <w:r w:rsidRPr="00600A09">
        <w:rPr>
          <w:spacing w:val="2"/>
          <w:sz w:val="28"/>
          <w:szCs w:val="28"/>
        </w:rPr>
        <w:t>ỳ</w:t>
      </w:r>
      <w:r>
        <w:rPr>
          <w:spacing w:val="2"/>
          <w:sz w:val="28"/>
          <w:szCs w:val="28"/>
        </w:rPr>
        <w:t xml:space="preserve"> n</w:t>
      </w:r>
      <w:r w:rsidRPr="00600A09">
        <w:rPr>
          <w:spacing w:val="2"/>
          <w:sz w:val="28"/>
          <w:szCs w:val="28"/>
        </w:rPr>
        <w:t>ă</w:t>
      </w:r>
      <w:r>
        <w:rPr>
          <w:spacing w:val="2"/>
          <w:sz w:val="28"/>
          <w:szCs w:val="28"/>
        </w:rPr>
        <w:t>m 202</w:t>
      </w:r>
      <w:r w:rsidR="008773E2">
        <w:rPr>
          <w:spacing w:val="2"/>
          <w:sz w:val="28"/>
          <w:szCs w:val="28"/>
        </w:rPr>
        <w:t>2</w:t>
      </w:r>
      <w:r w:rsidR="0047505A">
        <w:rPr>
          <w:spacing w:val="2"/>
          <w:sz w:val="28"/>
          <w:szCs w:val="28"/>
        </w:rPr>
        <w:t xml:space="preserve"> d</w:t>
      </w:r>
      <w:r w:rsidR="008773E2">
        <w:rPr>
          <w:spacing w:val="2"/>
          <w:sz w:val="28"/>
          <w:szCs w:val="28"/>
        </w:rPr>
        <w:t xml:space="preserve">o </w:t>
      </w:r>
      <w:r w:rsidR="0047505A">
        <w:rPr>
          <w:spacing w:val="2"/>
          <w:sz w:val="28"/>
          <w:szCs w:val="28"/>
        </w:rPr>
        <w:t xml:space="preserve">trong </w:t>
      </w:r>
      <w:r w:rsidR="008773E2">
        <w:rPr>
          <w:spacing w:val="2"/>
          <w:sz w:val="28"/>
          <w:szCs w:val="28"/>
        </w:rPr>
        <w:t xml:space="preserve">năm 2022 </w:t>
      </w:r>
      <w:r w:rsidR="0047505A">
        <w:rPr>
          <w:spacing w:val="2"/>
          <w:sz w:val="28"/>
          <w:szCs w:val="28"/>
        </w:rPr>
        <w:t xml:space="preserve">Huyện </w:t>
      </w:r>
      <w:r w:rsidR="008773E2">
        <w:rPr>
          <w:spacing w:val="2"/>
          <w:sz w:val="28"/>
          <w:szCs w:val="28"/>
        </w:rPr>
        <w:t xml:space="preserve">đã chủ động phân khai vốn và giao nhiệm vụ </w:t>
      </w:r>
      <w:r w:rsidR="0047505A">
        <w:rPr>
          <w:spacing w:val="2"/>
          <w:sz w:val="28"/>
          <w:szCs w:val="28"/>
        </w:rPr>
        <w:t xml:space="preserve">Chủ </w:t>
      </w:r>
      <w:r w:rsidR="008773E2">
        <w:rPr>
          <w:spacing w:val="2"/>
          <w:sz w:val="28"/>
          <w:szCs w:val="28"/>
        </w:rPr>
        <w:t>đầu tư để các đơn vị chủ động hơn trong công tác chuẩn bị đầu tư cho các dự án năm 2023</w:t>
      </w:r>
      <w:r>
        <w:rPr>
          <w:sz w:val="28"/>
          <w:szCs w:val="28"/>
        </w:rPr>
        <w:t>.</w:t>
      </w:r>
      <w:r w:rsidR="0047505A">
        <w:rPr>
          <w:sz w:val="28"/>
          <w:szCs w:val="28"/>
        </w:rPr>
        <w:t xml:space="preserve"> </w:t>
      </w:r>
      <w:r w:rsidR="0047505A" w:rsidRPr="002F688C">
        <w:rPr>
          <w:sz w:val="28"/>
          <w:szCs w:val="28"/>
        </w:rPr>
        <w:t xml:space="preserve">Công </w:t>
      </w:r>
      <w:r w:rsidRPr="002F688C">
        <w:rPr>
          <w:sz w:val="28"/>
          <w:szCs w:val="28"/>
        </w:rPr>
        <w:t xml:space="preserve">tác đấu thầu </w:t>
      </w:r>
      <w:r w:rsidR="0047505A">
        <w:rPr>
          <w:sz w:val="28"/>
          <w:szCs w:val="28"/>
        </w:rPr>
        <w:t xml:space="preserve">được thực hiện </w:t>
      </w:r>
      <w:r w:rsidRPr="002F688C">
        <w:rPr>
          <w:sz w:val="28"/>
          <w:szCs w:val="28"/>
        </w:rPr>
        <w:t>công khai minh bạch, đảm bảo đúng quy định</w:t>
      </w:r>
      <w:r w:rsidR="00793CA5">
        <w:rPr>
          <w:sz w:val="28"/>
          <w:szCs w:val="28"/>
        </w:rPr>
        <w:t xml:space="preserve"> và duy trì họp Tổ đẩy nhanh tiến độ giải ngân vốn đầu tư công để kịp thời giải quyết khó khăn và đề ra các giải pháp đẩy nhanh tiến độ thi công các công trình.</w:t>
      </w:r>
    </w:p>
    <w:p w:rsidR="002622C2" w:rsidRDefault="00793CA5" w:rsidP="00C75B73">
      <w:pPr>
        <w:spacing w:after="120" w:line="288" w:lineRule="auto"/>
        <w:ind w:firstLine="567"/>
        <w:jc w:val="both"/>
        <w:rPr>
          <w:sz w:val="28"/>
          <w:szCs w:val="28"/>
        </w:rPr>
      </w:pPr>
      <w:r w:rsidRPr="00793CA5">
        <w:rPr>
          <w:sz w:val="28"/>
          <w:szCs w:val="28"/>
        </w:rPr>
        <w:t xml:space="preserve">Tuy nhiên, </w:t>
      </w:r>
      <w:r w:rsidR="00112951">
        <w:rPr>
          <w:sz w:val="28"/>
          <w:szCs w:val="28"/>
        </w:rPr>
        <w:t>tỷ lệ</w:t>
      </w:r>
      <w:r w:rsidRPr="00793CA5">
        <w:rPr>
          <w:sz w:val="28"/>
          <w:szCs w:val="28"/>
        </w:rPr>
        <w:t xml:space="preserve"> giải ngân chưa đảm bảo theo yêu cầu của Kế hoạch số 18/KH-UBND, ngày 30/01/2023 của UBND Huyện về triển khai thực hiện các nhiệm vụ đầu tư công năm 2023</w:t>
      </w:r>
      <w:r w:rsidR="00AC6282">
        <w:rPr>
          <w:sz w:val="28"/>
          <w:szCs w:val="28"/>
        </w:rPr>
        <w:t xml:space="preserve"> </w:t>
      </w:r>
      <w:r w:rsidR="00AC6282" w:rsidRPr="00AC6282">
        <w:rPr>
          <w:i/>
          <w:sz w:val="28"/>
          <w:szCs w:val="28"/>
        </w:rPr>
        <w:t>(11,5/15% của quý 1)</w:t>
      </w:r>
      <w:r>
        <w:rPr>
          <w:sz w:val="28"/>
          <w:szCs w:val="28"/>
        </w:rPr>
        <w:t xml:space="preserve">. </w:t>
      </w:r>
      <w:r w:rsidR="00112951">
        <w:rPr>
          <w:sz w:val="28"/>
          <w:szCs w:val="28"/>
        </w:rPr>
        <w:t>Do t</w:t>
      </w:r>
      <w:r w:rsidR="009A5E03">
        <w:rPr>
          <w:sz w:val="28"/>
          <w:szCs w:val="28"/>
        </w:rPr>
        <w:t>iến độ lập thủ tục bồi thường, giải phóng mặt bằng của một vài công trình còn chậm.</w:t>
      </w:r>
    </w:p>
    <w:p w:rsidR="00753B4B" w:rsidRDefault="00753B4B" w:rsidP="00C75B73">
      <w:pPr>
        <w:spacing w:after="120" w:line="288" w:lineRule="auto"/>
        <w:ind w:firstLine="567"/>
        <w:jc w:val="both"/>
        <w:rPr>
          <w:b/>
          <w:spacing w:val="-2"/>
          <w:sz w:val="28"/>
          <w:szCs w:val="28"/>
        </w:rPr>
      </w:pPr>
      <w:r w:rsidRPr="00753B4B">
        <w:rPr>
          <w:b/>
          <w:spacing w:val="-2"/>
          <w:sz w:val="28"/>
          <w:szCs w:val="28"/>
        </w:rPr>
        <w:t>II</w:t>
      </w:r>
      <w:r w:rsidR="00C75B73">
        <w:rPr>
          <w:b/>
          <w:spacing w:val="-2"/>
          <w:sz w:val="28"/>
          <w:szCs w:val="28"/>
        </w:rPr>
        <w:t>I</w:t>
      </w:r>
      <w:r w:rsidRPr="00753B4B">
        <w:rPr>
          <w:b/>
          <w:spacing w:val="-2"/>
          <w:sz w:val="28"/>
          <w:szCs w:val="28"/>
        </w:rPr>
        <w:t xml:space="preserve">. Phương hướng, nhiệm vụ, giải pháp </w:t>
      </w:r>
      <w:r w:rsidR="00C75B73">
        <w:rPr>
          <w:b/>
          <w:spacing w:val="-2"/>
          <w:sz w:val="28"/>
          <w:szCs w:val="28"/>
        </w:rPr>
        <w:t>quý 2 năm 2023</w:t>
      </w:r>
      <w:r w:rsidRPr="00753B4B">
        <w:rPr>
          <w:b/>
          <w:spacing w:val="-2"/>
          <w:sz w:val="28"/>
          <w:szCs w:val="28"/>
        </w:rPr>
        <w:t>:</w:t>
      </w:r>
    </w:p>
    <w:p w:rsidR="001129D1" w:rsidRPr="00DC411E" w:rsidRDefault="001129D1" w:rsidP="00C75B73">
      <w:pPr>
        <w:spacing w:after="120" w:line="288" w:lineRule="auto"/>
        <w:ind w:firstLine="567"/>
        <w:jc w:val="both"/>
        <w:rPr>
          <w:spacing w:val="-2"/>
          <w:sz w:val="28"/>
          <w:szCs w:val="28"/>
        </w:rPr>
      </w:pPr>
      <w:r w:rsidRPr="00DC411E">
        <w:rPr>
          <w:b/>
          <w:spacing w:val="-2"/>
          <w:sz w:val="28"/>
          <w:szCs w:val="28"/>
        </w:rPr>
        <w:t>1</w:t>
      </w:r>
      <w:r w:rsidRPr="00DC411E">
        <w:rPr>
          <w:spacing w:val="-2"/>
          <w:sz w:val="28"/>
          <w:szCs w:val="28"/>
        </w:rPr>
        <w:t xml:space="preserve">. </w:t>
      </w:r>
      <w:r w:rsidR="00C75B73">
        <w:rPr>
          <w:spacing w:val="-2"/>
          <w:sz w:val="28"/>
          <w:szCs w:val="28"/>
        </w:rPr>
        <w:t>Tiếp tục duy trì họp</w:t>
      </w:r>
      <w:r w:rsidR="00954AB6">
        <w:rPr>
          <w:spacing w:val="-2"/>
          <w:sz w:val="28"/>
          <w:szCs w:val="28"/>
        </w:rPr>
        <w:t xml:space="preserve"> </w:t>
      </w:r>
      <w:r>
        <w:rPr>
          <w:spacing w:val="-2"/>
          <w:sz w:val="28"/>
          <w:szCs w:val="28"/>
        </w:rPr>
        <w:t>T</w:t>
      </w:r>
      <w:r w:rsidRPr="00861DA6">
        <w:rPr>
          <w:spacing w:val="-2"/>
          <w:sz w:val="28"/>
          <w:szCs w:val="28"/>
        </w:rPr>
        <w:t>ổ</w:t>
      </w:r>
      <w:r>
        <w:rPr>
          <w:spacing w:val="-2"/>
          <w:sz w:val="28"/>
          <w:szCs w:val="28"/>
        </w:rPr>
        <w:t xml:space="preserve"> đ</w:t>
      </w:r>
      <w:r w:rsidRPr="00861DA6">
        <w:rPr>
          <w:spacing w:val="-2"/>
          <w:sz w:val="28"/>
          <w:szCs w:val="28"/>
        </w:rPr>
        <w:t>ẩy</w:t>
      </w:r>
      <w:r>
        <w:rPr>
          <w:spacing w:val="-2"/>
          <w:sz w:val="28"/>
          <w:szCs w:val="28"/>
        </w:rPr>
        <w:t xml:space="preserve"> nhanh ti</w:t>
      </w:r>
      <w:r w:rsidRPr="00861DA6">
        <w:rPr>
          <w:spacing w:val="-2"/>
          <w:sz w:val="28"/>
          <w:szCs w:val="28"/>
        </w:rPr>
        <w:t>ế</w:t>
      </w:r>
      <w:r>
        <w:rPr>
          <w:spacing w:val="-2"/>
          <w:sz w:val="28"/>
          <w:szCs w:val="28"/>
        </w:rPr>
        <w:t>n đ</w:t>
      </w:r>
      <w:r w:rsidRPr="00861DA6">
        <w:rPr>
          <w:spacing w:val="-2"/>
          <w:sz w:val="28"/>
          <w:szCs w:val="28"/>
        </w:rPr>
        <w:t>ộ</w:t>
      </w:r>
      <w:r>
        <w:rPr>
          <w:spacing w:val="-2"/>
          <w:sz w:val="28"/>
          <w:szCs w:val="28"/>
        </w:rPr>
        <w:t xml:space="preserve"> h</w:t>
      </w:r>
      <w:r w:rsidRPr="00861DA6">
        <w:rPr>
          <w:spacing w:val="-2"/>
          <w:sz w:val="28"/>
          <w:szCs w:val="28"/>
        </w:rPr>
        <w:t>àng</w:t>
      </w:r>
      <w:r>
        <w:rPr>
          <w:spacing w:val="-2"/>
          <w:sz w:val="28"/>
          <w:szCs w:val="28"/>
        </w:rPr>
        <w:t xml:space="preserve"> tu</w:t>
      </w:r>
      <w:r w:rsidRPr="00861DA6">
        <w:rPr>
          <w:spacing w:val="-2"/>
          <w:sz w:val="28"/>
          <w:szCs w:val="28"/>
        </w:rPr>
        <w:t>ần</w:t>
      </w:r>
      <w:r>
        <w:rPr>
          <w:spacing w:val="-2"/>
          <w:sz w:val="28"/>
          <w:szCs w:val="28"/>
        </w:rPr>
        <w:t xml:space="preserve"> đ</w:t>
      </w:r>
      <w:r w:rsidRPr="000C1768">
        <w:rPr>
          <w:spacing w:val="-2"/>
          <w:sz w:val="28"/>
          <w:szCs w:val="28"/>
        </w:rPr>
        <w:t>ể</w:t>
      </w:r>
      <w:r>
        <w:rPr>
          <w:spacing w:val="-2"/>
          <w:sz w:val="28"/>
          <w:szCs w:val="28"/>
        </w:rPr>
        <w:t xml:space="preserve"> </w:t>
      </w:r>
      <w:r w:rsidRPr="000C1768">
        <w:rPr>
          <w:spacing w:val="-2"/>
          <w:sz w:val="28"/>
          <w:szCs w:val="28"/>
        </w:rPr>
        <w:t>đánh</w:t>
      </w:r>
      <w:r>
        <w:rPr>
          <w:spacing w:val="-2"/>
          <w:sz w:val="28"/>
          <w:szCs w:val="28"/>
        </w:rPr>
        <w:t xml:space="preserve"> gi</w:t>
      </w:r>
      <w:r w:rsidRPr="000C1768">
        <w:rPr>
          <w:spacing w:val="-2"/>
          <w:sz w:val="28"/>
          <w:szCs w:val="28"/>
        </w:rPr>
        <w:t>á</w:t>
      </w:r>
      <w:r>
        <w:rPr>
          <w:spacing w:val="-2"/>
          <w:sz w:val="28"/>
          <w:szCs w:val="28"/>
        </w:rPr>
        <w:t xml:space="preserve"> ti</w:t>
      </w:r>
      <w:r w:rsidRPr="000C1768">
        <w:rPr>
          <w:spacing w:val="-2"/>
          <w:sz w:val="28"/>
          <w:szCs w:val="28"/>
        </w:rPr>
        <w:t>ế</w:t>
      </w:r>
      <w:r>
        <w:rPr>
          <w:spacing w:val="-2"/>
          <w:sz w:val="28"/>
          <w:szCs w:val="28"/>
        </w:rPr>
        <w:t>n đ</w:t>
      </w:r>
      <w:r w:rsidRPr="000C1768">
        <w:rPr>
          <w:spacing w:val="-2"/>
          <w:sz w:val="28"/>
          <w:szCs w:val="28"/>
        </w:rPr>
        <w:t>ộ</w:t>
      </w:r>
      <w:r>
        <w:rPr>
          <w:spacing w:val="-2"/>
          <w:sz w:val="28"/>
          <w:szCs w:val="28"/>
        </w:rPr>
        <w:t xml:space="preserve"> v</w:t>
      </w:r>
      <w:r w:rsidRPr="000C1768">
        <w:rPr>
          <w:spacing w:val="-2"/>
          <w:sz w:val="28"/>
          <w:szCs w:val="28"/>
        </w:rPr>
        <w:t>à</w:t>
      </w:r>
      <w:r>
        <w:rPr>
          <w:spacing w:val="-2"/>
          <w:sz w:val="28"/>
          <w:szCs w:val="28"/>
        </w:rPr>
        <w:t xml:space="preserve"> </w:t>
      </w:r>
      <w:r w:rsidR="00C75B73">
        <w:rPr>
          <w:spacing w:val="-2"/>
          <w:sz w:val="28"/>
          <w:szCs w:val="28"/>
        </w:rPr>
        <w:t xml:space="preserve">kết quả thực hiện các </w:t>
      </w:r>
      <w:r>
        <w:rPr>
          <w:spacing w:val="-2"/>
          <w:sz w:val="28"/>
          <w:szCs w:val="28"/>
        </w:rPr>
        <w:t>cam k</w:t>
      </w:r>
      <w:r w:rsidRPr="000C1768">
        <w:rPr>
          <w:spacing w:val="-2"/>
          <w:sz w:val="28"/>
          <w:szCs w:val="28"/>
        </w:rPr>
        <w:t>ết</w:t>
      </w:r>
      <w:r>
        <w:rPr>
          <w:spacing w:val="-2"/>
          <w:sz w:val="28"/>
          <w:szCs w:val="28"/>
        </w:rPr>
        <w:t xml:space="preserve"> c</w:t>
      </w:r>
      <w:r w:rsidRPr="000C1768">
        <w:rPr>
          <w:spacing w:val="-2"/>
          <w:sz w:val="28"/>
          <w:szCs w:val="28"/>
        </w:rPr>
        <w:t>ủa</w:t>
      </w:r>
      <w:r>
        <w:rPr>
          <w:spacing w:val="-2"/>
          <w:sz w:val="28"/>
          <w:szCs w:val="28"/>
        </w:rPr>
        <w:t xml:space="preserve"> </w:t>
      </w:r>
      <w:r w:rsidR="00C75B73">
        <w:rPr>
          <w:spacing w:val="-2"/>
          <w:sz w:val="28"/>
          <w:szCs w:val="28"/>
        </w:rPr>
        <w:t>các Ch</w:t>
      </w:r>
      <w:r w:rsidR="00C75B73" w:rsidRPr="000C1768">
        <w:rPr>
          <w:spacing w:val="-2"/>
          <w:sz w:val="28"/>
          <w:szCs w:val="28"/>
        </w:rPr>
        <w:t>ủ</w:t>
      </w:r>
      <w:r w:rsidR="00C75B73">
        <w:rPr>
          <w:spacing w:val="-2"/>
          <w:sz w:val="28"/>
          <w:szCs w:val="28"/>
        </w:rPr>
        <w:t xml:space="preserve"> </w:t>
      </w:r>
      <w:r>
        <w:rPr>
          <w:spacing w:val="-2"/>
          <w:sz w:val="28"/>
          <w:szCs w:val="28"/>
        </w:rPr>
        <w:t>đ</w:t>
      </w:r>
      <w:r w:rsidRPr="000C1768">
        <w:rPr>
          <w:spacing w:val="-2"/>
          <w:sz w:val="28"/>
          <w:szCs w:val="28"/>
        </w:rPr>
        <w:t>ầ</w:t>
      </w:r>
      <w:r>
        <w:rPr>
          <w:spacing w:val="-2"/>
          <w:sz w:val="28"/>
          <w:szCs w:val="28"/>
        </w:rPr>
        <w:t>u t</w:t>
      </w:r>
      <w:r w:rsidRPr="000C1768">
        <w:rPr>
          <w:spacing w:val="-2"/>
          <w:sz w:val="28"/>
          <w:szCs w:val="28"/>
        </w:rPr>
        <w:t>ư</w:t>
      </w:r>
      <w:r w:rsidR="00E45E5E">
        <w:rPr>
          <w:spacing w:val="-2"/>
          <w:sz w:val="28"/>
          <w:szCs w:val="28"/>
        </w:rPr>
        <w:t>.</w:t>
      </w:r>
    </w:p>
    <w:p w:rsidR="0041455D" w:rsidRDefault="00DC411E" w:rsidP="00C75B73">
      <w:pPr>
        <w:spacing w:after="120" w:line="288" w:lineRule="auto"/>
        <w:ind w:firstLine="567"/>
        <w:jc w:val="both"/>
        <w:rPr>
          <w:spacing w:val="-2"/>
          <w:sz w:val="28"/>
          <w:szCs w:val="28"/>
        </w:rPr>
      </w:pPr>
      <w:r>
        <w:rPr>
          <w:b/>
          <w:spacing w:val="-2"/>
          <w:sz w:val="28"/>
          <w:szCs w:val="28"/>
        </w:rPr>
        <w:t>2</w:t>
      </w:r>
      <w:r w:rsidR="00AE14DF" w:rsidRPr="002F688C">
        <w:rPr>
          <w:b/>
          <w:spacing w:val="-2"/>
          <w:sz w:val="28"/>
          <w:szCs w:val="28"/>
        </w:rPr>
        <w:t>.</w:t>
      </w:r>
      <w:r w:rsidR="00AE14DF" w:rsidRPr="002F688C">
        <w:rPr>
          <w:spacing w:val="-2"/>
          <w:sz w:val="28"/>
          <w:szCs w:val="28"/>
        </w:rPr>
        <w:t xml:space="preserve"> Thường xuyên</w:t>
      </w:r>
      <w:r w:rsidR="00FB6DB3">
        <w:rPr>
          <w:spacing w:val="-2"/>
          <w:sz w:val="28"/>
          <w:szCs w:val="28"/>
        </w:rPr>
        <w:t xml:space="preserve"> đi thực địa</w:t>
      </w:r>
      <w:r w:rsidR="00AE14DF" w:rsidRPr="002F688C">
        <w:rPr>
          <w:spacing w:val="-2"/>
          <w:sz w:val="28"/>
          <w:szCs w:val="28"/>
        </w:rPr>
        <w:t xml:space="preserve"> kiểm tra</w:t>
      </w:r>
      <w:r w:rsidR="00C717C0">
        <w:rPr>
          <w:spacing w:val="-2"/>
          <w:sz w:val="28"/>
          <w:szCs w:val="28"/>
        </w:rPr>
        <w:t xml:space="preserve"> th</w:t>
      </w:r>
      <w:r w:rsidR="00C717C0" w:rsidRPr="00C717C0">
        <w:rPr>
          <w:spacing w:val="-2"/>
          <w:sz w:val="28"/>
          <w:szCs w:val="28"/>
        </w:rPr>
        <w:t>ự</w:t>
      </w:r>
      <w:r w:rsidR="00C717C0">
        <w:rPr>
          <w:spacing w:val="-2"/>
          <w:sz w:val="28"/>
          <w:szCs w:val="28"/>
        </w:rPr>
        <w:t>c t</w:t>
      </w:r>
      <w:r w:rsidR="00C717C0" w:rsidRPr="00C717C0">
        <w:rPr>
          <w:spacing w:val="-2"/>
          <w:sz w:val="28"/>
          <w:szCs w:val="28"/>
        </w:rPr>
        <w:t>ế</w:t>
      </w:r>
      <w:r w:rsidR="00AE14DF" w:rsidRPr="002F688C">
        <w:rPr>
          <w:spacing w:val="-2"/>
          <w:sz w:val="28"/>
          <w:szCs w:val="28"/>
        </w:rPr>
        <w:t xml:space="preserve"> tiến độ thi công và chất lượng các công trình; đôn đốc đơn vị thi công đẩy nhanh tiến độ thi công công trình, đảm bảo tỷ lệ giải ngân đạt kế hoạch </w:t>
      </w:r>
      <w:r w:rsidR="005A6ED9">
        <w:rPr>
          <w:spacing w:val="-2"/>
          <w:sz w:val="28"/>
          <w:szCs w:val="28"/>
        </w:rPr>
        <w:t>đề ra</w:t>
      </w:r>
      <w:r w:rsidR="00AE14DF" w:rsidRPr="002F688C">
        <w:rPr>
          <w:spacing w:val="-2"/>
          <w:sz w:val="28"/>
          <w:szCs w:val="28"/>
        </w:rPr>
        <w:t>.</w:t>
      </w:r>
    </w:p>
    <w:p w:rsidR="002260EB" w:rsidRPr="0032572A" w:rsidRDefault="002260EB" w:rsidP="00C75B73">
      <w:pPr>
        <w:spacing w:after="120" w:line="288" w:lineRule="auto"/>
        <w:ind w:firstLine="567"/>
        <w:jc w:val="both"/>
        <w:rPr>
          <w:spacing w:val="-2"/>
          <w:sz w:val="28"/>
          <w:szCs w:val="28"/>
        </w:rPr>
      </w:pPr>
      <w:r w:rsidRPr="00581CAB">
        <w:rPr>
          <w:b/>
          <w:spacing w:val="-2"/>
          <w:sz w:val="28"/>
          <w:szCs w:val="28"/>
        </w:rPr>
        <w:t>3.</w:t>
      </w:r>
      <w:r>
        <w:rPr>
          <w:spacing w:val="-2"/>
          <w:sz w:val="28"/>
          <w:szCs w:val="28"/>
        </w:rPr>
        <w:t xml:space="preserve"> </w:t>
      </w:r>
      <w:r w:rsidR="00C75B73">
        <w:rPr>
          <w:spacing w:val="-2"/>
          <w:sz w:val="28"/>
          <w:szCs w:val="28"/>
        </w:rPr>
        <w:t>C</w:t>
      </w:r>
      <w:r>
        <w:rPr>
          <w:spacing w:val="-2"/>
          <w:sz w:val="28"/>
          <w:szCs w:val="28"/>
        </w:rPr>
        <w:t>h</w:t>
      </w:r>
      <w:r w:rsidRPr="00981A79">
        <w:rPr>
          <w:spacing w:val="-2"/>
          <w:sz w:val="28"/>
          <w:szCs w:val="28"/>
        </w:rPr>
        <w:t>ỉ</w:t>
      </w:r>
      <w:r>
        <w:rPr>
          <w:spacing w:val="-2"/>
          <w:sz w:val="28"/>
          <w:szCs w:val="28"/>
        </w:rPr>
        <w:t xml:space="preserve"> </w:t>
      </w:r>
      <w:r w:rsidRPr="00981A79">
        <w:rPr>
          <w:spacing w:val="-2"/>
          <w:sz w:val="28"/>
          <w:szCs w:val="28"/>
        </w:rPr>
        <w:t>đạo</w:t>
      </w:r>
      <w:r>
        <w:rPr>
          <w:spacing w:val="-2"/>
          <w:sz w:val="28"/>
          <w:szCs w:val="28"/>
        </w:rPr>
        <w:t xml:space="preserve"> c</w:t>
      </w:r>
      <w:r w:rsidRPr="00981A79">
        <w:rPr>
          <w:spacing w:val="-2"/>
          <w:sz w:val="28"/>
          <w:szCs w:val="28"/>
        </w:rPr>
        <w:t>ác</w:t>
      </w:r>
      <w:r>
        <w:rPr>
          <w:spacing w:val="-2"/>
          <w:sz w:val="28"/>
          <w:szCs w:val="28"/>
        </w:rPr>
        <w:t xml:space="preserve"> ch</w:t>
      </w:r>
      <w:r w:rsidRPr="00981A79">
        <w:rPr>
          <w:spacing w:val="-2"/>
          <w:sz w:val="28"/>
          <w:szCs w:val="28"/>
        </w:rPr>
        <w:t>ủ</w:t>
      </w:r>
      <w:r>
        <w:rPr>
          <w:spacing w:val="-2"/>
          <w:sz w:val="28"/>
          <w:szCs w:val="28"/>
        </w:rPr>
        <w:t xml:space="preserve"> </w:t>
      </w:r>
      <w:r w:rsidRPr="00981A79">
        <w:rPr>
          <w:spacing w:val="-2"/>
          <w:sz w:val="28"/>
          <w:szCs w:val="28"/>
        </w:rPr>
        <w:t>đầ</w:t>
      </w:r>
      <w:r>
        <w:rPr>
          <w:spacing w:val="-2"/>
          <w:sz w:val="28"/>
          <w:szCs w:val="28"/>
        </w:rPr>
        <w:t>u t</w:t>
      </w:r>
      <w:r w:rsidRPr="00981A79">
        <w:rPr>
          <w:spacing w:val="-2"/>
          <w:sz w:val="28"/>
          <w:szCs w:val="28"/>
        </w:rPr>
        <w:t>ư</w:t>
      </w:r>
      <w:r>
        <w:rPr>
          <w:spacing w:val="-2"/>
          <w:sz w:val="28"/>
          <w:szCs w:val="28"/>
        </w:rPr>
        <w:t xml:space="preserve"> ph</w:t>
      </w:r>
      <w:r w:rsidRPr="00981A79">
        <w:rPr>
          <w:spacing w:val="-2"/>
          <w:sz w:val="28"/>
          <w:szCs w:val="28"/>
        </w:rPr>
        <w:t>ối</w:t>
      </w:r>
      <w:r>
        <w:rPr>
          <w:spacing w:val="-2"/>
          <w:sz w:val="28"/>
          <w:szCs w:val="28"/>
        </w:rPr>
        <w:t xml:space="preserve"> h</w:t>
      </w:r>
      <w:r w:rsidRPr="00981A79">
        <w:rPr>
          <w:spacing w:val="-2"/>
          <w:sz w:val="28"/>
          <w:szCs w:val="28"/>
        </w:rPr>
        <w:t>ợ</w:t>
      </w:r>
      <w:r>
        <w:rPr>
          <w:spacing w:val="-2"/>
          <w:sz w:val="28"/>
          <w:szCs w:val="28"/>
        </w:rPr>
        <w:t xml:space="preserve">p </w:t>
      </w:r>
      <w:r w:rsidR="00C75B73">
        <w:rPr>
          <w:spacing w:val="-2"/>
          <w:sz w:val="28"/>
          <w:szCs w:val="28"/>
        </w:rPr>
        <w:t xml:space="preserve">tốt </w:t>
      </w:r>
      <w:r>
        <w:rPr>
          <w:spacing w:val="-2"/>
          <w:sz w:val="28"/>
          <w:szCs w:val="28"/>
        </w:rPr>
        <w:t>v</w:t>
      </w:r>
      <w:r w:rsidRPr="00981A79">
        <w:rPr>
          <w:spacing w:val="-2"/>
          <w:sz w:val="28"/>
          <w:szCs w:val="28"/>
        </w:rPr>
        <w:t>ới</w:t>
      </w:r>
      <w:r>
        <w:rPr>
          <w:spacing w:val="-2"/>
          <w:sz w:val="28"/>
          <w:szCs w:val="28"/>
        </w:rPr>
        <w:t xml:space="preserve"> M</w:t>
      </w:r>
      <w:r w:rsidRPr="00981A79">
        <w:rPr>
          <w:spacing w:val="-2"/>
          <w:sz w:val="28"/>
          <w:szCs w:val="28"/>
        </w:rPr>
        <w:t>ặ</w:t>
      </w:r>
      <w:r>
        <w:rPr>
          <w:spacing w:val="-2"/>
          <w:sz w:val="28"/>
          <w:szCs w:val="28"/>
        </w:rPr>
        <w:t>t tr</w:t>
      </w:r>
      <w:r w:rsidRPr="00981A79">
        <w:rPr>
          <w:spacing w:val="-2"/>
          <w:sz w:val="28"/>
          <w:szCs w:val="28"/>
        </w:rPr>
        <w:t>ậ</w:t>
      </w:r>
      <w:r>
        <w:rPr>
          <w:spacing w:val="-2"/>
          <w:sz w:val="28"/>
          <w:szCs w:val="28"/>
        </w:rPr>
        <w:t>n T</w:t>
      </w:r>
      <w:r w:rsidRPr="00981A79">
        <w:rPr>
          <w:spacing w:val="-2"/>
          <w:sz w:val="28"/>
          <w:szCs w:val="28"/>
        </w:rPr>
        <w:t>ổ</w:t>
      </w:r>
      <w:r>
        <w:rPr>
          <w:spacing w:val="-2"/>
          <w:sz w:val="28"/>
          <w:szCs w:val="28"/>
        </w:rPr>
        <w:t xml:space="preserve"> qu</w:t>
      </w:r>
      <w:r w:rsidRPr="00981A79">
        <w:rPr>
          <w:spacing w:val="-2"/>
          <w:sz w:val="28"/>
          <w:szCs w:val="28"/>
        </w:rPr>
        <w:t>ố</w:t>
      </w:r>
      <w:r>
        <w:rPr>
          <w:spacing w:val="-2"/>
          <w:sz w:val="28"/>
          <w:szCs w:val="28"/>
        </w:rPr>
        <w:t>c v</w:t>
      </w:r>
      <w:r w:rsidRPr="00BE71C5">
        <w:rPr>
          <w:spacing w:val="-2"/>
          <w:sz w:val="28"/>
          <w:szCs w:val="28"/>
        </w:rPr>
        <w:t>à</w:t>
      </w:r>
      <w:r>
        <w:rPr>
          <w:spacing w:val="-2"/>
          <w:sz w:val="28"/>
          <w:szCs w:val="28"/>
        </w:rPr>
        <w:t xml:space="preserve"> c</w:t>
      </w:r>
      <w:r w:rsidRPr="00BE71C5">
        <w:rPr>
          <w:spacing w:val="-2"/>
          <w:sz w:val="28"/>
          <w:szCs w:val="28"/>
        </w:rPr>
        <w:t>ác</w:t>
      </w:r>
      <w:r>
        <w:rPr>
          <w:spacing w:val="-2"/>
          <w:sz w:val="28"/>
          <w:szCs w:val="28"/>
        </w:rPr>
        <w:t xml:space="preserve"> </w:t>
      </w:r>
      <w:r w:rsidR="00C75B73">
        <w:rPr>
          <w:spacing w:val="-2"/>
          <w:sz w:val="28"/>
          <w:szCs w:val="28"/>
        </w:rPr>
        <w:t xml:space="preserve">tổ chức chính trị - xã hội </w:t>
      </w:r>
      <w:r w:rsidR="005A6ED9">
        <w:rPr>
          <w:spacing w:val="-2"/>
          <w:sz w:val="28"/>
          <w:szCs w:val="28"/>
        </w:rPr>
        <w:t xml:space="preserve">tiếp tục thực hiện </w:t>
      </w:r>
      <w:r w:rsidR="00C75B73">
        <w:rPr>
          <w:spacing w:val="-2"/>
          <w:sz w:val="28"/>
          <w:szCs w:val="28"/>
        </w:rPr>
        <w:t>công tác</w:t>
      </w:r>
      <w:r>
        <w:rPr>
          <w:spacing w:val="-2"/>
          <w:sz w:val="28"/>
          <w:szCs w:val="28"/>
        </w:rPr>
        <w:t xml:space="preserve"> tuy</w:t>
      </w:r>
      <w:r w:rsidRPr="00BE71C5">
        <w:rPr>
          <w:spacing w:val="-2"/>
          <w:sz w:val="28"/>
          <w:szCs w:val="28"/>
        </w:rPr>
        <w:t>ê</w:t>
      </w:r>
      <w:r>
        <w:rPr>
          <w:spacing w:val="-2"/>
          <w:sz w:val="28"/>
          <w:szCs w:val="28"/>
        </w:rPr>
        <w:t>n truy</w:t>
      </w:r>
      <w:r w:rsidRPr="00BE71C5">
        <w:rPr>
          <w:spacing w:val="-2"/>
          <w:sz w:val="28"/>
          <w:szCs w:val="28"/>
        </w:rPr>
        <w:t>ền</w:t>
      </w:r>
      <w:r w:rsidR="00C75B73">
        <w:rPr>
          <w:spacing w:val="-2"/>
          <w:sz w:val="28"/>
          <w:szCs w:val="28"/>
        </w:rPr>
        <w:t>,</w:t>
      </w:r>
      <w:r>
        <w:rPr>
          <w:spacing w:val="-2"/>
          <w:sz w:val="28"/>
          <w:szCs w:val="28"/>
        </w:rPr>
        <w:t xml:space="preserve"> v</w:t>
      </w:r>
      <w:r w:rsidRPr="00BE71C5">
        <w:rPr>
          <w:spacing w:val="-2"/>
          <w:sz w:val="28"/>
          <w:szCs w:val="28"/>
        </w:rPr>
        <w:t>ậ</w:t>
      </w:r>
      <w:r>
        <w:rPr>
          <w:spacing w:val="-2"/>
          <w:sz w:val="28"/>
          <w:szCs w:val="28"/>
        </w:rPr>
        <w:t xml:space="preserve">n </w:t>
      </w:r>
      <w:r w:rsidRPr="00BE71C5">
        <w:rPr>
          <w:spacing w:val="-2"/>
          <w:sz w:val="28"/>
          <w:szCs w:val="28"/>
        </w:rPr>
        <w:t>động</w:t>
      </w:r>
      <w:r>
        <w:rPr>
          <w:spacing w:val="-2"/>
          <w:sz w:val="28"/>
          <w:szCs w:val="28"/>
        </w:rPr>
        <w:t xml:space="preserve"> </w:t>
      </w:r>
      <w:r w:rsidR="00C75B73">
        <w:rPr>
          <w:spacing w:val="-2"/>
          <w:sz w:val="28"/>
          <w:szCs w:val="28"/>
        </w:rPr>
        <w:t>Nh</w:t>
      </w:r>
      <w:r w:rsidR="00C75B73" w:rsidRPr="00BE71C5">
        <w:rPr>
          <w:spacing w:val="-2"/>
          <w:sz w:val="28"/>
          <w:szCs w:val="28"/>
        </w:rPr>
        <w:t>â</w:t>
      </w:r>
      <w:r w:rsidR="00C75B73">
        <w:rPr>
          <w:spacing w:val="-2"/>
          <w:sz w:val="28"/>
          <w:szCs w:val="28"/>
        </w:rPr>
        <w:t xml:space="preserve">n </w:t>
      </w:r>
      <w:r>
        <w:rPr>
          <w:spacing w:val="-2"/>
          <w:sz w:val="28"/>
          <w:szCs w:val="28"/>
        </w:rPr>
        <w:t>d</w:t>
      </w:r>
      <w:r w:rsidRPr="00BE71C5">
        <w:rPr>
          <w:spacing w:val="-2"/>
          <w:sz w:val="28"/>
          <w:szCs w:val="28"/>
        </w:rPr>
        <w:t>â</w:t>
      </w:r>
      <w:r>
        <w:rPr>
          <w:spacing w:val="-2"/>
          <w:sz w:val="28"/>
          <w:szCs w:val="28"/>
        </w:rPr>
        <w:t xml:space="preserve">n </w:t>
      </w:r>
      <w:r w:rsidR="00C75B73" w:rsidRPr="00D93181">
        <w:rPr>
          <w:sz w:val="28"/>
          <w:szCs w:val="28"/>
        </w:rPr>
        <w:t>đẩy nhanh tiến độ giải phóng mặt bằng</w:t>
      </w:r>
      <w:r w:rsidR="00C75B73">
        <w:rPr>
          <w:spacing w:val="-2"/>
          <w:sz w:val="28"/>
          <w:szCs w:val="28"/>
        </w:rPr>
        <w:t xml:space="preserve"> để </w:t>
      </w:r>
      <w:r>
        <w:rPr>
          <w:spacing w:val="-2"/>
          <w:sz w:val="28"/>
          <w:szCs w:val="28"/>
        </w:rPr>
        <w:t>giao m</w:t>
      </w:r>
      <w:r w:rsidRPr="00BE71C5">
        <w:rPr>
          <w:spacing w:val="-2"/>
          <w:sz w:val="28"/>
          <w:szCs w:val="28"/>
        </w:rPr>
        <w:t>ặt</w:t>
      </w:r>
      <w:r>
        <w:rPr>
          <w:spacing w:val="-2"/>
          <w:sz w:val="28"/>
          <w:szCs w:val="28"/>
        </w:rPr>
        <w:t xml:space="preserve"> b</w:t>
      </w:r>
      <w:r w:rsidRPr="00BE71C5">
        <w:rPr>
          <w:spacing w:val="-2"/>
          <w:sz w:val="28"/>
          <w:szCs w:val="28"/>
        </w:rPr>
        <w:t>ằng</w:t>
      </w:r>
      <w:r>
        <w:rPr>
          <w:spacing w:val="-2"/>
          <w:sz w:val="28"/>
          <w:szCs w:val="28"/>
        </w:rPr>
        <w:t xml:space="preserve"> cho </w:t>
      </w:r>
      <w:r w:rsidR="00C75B73">
        <w:rPr>
          <w:spacing w:val="-2"/>
          <w:sz w:val="28"/>
          <w:szCs w:val="28"/>
        </w:rPr>
        <w:t xml:space="preserve">các </w:t>
      </w:r>
      <w:r w:rsidRPr="00BE71C5">
        <w:rPr>
          <w:spacing w:val="-2"/>
          <w:sz w:val="28"/>
          <w:szCs w:val="28"/>
        </w:rPr>
        <w:t>đơ</w:t>
      </w:r>
      <w:r>
        <w:rPr>
          <w:spacing w:val="-2"/>
          <w:sz w:val="28"/>
          <w:szCs w:val="28"/>
        </w:rPr>
        <w:t>n v</w:t>
      </w:r>
      <w:r w:rsidRPr="00BE71C5">
        <w:rPr>
          <w:spacing w:val="-2"/>
          <w:sz w:val="28"/>
          <w:szCs w:val="28"/>
        </w:rPr>
        <w:t>ị</w:t>
      </w:r>
      <w:r>
        <w:rPr>
          <w:spacing w:val="-2"/>
          <w:sz w:val="28"/>
          <w:szCs w:val="28"/>
        </w:rPr>
        <w:t xml:space="preserve"> thi c</w:t>
      </w:r>
      <w:r w:rsidRPr="00BE71C5">
        <w:rPr>
          <w:spacing w:val="-2"/>
          <w:sz w:val="28"/>
          <w:szCs w:val="28"/>
        </w:rPr>
        <w:t>ô</w:t>
      </w:r>
      <w:r>
        <w:rPr>
          <w:spacing w:val="-2"/>
          <w:sz w:val="28"/>
          <w:szCs w:val="28"/>
        </w:rPr>
        <w:t>ng</w:t>
      </w:r>
      <w:r w:rsidR="00C75B73">
        <w:rPr>
          <w:spacing w:val="-2"/>
          <w:sz w:val="28"/>
          <w:szCs w:val="28"/>
        </w:rPr>
        <w:t xml:space="preserve"> triển khai thi công, nhất là các công trình có nguồn vốn lớn, công trình Tỉnh hỗ trợ vốn và các công trình trong chiến dịch Thanh niên tình nguyện “Mùa hè xanh” năm 2023.</w:t>
      </w:r>
      <w:r w:rsidRPr="00D93181">
        <w:rPr>
          <w:sz w:val="28"/>
          <w:szCs w:val="28"/>
        </w:rPr>
        <w:t xml:space="preserve">   </w:t>
      </w:r>
    </w:p>
    <w:p w:rsidR="00AE14DF" w:rsidRPr="002F688C" w:rsidRDefault="002260EB" w:rsidP="00C75B73">
      <w:pPr>
        <w:spacing w:after="120" w:line="288" w:lineRule="auto"/>
        <w:ind w:firstLine="567"/>
        <w:jc w:val="both"/>
        <w:rPr>
          <w:spacing w:val="-4"/>
          <w:sz w:val="28"/>
          <w:szCs w:val="28"/>
        </w:rPr>
      </w:pPr>
      <w:r>
        <w:rPr>
          <w:b/>
          <w:spacing w:val="-4"/>
          <w:sz w:val="28"/>
          <w:szCs w:val="28"/>
        </w:rPr>
        <w:lastRenderedPageBreak/>
        <w:t>4</w:t>
      </w:r>
      <w:r w:rsidR="00AE14DF" w:rsidRPr="002F688C">
        <w:rPr>
          <w:b/>
          <w:spacing w:val="-4"/>
          <w:sz w:val="28"/>
          <w:szCs w:val="28"/>
        </w:rPr>
        <w:t>.</w:t>
      </w:r>
      <w:r w:rsidR="00AE14DF" w:rsidRPr="002F688C">
        <w:rPr>
          <w:spacing w:val="-4"/>
          <w:sz w:val="28"/>
          <w:szCs w:val="28"/>
        </w:rPr>
        <w:t xml:space="preserve"> </w:t>
      </w:r>
      <w:r w:rsidR="00C75B73">
        <w:rPr>
          <w:spacing w:val="-4"/>
          <w:sz w:val="28"/>
          <w:szCs w:val="28"/>
        </w:rPr>
        <w:t>Các đơn vị Chủ đầu tư</w:t>
      </w:r>
      <w:r w:rsidR="00AE14DF" w:rsidRPr="002F688C">
        <w:rPr>
          <w:spacing w:val="-4"/>
          <w:sz w:val="28"/>
          <w:szCs w:val="28"/>
        </w:rPr>
        <w:t xml:space="preserve"> </w:t>
      </w:r>
      <w:r w:rsidR="00C75B73">
        <w:rPr>
          <w:spacing w:val="-4"/>
          <w:sz w:val="28"/>
          <w:szCs w:val="28"/>
        </w:rPr>
        <w:t>thực hiện tốt công tác</w:t>
      </w:r>
      <w:r w:rsidR="00AE14DF" w:rsidRPr="002F688C">
        <w:rPr>
          <w:spacing w:val="-4"/>
          <w:sz w:val="28"/>
          <w:szCs w:val="28"/>
        </w:rPr>
        <w:t xml:space="preserve"> nhập dữ liệu lên hệ thống phần mềm quản lý dự án đầu tư (PMIS) đã được trang bị đối với các công trình mà đơn vị làm chủ đầu tư</w:t>
      </w:r>
      <w:r w:rsidR="00AE14DF" w:rsidRPr="002F688C">
        <w:rPr>
          <w:i/>
          <w:spacing w:val="-4"/>
          <w:sz w:val="28"/>
          <w:szCs w:val="28"/>
        </w:rPr>
        <w:t xml:space="preserve">, </w:t>
      </w:r>
      <w:r w:rsidR="00AE14DF" w:rsidRPr="002F688C">
        <w:rPr>
          <w:spacing w:val="-4"/>
          <w:sz w:val="28"/>
          <w:szCs w:val="28"/>
        </w:rPr>
        <w:t>để</w:t>
      </w:r>
      <w:r w:rsidR="00AE14DF" w:rsidRPr="002F688C">
        <w:rPr>
          <w:i/>
          <w:spacing w:val="-4"/>
          <w:sz w:val="28"/>
          <w:szCs w:val="28"/>
        </w:rPr>
        <w:t xml:space="preserve"> </w:t>
      </w:r>
      <w:r w:rsidR="00AE14DF" w:rsidRPr="002F688C">
        <w:rPr>
          <w:spacing w:val="-4"/>
          <w:sz w:val="28"/>
          <w:szCs w:val="28"/>
        </w:rPr>
        <w:t>có</w:t>
      </w:r>
      <w:r w:rsidR="000A0045">
        <w:rPr>
          <w:spacing w:val="-4"/>
          <w:sz w:val="28"/>
          <w:szCs w:val="28"/>
        </w:rPr>
        <w:t xml:space="preserve"> đủ thông tin,</w:t>
      </w:r>
      <w:r w:rsidR="00AE14DF" w:rsidRPr="002F688C">
        <w:rPr>
          <w:spacing w:val="-4"/>
          <w:sz w:val="28"/>
          <w:szCs w:val="28"/>
        </w:rPr>
        <w:t xml:space="preserve"> số liệu phục vụ công tác chỉ đạo, điều hành và các </w:t>
      </w:r>
      <w:r w:rsidR="00C75B73" w:rsidRPr="002F688C">
        <w:rPr>
          <w:spacing w:val="-4"/>
          <w:sz w:val="28"/>
          <w:szCs w:val="28"/>
        </w:rPr>
        <w:t>b</w:t>
      </w:r>
      <w:r w:rsidR="00AE14DF" w:rsidRPr="002F688C">
        <w:rPr>
          <w:spacing w:val="-4"/>
          <w:sz w:val="28"/>
          <w:szCs w:val="28"/>
        </w:rPr>
        <w:t>áo cáo quyết toán theo đúng quy định.</w:t>
      </w:r>
    </w:p>
    <w:p w:rsidR="00C75B73" w:rsidRDefault="00C75B73" w:rsidP="00C75B73">
      <w:pPr>
        <w:spacing w:after="120" w:line="288" w:lineRule="auto"/>
        <w:ind w:firstLine="567"/>
        <w:jc w:val="both"/>
        <w:rPr>
          <w:sz w:val="28"/>
          <w:szCs w:val="28"/>
        </w:rPr>
      </w:pPr>
      <w:r w:rsidRPr="00C75B73">
        <w:rPr>
          <w:b/>
          <w:sz w:val="28"/>
          <w:szCs w:val="28"/>
        </w:rPr>
        <w:t>5</w:t>
      </w:r>
      <w:r w:rsidR="00F8347E" w:rsidRPr="00C75B73">
        <w:rPr>
          <w:b/>
          <w:sz w:val="28"/>
          <w:szCs w:val="28"/>
        </w:rPr>
        <w:t>.</w:t>
      </w:r>
      <w:r w:rsidR="00F8347E">
        <w:rPr>
          <w:sz w:val="28"/>
          <w:szCs w:val="28"/>
        </w:rPr>
        <w:t xml:space="preserve"> </w:t>
      </w:r>
      <w:r>
        <w:rPr>
          <w:sz w:val="28"/>
          <w:szCs w:val="28"/>
        </w:rPr>
        <w:t>Đ</w:t>
      </w:r>
      <w:r w:rsidR="00F8347E">
        <w:rPr>
          <w:sz w:val="28"/>
          <w:szCs w:val="28"/>
        </w:rPr>
        <w:t xml:space="preserve">ẩy nhanh công tác </w:t>
      </w:r>
      <w:r>
        <w:rPr>
          <w:sz w:val="28"/>
          <w:szCs w:val="28"/>
        </w:rPr>
        <w:t xml:space="preserve">phê duyệt </w:t>
      </w:r>
      <w:r w:rsidR="00F8347E">
        <w:rPr>
          <w:sz w:val="28"/>
          <w:szCs w:val="28"/>
        </w:rPr>
        <w:t xml:space="preserve">quyết toán dự án hoàn thành </w:t>
      </w:r>
      <w:r>
        <w:rPr>
          <w:sz w:val="28"/>
          <w:szCs w:val="28"/>
        </w:rPr>
        <w:t>đúng theo quy định</w:t>
      </w:r>
      <w:r w:rsidR="00E45E5E">
        <w:rPr>
          <w:sz w:val="28"/>
          <w:szCs w:val="28"/>
        </w:rPr>
        <w:t>.</w:t>
      </w:r>
    </w:p>
    <w:p w:rsidR="00AE14DF" w:rsidRPr="00C75B73" w:rsidRDefault="00AE14DF" w:rsidP="00C75B73">
      <w:pPr>
        <w:spacing w:after="120" w:line="288" w:lineRule="auto"/>
        <w:ind w:firstLine="567"/>
        <w:jc w:val="both"/>
        <w:rPr>
          <w:sz w:val="28"/>
          <w:szCs w:val="28"/>
        </w:rPr>
      </w:pPr>
      <w:r w:rsidRPr="00C75B73">
        <w:rPr>
          <w:sz w:val="28"/>
          <w:szCs w:val="28"/>
        </w:rPr>
        <w:t xml:space="preserve">Trên đây là báo cáo </w:t>
      </w:r>
      <w:r w:rsidRPr="00C75B73">
        <w:rPr>
          <w:bCs/>
          <w:sz w:val="28"/>
          <w:szCs w:val="28"/>
        </w:rPr>
        <w:t>t</w:t>
      </w:r>
      <w:r w:rsidRPr="00C75B73">
        <w:rPr>
          <w:sz w:val="28"/>
          <w:szCs w:val="28"/>
        </w:rPr>
        <w:t>ình hình triển khai thực hiện đầu tư phát triển và</w:t>
      </w:r>
      <w:r w:rsidR="00C3268D" w:rsidRPr="00C75B73">
        <w:rPr>
          <w:sz w:val="28"/>
          <w:szCs w:val="28"/>
        </w:rPr>
        <w:t xml:space="preserve"> giải ngân kế hoạch vốn tháng </w:t>
      </w:r>
      <w:r w:rsidR="00E45E5E" w:rsidRPr="00C75B73">
        <w:rPr>
          <w:sz w:val="28"/>
          <w:szCs w:val="28"/>
        </w:rPr>
        <w:t>1</w:t>
      </w:r>
      <w:r w:rsidRPr="00C75B73">
        <w:rPr>
          <w:sz w:val="28"/>
          <w:szCs w:val="28"/>
        </w:rPr>
        <w:t xml:space="preserve"> năm 202</w:t>
      </w:r>
      <w:r w:rsidR="00E45E5E" w:rsidRPr="00C75B73">
        <w:rPr>
          <w:sz w:val="28"/>
          <w:szCs w:val="28"/>
        </w:rPr>
        <w:t>3</w:t>
      </w:r>
      <w:r w:rsidRPr="00C75B73">
        <w:rPr>
          <w:sz w:val="28"/>
          <w:szCs w:val="28"/>
        </w:rPr>
        <w:t xml:space="preserve"> phương hướng, nhiệm vụ, giải pháp trong thời gian tới trên địa bàn Huyện</w:t>
      </w:r>
      <w:r w:rsidRPr="002F688C">
        <w:rPr>
          <w:b/>
          <w:sz w:val="28"/>
          <w:szCs w:val="28"/>
        </w:rPr>
        <w:t>.</w:t>
      </w:r>
      <w:r w:rsidRPr="002F688C">
        <w:rPr>
          <w:szCs w:val="28"/>
        </w:rPr>
        <w:t>/.</w:t>
      </w:r>
    </w:p>
    <w:tbl>
      <w:tblPr>
        <w:tblW w:w="0" w:type="auto"/>
        <w:tblLook w:val="04A0" w:firstRow="1" w:lastRow="0" w:firstColumn="1" w:lastColumn="0" w:noHBand="0" w:noVBand="1"/>
      </w:tblPr>
      <w:tblGrid>
        <w:gridCol w:w="4655"/>
        <w:gridCol w:w="4633"/>
      </w:tblGrid>
      <w:tr w:rsidR="00C75B73" w:rsidRPr="001E1747" w:rsidTr="004D50D1">
        <w:tc>
          <w:tcPr>
            <w:tcW w:w="4952" w:type="dxa"/>
            <w:shd w:val="clear" w:color="auto" w:fill="auto"/>
          </w:tcPr>
          <w:p w:rsidR="00C75B73" w:rsidRPr="001E1747" w:rsidRDefault="00C75B73" w:rsidP="004D50D1">
            <w:pPr>
              <w:jc w:val="both"/>
              <w:rPr>
                <w:b/>
              </w:rPr>
            </w:pPr>
            <w:r w:rsidRPr="001E1747">
              <w:rPr>
                <w:b/>
                <w:i/>
              </w:rPr>
              <w:t>Nơi nhận</w:t>
            </w:r>
            <w:r w:rsidRPr="001E1747">
              <w:rPr>
                <w:i/>
              </w:rPr>
              <w:t>:</w:t>
            </w:r>
            <w:r w:rsidRPr="001E1747">
              <w:tab/>
            </w:r>
            <w:r w:rsidRPr="001E1747">
              <w:tab/>
            </w:r>
            <w:r w:rsidRPr="001E1747">
              <w:tab/>
            </w:r>
            <w:r w:rsidRPr="001E1747">
              <w:tab/>
            </w:r>
            <w:r w:rsidRPr="001E1747">
              <w:tab/>
              <w:t xml:space="preserve">                        </w:t>
            </w:r>
          </w:p>
          <w:p w:rsidR="00CE7E5E" w:rsidRDefault="00CE7E5E" w:rsidP="00CE7E5E">
            <w:pPr>
              <w:jc w:val="both"/>
              <w:rPr>
                <w:sz w:val="22"/>
                <w:szCs w:val="22"/>
              </w:rPr>
            </w:pPr>
            <w:r>
              <w:rPr>
                <w:sz w:val="22"/>
                <w:szCs w:val="22"/>
              </w:rPr>
              <w:t xml:space="preserve">- </w:t>
            </w:r>
            <w:bookmarkStart w:id="0" w:name="_GoBack"/>
            <w:bookmarkEnd w:id="0"/>
            <w:r>
              <w:rPr>
                <w:sz w:val="22"/>
                <w:szCs w:val="22"/>
              </w:rPr>
              <w:t>Ban Thường vụ Huyện ủy (b/c);</w:t>
            </w:r>
          </w:p>
          <w:p w:rsidR="00C75B73" w:rsidRPr="00A7662B" w:rsidRDefault="00C75B73" w:rsidP="004D50D1">
            <w:pPr>
              <w:jc w:val="both"/>
              <w:rPr>
                <w:sz w:val="22"/>
                <w:szCs w:val="22"/>
              </w:rPr>
            </w:pPr>
            <w:r w:rsidRPr="00A7662B">
              <w:rPr>
                <w:sz w:val="22"/>
                <w:szCs w:val="22"/>
              </w:rPr>
              <w:t>- Các đ/c UV/BTV Huyện ủy;</w:t>
            </w:r>
          </w:p>
          <w:p w:rsidR="00C75B73" w:rsidRPr="00A7662B" w:rsidRDefault="00C75B73" w:rsidP="004D50D1">
            <w:pPr>
              <w:jc w:val="both"/>
              <w:rPr>
                <w:sz w:val="22"/>
                <w:szCs w:val="22"/>
              </w:rPr>
            </w:pPr>
            <w:r w:rsidRPr="00A7662B">
              <w:rPr>
                <w:sz w:val="22"/>
                <w:szCs w:val="22"/>
              </w:rPr>
              <w:t>- CT, các PCT/UBND Huyện;</w:t>
            </w:r>
          </w:p>
          <w:p w:rsidR="00C75B73" w:rsidRDefault="00C75B73" w:rsidP="004D50D1">
            <w:pPr>
              <w:jc w:val="both"/>
              <w:rPr>
                <w:sz w:val="22"/>
                <w:szCs w:val="22"/>
              </w:rPr>
            </w:pPr>
            <w:r w:rsidRPr="00A7662B">
              <w:rPr>
                <w:sz w:val="22"/>
                <w:szCs w:val="22"/>
              </w:rPr>
              <w:t xml:space="preserve">- </w:t>
            </w:r>
            <w:r>
              <w:rPr>
                <w:sz w:val="22"/>
                <w:szCs w:val="22"/>
              </w:rPr>
              <w:t>Các phòng, ban, ngành</w:t>
            </w:r>
            <w:r w:rsidRPr="00A7662B">
              <w:rPr>
                <w:sz w:val="22"/>
                <w:szCs w:val="22"/>
              </w:rPr>
              <w:t xml:space="preserve"> Huyện; </w:t>
            </w:r>
          </w:p>
          <w:p w:rsidR="00C75B73" w:rsidRPr="00A7662B" w:rsidRDefault="00C75B73" w:rsidP="004D50D1">
            <w:pPr>
              <w:jc w:val="both"/>
              <w:rPr>
                <w:sz w:val="22"/>
                <w:szCs w:val="22"/>
              </w:rPr>
            </w:pPr>
            <w:r>
              <w:rPr>
                <w:sz w:val="22"/>
                <w:szCs w:val="22"/>
              </w:rPr>
              <w:t>- UBND các xã, thị trấn;</w:t>
            </w:r>
          </w:p>
          <w:p w:rsidR="00C75B73" w:rsidRPr="00A7662B" w:rsidRDefault="00C75B73" w:rsidP="004D50D1">
            <w:pPr>
              <w:jc w:val="both"/>
              <w:rPr>
                <w:sz w:val="22"/>
                <w:szCs w:val="22"/>
              </w:rPr>
            </w:pPr>
            <w:r w:rsidRPr="00A7662B">
              <w:rPr>
                <w:sz w:val="22"/>
                <w:szCs w:val="22"/>
              </w:rPr>
              <w:t>- Lãnh đạo Văn phòng;</w:t>
            </w:r>
            <w:r w:rsidRPr="00A7662B">
              <w:rPr>
                <w:sz w:val="22"/>
                <w:szCs w:val="22"/>
              </w:rPr>
              <w:tab/>
            </w:r>
            <w:r w:rsidRPr="00A7662B">
              <w:rPr>
                <w:sz w:val="22"/>
                <w:szCs w:val="22"/>
              </w:rPr>
              <w:tab/>
              <w:t xml:space="preserve">         </w:t>
            </w:r>
          </w:p>
          <w:p w:rsidR="00C75B73" w:rsidRPr="001E1747" w:rsidRDefault="00C75B73" w:rsidP="004D50D1">
            <w:pPr>
              <w:jc w:val="both"/>
              <w:rPr>
                <w:spacing w:val="-4"/>
              </w:rPr>
            </w:pPr>
            <w:r w:rsidRPr="00A7662B">
              <w:rPr>
                <w:sz w:val="22"/>
                <w:szCs w:val="22"/>
                <w:lang w:val="da-DK"/>
              </w:rPr>
              <w:t>- Lưu: VT, NC</w:t>
            </w:r>
            <w:r w:rsidRPr="00A7662B">
              <w:rPr>
                <w:sz w:val="22"/>
                <w:szCs w:val="22"/>
                <w:vertAlign w:val="subscript"/>
                <w:lang w:val="da-DK"/>
              </w:rPr>
              <w:t>Tài</w:t>
            </w:r>
            <w:r w:rsidRPr="00A7662B">
              <w:rPr>
                <w:sz w:val="22"/>
                <w:szCs w:val="22"/>
                <w:lang w:val="da-DK"/>
              </w:rPr>
              <w:t>.</w:t>
            </w:r>
          </w:p>
        </w:tc>
        <w:tc>
          <w:tcPr>
            <w:tcW w:w="4952" w:type="dxa"/>
            <w:shd w:val="clear" w:color="auto" w:fill="auto"/>
          </w:tcPr>
          <w:p w:rsidR="00C75B73" w:rsidRPr="00336A1F" w:rsidRDefault="00C75B73" w:rsidP="004D50D1">
            <w:pPr>
              <w:spacing w:before="60" w:after="60"/>
              <w:jc w:val="center"/>
              <w:rPr>
                <w:b/>
                <w:sz w:val="28"/>
                <w:szCs w:val="28"/>
              </w:rPr>
            </w:pPr>
            <w:r w:rsidRPr="00336A1F">
              <w:rPr>
                <w:b/>
                <w:sz w:val="28"/>
                <w:szCs w:val="28"/>
              </w:rPr>
              <w:t>TM. ỦY BAN NHÂN DÂN</w:t>
            </w:r>
          </w:p>
          <w:p w:rsidR="00C75B73" w:rsidRPr="00336A1F" w:rsidRDefault="00C75B73" w:rsidP="004D50D1">
            <w:pPr>
              <w:jc w:val="center"/>
              <w:rPr>
                <w:b/>
                <w:sz w:val="28"/>
                <w:szCs w:val="28"/>
              </w:rPr>
            </w:pPr>
            <w:r w:rsidRPr="00336A1F">
              <w:rPr>
                <w:b/>
                <w:sz w:val="28"/>
                <w:szCs w:val="28"/>
              </w:rPr>
              <w:t>CHỦ TỊCH</w:t>
            </w:r>
          </w:p>
          <w:p w:rsidR="00C75B73" w:rsidRPr="00336A1F" w:rsidRDefault="00C75B73" w:rsidP="004D50D1">
            <w:pPr>
              <w:jc w:val="center"/>
              <w:rPr>
                <w:b/>
                <w:sz w:val="28"/>
                <w:szCs w:val="28"/>
              </w:rPr>
            </w:pPr>
          </w:p>
          <w:p w:rsidR="00C75B73" w:rsidRPr="00336A1F" w:rsidRDefault="00C75B73" w:rsidP="004D50D1">
            <w:pPr>
              <w:jc w:val="center"/>
              <w:rPr>
                <w:b/>
                <w:sz w:val="28"/>
                <w:szCs w:val="28"/>
              </w:rPr>
            </w:pPr>
          </w:p>
          <w:p w:rsidR="00C75B73" w:rsidRPr="00336A1F" w:rsidRDefault="00C75B73" w:rsidP="004D50D1">
            <w:pPr>
              <w:jc w:val="center"/>
              <w:rPr>
                <w:b/>
                <w:sz w:val="28"/>
                <w:szCs w:val="28"/>
              </w:rPr>
            </w:pPr>
          </w:p>
          <w:p w:rsidR="00C75B73" w:rsidRPr="00336A1F" w:rsidRDefault="00C75B73" w:rsidP="004D50D1">
            <w:pPr>
              <w:jc w:val="center"/>
              <w:rPr>
                <w:b/>
                <w:sz w:val="28"/>
                <w:szCs w:val="28"/>
              </w:rPr>
            </w:pPr>
          </w:p>
          <w:p w:rsidR="00C75B73" w:rsidRPr="001E1747" w:rsidRDefault="00C75B73" w:rsidP="004D50D1">
            <w:pPr>
              <w:spacing w:before="60" w:after="60"/>
              <w:jc w:val="center"/>
              <w:rPr>
                <w:spacing w:val="-4"/>
              </w:rPr>
            </w:pPr>
            <w:r w:rsidRPr="00336A1F">
              <w:rPr>
                <w:b/>
                <w:spacing w:val="-4"/>
                <w:sz w:val="28"/>
                <w:szCs w:val="28"/>
              </w:rPr>
              <w:t>Huỳnh Văn Nhã</w:t>
            </w:r>
          </w:p>
        </w:tc>
      </w:tr>
    </w:tbl>
    <w:p w:rsidR="00C75B73" w:rsidRPr="001E1747" w:rsidRDefault="00C75B73" w:rsidP="00C75B73">
      <w:pPr>
        <w:ind w:left="5040" w:firstLine="720"/>
        <w:rPr>
          <w:b/>
          <w:sz w:val="28"/>
          <w:szCs w:val="28"/>
          <w:lang w:val="da-DK"/>
        </w:rPr>
      </w:pPr>
      <w:r w:rsidRPr="001E1747">
        <w:rPr>
          <w:b/>
          <w:sz w:val="28"/>
          <w:szCs w:val="28"/>
          <w:lang w:val="da-DK"/>
        </w:rPr>
        <w:t xml:space="preserve">         </w:t>
      </w:r>
    </w:p>
    <w:p w:rsidR="00400ADC" w:rsidRPr="002F688C" w:rsidRDefault="00400ADC" w:rsidP="00C75B73">
      <w:pPr>
        <w:spacing w:before="60" w:after="60"/>
      </w:pPr>
    </w:p>
    <w:sectPr w:rsidR="00400ADC" w:rsidRPr="002F688C" w:rsidSect="000B56C6">
      <w:headerReference w:type="default" r:id="rId9"/>
      <w:pgSz w:w="11907" w:h="16839" w:code="9"/>
      <w:pgMar w:top="1134" w:right="1134" w:bottom="1134" w:left="1701" w:header="709" w:footer="15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276" w:rsidRDefault="00AF2276" w:rsidP="005A20FC">
      <w:r>
        <w:separator/>
      </w:r>
    </w:p>
  </w:endnote>
  <w:endnote w:type="continuationSeparator" w:id="0">
    <w:p w:rsidR="00AF2276" w:rsidRDefault="00AF2276" w:rsidP="005A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276" w:rsidRDefault="00AF2276" w:rsidP="005A20FC">
      <w:r>
        <w:separator/>
      </w:r>
    </w:p>
  </w:footnote>
  <w:footnote w:type="continuationSeparator" w:id="0">
    <w:p w:rsidR="00AF2276" w:rsidRDefault="00AF2276" w:rsidP="005A2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451437"/>
      <w:docPartObj>
        <w:docPartGallery w:val="Page Numbers (Top of Page)"/>
        <w:docPartUnique/>
      </w:docPartObj>
    </w:sdtPr>
    <w:sdtEndPr>
      <w:rPr>
        <w:noProof/>
      </w:rPr>
    </w:sdtEndPr>
    <w:sdtContent>
      <w:p w:rsidR="00682F96" w:rsidRDefault="00682F96">
        <w:pPr>
          <w:pStyle w:val="Header"/>
          <w:jc w:val="center"/>
        </w:pPr>
        <w:r>
          <w:fldChar w:fldCharType="begin"/>
        </w:r>
        <w:r>
          <w:instrText xml:space="preserve"> PAGE   \* MERGEFORMAT </w:instrText>
        </w:r>
        <w:r>
          <w:fldChar w:fldCharType="separate"/>
        </w:r>
        <w:r w:rsidR="00CE7E5E">
          <w:rPr>
            <w:noProof/>
          </w:rPr>
          <w:t>3</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D9B16E1"/>
    <w:multiLevelType w:val="multilevel"/>
    <w:tmpl w:val="DB84DCBC"/>
    <w:lvl w:ilvl="0">
      <w:start w:val="1"/>
      <w:numFmt w:val="decimal"/>
      <w:lvlText w:val="%1"/>
      <w:lvlJc w:val="left"/>
      <w:pPr>
        <w:ind w:left="1140" w:hanging="1140"/>
      </w:pPr>
      <w:rPr>
        <w:rFonts w:hint="default"/>
      </w:rPr>
    </w:lvl>
    <w:lvl w:ilvl="1">
      <w:start w:val="1"/>
      <w:numFmt w:val="decimal"/>
      <w:lvlText w:val="%1.%2"/>
      <w:lvlJc w:val="left"/>
      <w:pPr>
        <w:ind w:left="1860"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1BF25AC0"/>
    <w:multiLevelType w:val="hybridMultilevel"/>
    <w:tmpl w:val="DBD63986"/>
    <w:lvl w:ilvl="0" w:tplc="83C6AFAC">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3A6620F"/>
    <w:multiLevelType w:val="hybridMultilevel"/>
    <w:tmpl w:val="636ECD4C"/>
    <w:lvl w:ilvl="0" w:tplc="A4CA700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7FD29F4"/>
    <w:multiLevelType w:val="hybridMultilevel"/>
    <w:tmpl w:val="F78C56D0"/>
    <w:lvl w:ilvl="0" w:tplc="FE2EC6BE">
      <w:start w:val="1"/>
      <w:numFmt w:val="upperRoman"/>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A744BDE"/>
    <w:multiLevelType w:val="hybridMultilevel"/>
    <w:tmpl w:val="71567C86"/>
    <w:lvl w:ilvl="0" w:tplc="6EBCA7C2">
      <w:start w:val="9"/>
      <w:numFmt w:val="upp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6">
    <w:nsid w:val="6821793F"/>
    <w:multiLevelType w:val="hybridMultilevel"/>
    <w:tmpl w:val="75409D88"/>
    <w:lvl w:ilvl="0" w:tplc="72A82F22">
      <w:start w:val="1"/>
      <w:numFmt w:val="upperRoman"/>
      <w:lvlText w:val="%1."/>
      <w:lvlJc w:val="left"/>
      <w:pPr>
        <w:ind w:left="1680" w:hanging="9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90B16A2"/>
    <w:multiLevelType w:val="hybridMultilevel"/>
    <w:tmpl w:val="07AE0A84"/>
    <w:lvl w:ilvl="0" w:tplc="E48200B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18534E"/>
    <w:multiLevelType w:val="hybridMultilevel"/>
    <w:tmpl w:val="36DE472E"/>
    <w:lvl w:ilvl="0" w:tplc="B8320514">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9">
    <w:nsid w:val="6D7A1E21"/>
    <w:multiLevelType w:val="hybridMultilevel"/>
    <w:tmpl w:val="F052208C"/>
    <w:lvl w:ilvl="0" w:tplc="F1BA2ABA">
      <w:start w:val="1"/>
      <w:numFmt w:val="decimal"/>
      <w:lvlText w:val="%1."/>
      <w:lvlJc w:val="left"/>
      <w:pPr>
        <w:ind w:left="1725" w:hanging="1005"/>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AD1764C"/>
    <w:multiLevelType w:val="hybridMultilevel"/>
    <w:tmpl w:val="4ADA1F88"/>
    <w:lvl w:ilvl="0" w:tplc="F492371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F8265B7"/>
    <w:multiLevelType w:val="hybridMultilevel"/>
    <w:tmpl w:val="686206AA"/>
    <w:lvl w:ilvl="0" w:tplc="D152EE24">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2">
    <w:nsid w:val="7FD60F18"/>
    <w:multiLevelType w:val="hybridMultilevel"/>
    <w:tmpl w:val="DA6E607E"/>
    <w:lvl w:ilvl="0" w:tplc="2A7C53E0">
      <w:start w:val="1"/>
      <w:numFmt w:val="decimal"/>
      <w:lvlText w:val="%1."/>
      <w:lvlJc w:val="left"/>
      <w:pPr>
        <w:ind w:left="1725" w:hanging="1005"/>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2"/>
  </w:num>
  <w:num w:numId="3">
    <w:abstractNumId w:val="5"/>
  </w:num>
  <w:num w:numId="4">
    <w:abstractNumId w:val="8"/>
  </w:num>
  <w:num w:numId="5">
    <w:abstractNumId w:val="6"/>
  </w:num>
  <w:num w:numId="6">
    <w:abstractNumId w:val="9"/>
  </w:num>
  <w:num w:numId="7">
    <w:abstractNumId w:val="12"/>
  </w:num>
  <w:num w:numId="8">
    <w:abstractNumId w:val="4"/>
  </w:num>
  <w:num w:numId="9">
    <w:abstractNumId w:val="1"/>
  </w:num>
  <w:num w:numId="10">
    <w:abstractNumId w:val="10"/>
  </w:num>
  <w:num w:numId="11">
    <w:abstractNumId w:val="7"/>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534"/>
    <w:rsid w:val="000023B0"/>
    <w:rsid w:val="0000545B"/>
    <w:rsid w:val="00006C37"/>
    <w:rsid w:val="00012651"/>
    <w:rsid w:val="00013B5A"/>
    <w:rsid w:val="000163E9"/>
    <w:rsid w:val="00020A0C"/>
    <w:rsid w:val="000219AA"/>
    <w:rsid w:val="00022B8C"/>
    <w:rsid w:val="00023D0E"/>
    <w:rsid w:val="00023E81"/>
    <w:rsid w:val="000264C4"/>
    <w:rsid w:val="000275CC"/>
    <w:rsid w:val="0003045F"/>
    <w:rsid w:val="000306B2"/>
    <w:rsid w:val="000306D8"/>
    <w:rsid w:val="00030A45"/>
    <w:rsid w:val="00031FA3"/>
    <w:rsid w:val="00034B88"/>
    <w:rsid w:val="00036C82"/>
    <w:rsid w:val="00041844"/>
    <w:rsid w:val="0004388D"/>
    <w:rsid w:val="00047237"/>
    <w:rsid w:val="00047B50"/>
    <w:rsid w:val="000503D4"/>
    <w:rsid w:val="00050738"/>
    <w:rsid w:val="00052480"/>
    <w:rsid w:val="00052B31"/>
    <w:rsid w:val="00052B57"/>
    <w:rsid w:val="00052B61"/>
    <w:rsid w:val="0005414B"/>
    <w:rsid w:val="00056651"/>
    <w:rsid w:val="00056AA9"/>
    <w:rsid w:val="000604FD"/>
    <w:rsid w:val="00060737"/>
    <w:rsid w:val="00060FCE"/>
    <w:rsid w:val="000637AA"/>
    <w:rsid w:val="00063977"/>
    <w:rsid w:val="00066178"/>
    <w:rsid w:val="00066F0D"/>
    <w:rsid w:val="0007039B"/>
    <w:rsid w:val="00071E44"/>
    <w:rsid w:val="000727A2"/>
    <w:rsid w:val="00073509"/>
    <w:rsid w:val="00074182"/>
    <w:rsid w:val="00074371"/>
    <w:rsid w:val="00074B6F"/>
    <w:rsid w:val="00075303"/>
    <w:rsid w:val="000763EF"/>
    <w:rsid w:val="00077532"/>
    <w:rsid w:val="00077D18"/>
    <w:rsid w:val="0008058D"/>
    <w:rsid w:val="00082EDF"/>
    <w:rsid w:val="000841D0"/>
    <w:rsid w:val="00086A94"/>
    <w:rsid w:val="000901F6"/>
    <w:rsid w:val="000916D8"/>
    <w:rsid w:val="0009176D"/>
    <w:rsid w:val="00091B92"/>
    <w:rsid w:val="00092993"/>
    <w:rsid w:val="000951FF"/>
    <w:rsid w:val="000975BA"/>
    <w:rsid w:val="000A0045"/>
    <w:rsid w:val="000A02A0"/>
    <w:rsid w:val="000A041F"/>
    <w:rsid w:val="000A0478"/>
    <w:rsid w:val="000A04CB"/>
    <w:rsid w:val="000A153D"/>
    <w:rsid w:val="000A1A74"/>
    <w:rsid w:val="000A1E81"/>
    <w:rsid w:val="000A2682"/>
    <w:rsid w:val="000A376A"/>
    <w:rsid w:val="000A3DA0"/>
    <w:rsid w:val="000A6E9F"/>
    <w:rsid w:val="000A7117"/>
    <w:rsid w:val="000A727D"/>
    <w:rsid w:val="000A7ABE"/>
    <w:rsid w:val="000B0067"/>
    <w:rsid w:val="000B3C52"/>
    <w:rsid w:val="000B56C6"/>
    <w:rsid w:val="000B7733"/>
    <w:rsid w:val="000C19BF"/>
    <w:rsid w:val="000C30BA"/>
    <w:rsid w:val="000C460A"/>
    <w:rsid w:val="000C4CB0"/>
    <w:rsid w:val="000C5FA6"/>
    <w:rsid w:val="000C6BD5"/>
    <w:rsid w:val="000C6E5B"/>
    <w:rsid w:val="000D0651"/>
    <w:rsid w:val="000D0FF8"/>
    <w:rsid w:val="000D1302"/>
    <w:rsid w:val="000D18E8"/>
    <w:rsid w:val="000D1EBB"/>
    <w:rsid w:val="000D35D6"/>
    <w:rsid w:val="000D388A"/>
    <w:rsid w:val="000D4D90"/>
    <w:rsid w:val="000E0AC3"/>
    <w:rsid w:val="000E202C"/>
    <w:rsid w:val="000E2113"/>
    <w:rsid w:val="000E251A"/>
    <w:rsid w:val="000E29A1"/>
    <w:rsid w:val="000E2ED8"/>
    <w:rsid w:val="000E3C0D"/>
    <w:rsid w:val="000E7DE2"/>
    <w:rsid w:val="000F13A0"/>
    <w:rsid w:val="000F1AD6"/>
    <w:rsid w:val="000F2441"/>
    <w:rsid w:val="000F2EF4"/>
    <w:rsid w:val="000F3182"/>
    <w:rsid w:val="000F6B4A"/>
    <w:rsid w:val="000F70C2"/>
    <w:rsid w:val="000F77D0"/>
    <w:rsid w:val="000F7A4B"/>
    <w:rsid w:val="0010090C"/>
    <w:rsid w:val="00100B13"/>
    <w:rsid w:val="001034E5"/>
    <w:rsid w:val="00103E3C"/>
    <w:rsid w:val="00105C9D"/>
    <w:rsid w:val="00106E8F"/>
    <w:rsid w:val="0010732B"/>
    <w:rsid w:val="00110E50"/>
    <w:rsid w:val="00111ACF"/>
    <w:rsid w:val="00112282"/>
    <w:rsid w:val="00112401"/>
    <w:rsid w:val="00112951"/>
    <w:rsid w:val="001129D1"/>
    <w:rsid w:val="00114B1C"/>
    <w:rsid w:val="0011700B"/>
    <w:rsid w:val="00117404"/>
    <w:rsid w:val="00117C7A"/>
    <w:rsid w:val="001212F1"/>
    <w:rsid w:val="001233CC"/>
    <w:rsid w:val="00125379"/>
    <w:rsid w:val="00131031"/>
    <w:rsid w:val="0013265A"/>
    <w:rsid w:val="00134FEC"/>
    <w:rsid w:val="00135A8A"/>
    <w:rsid w:val="00140390"/>
    <w:rsid w:val="00144DA4"/>
    <w:rsid w:val="00145AC3"/>
    <w:rsid w:val="00150161"/>
    <w:rsid w:val="001515EE"/>
    <w:rsid w:val="00151879"/>
    <w:rsid w:val="0015191D"/>
    <w:rsid w:val="00151B96"/>
    <w:rsid w:val="00151CFF"/>
    <w:rsid w:val="0015479A"/>
    <w:rsid w:val="001637D0"/>
    <w:rsid w:val="00164B55"/>
    <w:rsid w:val="00165077"/>
    <w:rsid w:val="00166317"/>
    <w:rsid w:val="00167838"/>
    <w:rsid w:val="00167F96"/>
    <w:rsid w:val="00170209"/>
    <w:rsid w:val="00171553"/>
    <w:rsid w:val="0017264F"/>
    <w:rsid w:val="0017331A"/>
    <w:rsid w:val="00174923"/>
    <w:rsid w:val="00174973"/>
    <w:rsid w:val="00175B33"/>
    <w:rsid w:val="00177A21"/>
    <w:rsid w:val="00177E56"/>
    <w:rsid w:val="00181605"/>
    <w:rsid w:val="0018188E"/>
    <w:rsid w:val="0018317C"/>
    <w:rsid w:val="00185207"/>
    <w:rsid w:val="001865EE"/>
    <w:rsid w:val="00190B7E"/>
    <w:rsid w:val="001918E3"/>
    <w:rsid w:val="00191CA3"/>
    <w:rsid w:val="0019224A"/>
    <w:rsid w:val="0019447D"/>
    <w:rsid w:val="00196C5A"/>
    <w:rsid w:val="001A0648"/>
    <w:rsid w:val="001A0F3A"/>
    <w:rsid w:val="001A290E"/>
    <w:rsid w:val="001A61D8"/>
    <w:rsid w:val="001A6C8D"/>
    <w:rsid w:val="001A6DEB"/>
    <w:rsid w:val="001A7B98"/>
    <w:rsid w:val="001A7E42"/>
    <w:rsid w:val="001B0945"/>
    <w:rsid w:val="001B0986"/>
    <w:rsid w:val="001B1612"/>
    <w:rsid w:val="001B2D81"/>
    <w:rsid w:val="001B44E3"/>
    <w:rsid w:val="001B4699"/>
    <w:rsid w:val="001B526A"/>
    <w:rsid w:val="001B53EB"/>
    <w:rsid w:val="001B617B"/>
    <w:rsid w:val="001B7BA6"/>
    <w:rsid w:val="001C07B8"/>
    <w:rsid w:val="001C088D"/>
    <w:rsid w:val="001C1C80"/>
    <w:rsid w:val="001C4713"/>
    <w:rsid w:val="001C4BCD"/>
    <w:rsid w:val="001C5DB8"/>
    <w:rsid w:val="001C6754"/>
    <w:rsid w:val="001C7411"/>
    <w:rsid w:val="001D050F"/>
    <w:rsid w:val="001D107E"/>
    <w:rsid w:val="001D1180"/>
    <w:rsid w:val="001D4230"/>
    <w:rsid w:val="001D4EAC"/>
    <w:rsid w:val="001D5538"/>
    <w:rsid w:val="001D6B1A"/>
    <w:rsid w:val="001D6B62"/>
    <w:rsid w:val="001D6C01"/>
    <w:rsid w:val="001E05EF"/>
    <w:rsid w:val="001E11DF"/>
    <w:rsid w:val="001E26D5"/>
    <w:rsid w:val="001E2AA1"/>
    <w:rsid w:val="001E2E6F"/>
    <w:rsid w:val="001E6BAD"/>
    <w:rsid w:val="001E6D91"/>
    <w:rsid w:val="001E7BF8"/>
    <w:rsid w:val="001F1AA6"/>
    <w:rsid w:val="001F28B6"/>
    <w:rsid w:val="001F7132"/>
    <w:rsid w:val="001F75DD"/>
    <w:rsid w:val="00200113"/>
    <w:rsid w:val="00200476"/>
    <w:rsid w:val="00201ADF"/>
    <w:rsid w:val="00203F53"/>
    <w:rsid w:val="00204989"/>
    <w:rsid w:val="00204FE3"/>
    <w:rsid w:val="002056E4"/>
    <w:rsid w:val="00205C3C"/>
    <w:rsid w:val="002061F9"/>
    <w:rsid w:val="00206252"/>
    <w:rsid w:val="002111EB"/>
    <w:rsid w:val="00212448"/>
    <w:rsid w:val="002137C7"/>
    <w:rsid w:val="00213986"/>
    <w:rsid w:val="002163B5"/>
    <w:rsid w:val="00217A4F"/>
    <w:rsid w:val="002208AB"/>
    <w:rsid w:val="00221062"/>
    <w:rsid w:val="00221A58"/>
    <w:rsid w:val="002225D6"/>
    <w:rsid w:val="00222ED5"/>
    <w:rsid w:val="002260EB"/>
    <w:rsid w:val="00226BB4"/>
    <w:rsid w:val="00227829"/>
    <w:rsid w:val="00233784"/>
    <w:rsid w:val="00233F36"/>
    <w:rsid w:val="002365FB"/>
    <w:rsid w:val="002366F8"/>
    <w:rsid w:val="00241D1C"/>
    <w:rsid w:val="00241EFF"/>
    <w:rsid w:val="0024428F"/>
    <w:rsid w:val="00246266"/>
    <w:rsid w:val="00246FB8"/>
    <w:rsid w:val="002476F7"/>
    <w:rsid w:val="00251440"/>
    <w:rsid w:val="0025185C"/>
    <w:rsid w:val="00252147"/>
    <w:rsid w:val="00252AEB"/>
    <w:rsid w:val="00252C4B"/>
    <w:rsid w:val="00253283"/>
    <w:rsid w:val="00254868"/>
    <w:rsid w:val="00257084"/>
    <w:rsid w:val="002622C2"/>
    <w:rsid w:val="00266BC6"/>
    <w:rsid w:val="00270887"/>
    <w:rsid w:val="00270B79"/>
    <w:rsid w:val="00271F7B"/>
    <w:rsid w:val="00272CF9"/>
    <w:rsid w:val="0027324E"/>
    <w:rsid w:val="00273865"/>
    <w:rsid w:val="00275A0C"/>
    <w:rsid w:val="00277647"/>
    <w:rsid w:val="00280EF7"/>
    <w:rsid w:val="0028156D"/>
    <w:rsid w:val="00281FDE"/>
    <w:rsid w:val="00282C3C"/>
    <w:rsid w:val="0028318F"/>
    <w:rsid w:val="00283470"/>
    <w:rsid w:val="00286FE9"/>
    <w:rsid w:val="002914CA"/>
    <w:rsid w:val="00293AC6"/>
    <w:rsid w:val="00294F62"/>
    <w:rsid w:val="00297506"/>
    <w:rsid w:val="002A1426"/>
    <w:rsid w:val="002A1874"/>
    <w:rsid w:val="002A201B"/>
    <w:rsid w:val="002A46D7"/>
    <w:rsid w:val="002A494E"/>
    <w:rsid w:val="002A67C9"/>
    <w:rsid w:val="002B3453"/>
    <w:rsid w:val="002B46AF"/>
    <w:rsid w:val="002B475B"/>
    <w:rsid w:val="002B4953"/>
    <w:rsid w:val="002B5069"/>
    <w:rsid w:val="002B6558"/>
    <w:rsid w:val="002B67BE"/>
    <w:rsid w:val="002B779E"/>
    <w:rsid w:val="002C0A4F"/>
    <w:rsid w:val="002C32B9"/>
    <w:rsid w:val="002C40B0"/>
    <w:rsid w:val="002C551A"/>
    <w:rsid w:val="002C603B"/>
    <w:rsid w:val="002C6239"/>
    <w:rsid w:val="002C692F"/>
    <w:rsid w:val="002C72BD"/>
    <w:rsid w:val="002D206E"/>
    <w:rsid w:val="002D352C"/>
    <w:rsid w:val="002D4DB2"/>
    <w:rsid w:val="002D62ED"/>
    <w:rsid w:val="002D6952"/>
    <w:rsid w:val="002D6D09"/>
    <w:rsid w:val="002E151E"/>
    <w:rsid w:val="002E2F34"/>
    <w:rsid w:val="002E3F9B"/>
    <w:rsid w:val="002E621A"/>
    <w:rsid w:val="002E65A3"/>
    <w:rsid w:val="002F11C0"/>
    <w:rsid w:val="002F186B"/>
    <w:rsid w:val="002F1DFA"/>
    <w:rsid w:val="002F40F5"/>
    <w:rsid w:val="002F4351"/>
    <w:rsid w:val="002F688C"/>
    <w:rsid w:val="002F79A1"/>
    <w:rsid w:val="0030356A"/>
    <w:rsid w:val="003037A2"/>
    <w:rsid w:val="00305754"/>
    <w:rsid w:val="00306E70"/>
    <w:rsid w:val="00307B11"/>
    <w:rsid w:val="0031041F"/>
    <w:rsid w:val="00310443"/>
    <w:rsid w:val="00316697"/>
    <w:rsid w:val="0032072B"/>
    <w:rsid w:val="0032619E"/>
    <w:rsid w:val="0032639A"/>
    <w:rsid w:val="00327D68"/>
    <w:rsid w:val="00331D58"/>
    <w:rsid w:val="00333508"/>
    <w:rsid w:val="00333949"/>
    <w:rsid w:val="00334B18"/>
    <w:rsid w:val="00336AB1"/>
    <w:rsid w:val="00337913"/>
    <w:rsid w:val="0034019E"/>
    <w:rsid w:val="00342E19"/>
    <w:rsid w:val="00346FE5"/>
    <w:rsid w:val="00347312"/>
    <w:rsid w:val="003503D3"/>
    <w:rsid w:val="00350E5A"/>
    <w:rsid w:val="00351140"/>
    <w:rsid w:val="00351BB2"/>
    <w:rsid w:val="003557BF"/>
    <w:rsid w:val="00356E3A"/>
    <w:rsid w:val="003613D1"/>
    <w:rsid w:val="003663F0"/>
    <w:rsid w:val="003673F4"/>
    <w:rsid w:val="00370410"/>
    <w:rsid w:val="003719CB"/>
    <w:rsid w:val="003739C1"/>
    <w:rsid w:val="00373D60"/>
    <w:rsid w:val="0037436B"/>
    <w:rsid w:val="00374BAC"/>
    <w:rsid w:val="00375476"/>
    <w:rsid w:val="0038118B"/>
    <w:rsid w:val="0038255E"/>
    <w:rsid w:val="0038417D"/>
    <w:rsid w:val="0039006A"/>
    <w:rsid w:val="00392DB8"/>
    <w:rsid w:val="0039510C"/>
    <w:rsid w:val="00395AB5"/>
    <w:rsid w:val="00395F8D"/>
    <w:rsid w:val="00396B16"/>
    <w:rsid w:val="003A48A8"/>
    <w:rsid w:val="003B2A00"/>
    <w:rsid w:val="003B3A4C"/>
    <w:rsid w:val="003B5233"/>
    <w:rsid w:val="003B57E2"/>
    <w:rsid w:val="003B5D2B"/>
    <w:rsid w:val="003B6893"/>
    <w:rsid w:val="003C1A43"/>
    <w:rsid w:val="003C3A5E"/>
    <w:rsid w:val="003C4046"/>
    <w:rsid w:val="003C43BD"/>
    <w:rsid w:val="003C59B5"/>
    <w:rsid w:val="003C5E7C"/>
    <w:rsid w:val="003C5E85"/>
    <w:rsid w:val="003C62C4"/>
    <w:rsid w:val="003D223D"/>
    <w:rsid w:val="003D35B0"/>
    <w:rsid w:val="003D4C52"/>
    <w:rsid w:val="003D5538"/>
    <w:rsid w:val="003D5D63"/>
    <w:rsid w:val="003D7B2B"/>
    <w:rsid w:val="003E10C8"/>
    <w:rsid w:val="003E1A79"/>
    <w:rsid w:val="003E239F"/>
    <w:rsid w:val="003E3CFD"/>
    <w:rsid w:val="003E40DE"/>
    <w:rsid w:val="003E4340"/>
    <w:rsid w:val="003E5002"/>
    <w:rsid w:val="003E5E9D"/>
    <w:rsid w:val="003E67D2"/>
    <w:rsid w:val="003E77A5"/>
    <w:rsid w:val="003F0A5A"/>
    <w:rsid w:val="003F14E2"/>
    <w:rsid w:val="003F26DF"/>
    <w:rsid w:val="003F2FFB"/>
    <w:rsid w:val="003F4362"/>
    <w:rsid w:val="003F58AB"/>
    <w:rsid w:val="003F5CAF"/>
    <w:rsid w:val="00400ADC"/>
    <w:rsid w:val="00404747"/>
    <w:rsid w:val="00405181"/>
    <w:rsid w:val="004051E2"/>
    <w:rsid w:val="004059DC"/>
    <w:rsid w:val="00406E2E"/>
    <w:rsid w:val="00407C94"/>
    <w:rsid w:val="00411A7E"/>
    <w:rsid w:val="004123BE"/>
    <w:rsid w:val="00412978"/>
    <w:rsid w:val="00413191"/>
    <w:rsid w:val="0041394F"/>
    <w:rsid w:val="0041455D"/>
    <w:rsid w:val="004148CF"/>
    <w:rsid w:val="00416B14"/>
    <w:rsid w:val="00420283"/>
    <w:rsid w:val="00423154"/>
    <w:rsid w:val="00425276"/>
    <w:rsid w:val="004277B0"/>
    <w:rsid w:val="0043067D"/>
    <w:rsid w:val="00430905"/>
    <w:rsid w:val="0043403F"/>
    <w:rsid w:val="004344D7"/>
    <w:rsid w:val="00435E3B"/>
    <w:rsid w:val="004372AB"/>
    <w:rsid w:val="0044101F"/>
    <w:rsid w:val="00441437"/>
    <w:rsid w:val="00441731"/>
    <w:rsid w:val="00441D69"/>
    <w:rsid w:val="00443CF9"/>
    <w:rsid w:val="00444082"/>
    <w:rsid w:val="0044760C"/>
    <w:rsid w:val="00447D41"/>
    <w:rsid w:val="00450E70"/>
    <w:rsid w:val="004526DF"/>
    <w:rsid w:val="00454BC9"/>
    <w:rsid w:val="004563FF"/>
    <w:rsid w:val="00456C10"/>
    <w:rsid w:val="0045764B"/>
    <w:rsid w:val="004610CD"/>
    <w:rsid w:val="004621AC"/>
    <w:rsid w:val="00462231"/>
    <w:rsid w:val="00462D60"/>
    <w:rsid w:val="004633A0"/>
    <w:rsid w:val="004639B6"/>
    <w:rsid w:val="00465FDB"/>
    <w:rsid w:val="00467DFC"/>
    <w:rsid w:val="004719BC"/>
    <w:rsid w:val="00471FA9"/>
    <w:rsid w:val="00472907"/>
    <w:rsid w:val="00472BED"/>
    <w:rsid w:val="00472C8A"/>
    <w:rsid w:val="00473534"/>
    <w:rsid w:val="0047505A"/>
    <w:rsid w:val="004755E9"/>
    <w:rsid w:val="00475EC6"/>
    <w:rsid w:val="00476C91"/>
    <w:rsid w:val="00482306"/>
    <w:rsid w:val="0048340B"/>
    <w:rsid w:val="0048449B"/>
    <w:rsid w:val="004864B9"/>
    <w:rsid w:val="004875CF"/>
    <w:rsid w:val="00487B19"/>
    <w:rsid w:val="0049163A"/>
    <w:rsid w:val="004927BF"/>
    <w:rsid w:val="00496721"/>
    <w:rsid w:val="004A1ADF"/>
    <w:rsid w:val="004A2CED"/>
    <w:rsid w:val="004A40D7"/>
    <w:rsid w:val="004A4A14"/>
    <w:rsid w:val="004A4B6C"/>
    <w:rsid w:val="004A520B"/>
    <w:rsid w:val="004A6021"/>
    <w:rsid w:val="004A711E"/>
    <w:rsid w:val="004A79D9"/>
    <w:rsid w:val="004B0BF6"/>
    <w:rsid w:val="004B1E01"/>
    <w:rsid w:val="004B3AD4"/>
    <w:rsid w:val="004B4DA8"/>
    <w:rsid w:val="004B5656"/>
    <w:rsid w:val="004B6100"/>
    <w:rsid w:val="004B666A"/>
    <w:rsid w:val="004C02ED"/>
    <w:rsid w:val="004C05A9"/>
    <w:rsid w:val="004C14EC"/>
    <w:rsid w:val="004C1DD2"/>
    <w:rsid w:val="004C22C8"/>
    <w:rsid w:val="004C434F"/>
    <w:rsid w:val="004C44CD"/>
    <w:rsid w:val="004C4849"/>
    <w:rsid w:val="004C5680"/>
    <w:rsid w:val="004C68C2"/>
    <w:rsid w:val="004C69B7"/>
    <w:rsid w:val="004D00DC"/>
    <w:rsid w:val="004D19A6"/>
    <w:rsid w:val="004D33B9"/>
    <w:rsid w:val="004D794B"/>
    <w:rsid w:val="004E0CA0"/>
    <w:rsid w:val="004E351F"/>
    <w:rsid w:val="004E515E"/>
    <w:rsid w:val="004E55AF"/>
    <w:rsid w:val="004E5A3E"/>
    <w:rsid w:val="004E5A6D"/>
    <w:rsid w:val="004E6D10"/>
    <w:rsid w:val="004E780C"/>
    <w:rsid w:val="004E7F6D"/>
    <w:rsid w:val="004F0353"/>
    <w:rsid w:val="004F225D"/>
    <w:rsid w:val="004F2432"/>
    <w:rsid w:val="004F27B8"/>
    <w:rsid w:val="004F29B1"/>
    <w:rsid w:val="004F2D17"/>
    <w:rsid w:val="004F2E97"/>
    <w:rsid w:val="004F4189"/>
    <w:rsid w:val="004F59D9"/>
    <w:rsid w:val="004F59DC"/>
    <w:rsid w:val="004F6250"/>
    <w:rsid w:val="004F6C31"/>
    <w:rsid w:val="004F788F"/>
    <w:rsid w:val="004F78A3"/>
    <w:rsid w:val="004F7C1A"/>
    <w:rsid w:val="005002A8"/>
    <w:rsid w:val="005015A7"/>
    <w:rsid w:val="00502145"/>
    <w:rsid w:val="00502CB5"/>
    <w:rsid w:val="0050358C"/>
    <w:rsid w:val="005043DD"/>
    <w:rsid w:val="00504FE4"/>
    <w:rsid w:val="00505300"/>
    <w:rsid w:val="00505747"/>
    <w:rsid w:val="005060E9"/>
    <w:rsid w:val="0050655D"/>
    <w:rsid w:val="0050739C"/>
    <w:rsid w:val="00507E96"/>
    <w:rsid w:val="0051018F"/>
    <w:rsid w:val="00512636"/>
    <w:rsid w:val="00515CEF"/>
    <w:rsid w:val="00521D86"/>
    <w:rsid w:val="00525E32"/>
    <w:rsid w:val="00530ACC"/>
    <w:rsid w:val="00531522"/>
    <w:rsid w:val="0053298A"/>
    <w:rsid w:val="00533722"/>
    <w:rsid w:val="00535152"/>
    <w:rsid w:val="00535DE0"/>
    <w:rsid w:val="0053646C"/>
    <w:rsid w:val="00537036"/>
    <w:rsid w:val="005402C1"/>
    <w:rsid w:val="005410BA"/>
    <w:rsid w:val="00542075"/>
    <w:rsid w:val="00542DE5"/>
    <w:rsid w:val="00544E34"/>
    <w:rsid w:val="005463DB"/>
    <w:rsid w:val="00550BFE"/>
    <w:rsid w:val="00552C9B"/>
    <w:rsid w:val="00553CE4"/>
    <w:rsid w:val="00557F69"/>
    <w:rsid w:val="0056074F"/>
    <w:rsid w:val="00561E5B"/>
    <w:rsid w:val="00562641"/>
    <w:rsid w:val="005630F8"/>
    <w:rsid w:val="00564459"/>
    <w:rsid w:val="00564D43"/>
    <w:rsid w:val="00565A0C"/>
    <w:rsid w:val="0056684E"/>
    <w:rsid w:val="00567D65"/>
    <w:rsid w:val="00571A61"/>
    <w:rsid w:val="005752DC"/>
    <w:rsid w:val="00580509"/>
    <w:rsid w:val="0058148B"/>
    <w:rsid w:val="005816A1"/>
    <w:rsid w:val="00582EDE"/>
    <w:rsid w:val="00582F6B"/>
    <w:rsid w:val="005835B0"/>
    <w:rsid w:val="00583A47"/>
    <w:rsid w:val="00585B63"/>
    <w:rsid w:val="00585DEE"/>
    <w:rsid w:val="005867BE"/>
    <w:rsid w:val="00586813"/>
    <w:rsid w:val="00587CDB"/>
    <w:rsid w:val="00590843"/>
    <w:rsid w:val="0059096C"/>
    <w:rsid w:val="00591791"/>
    <w:rsid w:val="005939A3"/>
    <w:rsid w:val="00594084"/>
    <w:rsid w:val="005948A1"/>
    <w:rsid w:val="005A11C8"/>
    <w:rsid w:val="005A20FC"/>
    <w:rsid w:val="005A2E29"/>
    <w:rsid w:val="005A32FE"/>
    <w:rsid w:val="005A4F34"/>
    <w:rsid w:val="005A54EB"/>
    <w:rsid w:val="005A6ED9"/>
    <w:rsid w:val="005B0BC4"/>
    <w:rsid w:val="005B1D13"/>
    <w:rsid w:val="005B3716"/>
    <w:rsid w:val="005B3994"/>
    <w:rsid w:val="005B5DC0"/>
    <w:rsid w:val="005B66FB"/>
    <w:rsid w:val="005B7342"/>
    <w:rsid w:val="005C1E3B"/>
    <w:rsid w:val="005C22DA"/>
    <w:rsid w:val="005C2425"/>
    <w:rsid w:val="005C3CCE"/>
    <w:rsid w:val="005C4930"/>
    <w:rsid w:val="005C57AE"/>
    <w:rsid w:val="005C6A71"/>
    <w:rsid w:val="005C748A"/>
    <w:rsid w:val="005D1CFC"/>
    <w:rsid w:val="005D1FCB"/>
    <w:rsid w:val="005D3DB8"/>
    <w:rsid w:val="005D405A"/>
    <w:rsid w:val="005D44A8"/>
    <w:rsid w:val="005D6BA0"/>
    <w:rsid w:val="005D739D"/>
    <w:rsid w:val="005E0A78"/>
    <w:rsid w:val="005E272F"/>
    <w:rsid w:val="005E3A0F"/>
    <w:rsid w:val="005E4608"/>
    <w:rsid w:val="005E5B07"/>
    <w:rsid w:val="005E613A"/>
    <w:rsid w:val="005F2213"/>
    <w:rsid w:val="005F30A9"/>
    <w:rsid w:val="005F33B8"/>
    <w:rsid w:val="005F4C2D"/>
    <w:rsid w:val="00600666"/>
    <w:rsid w:val="00600A7E"/>
    <w:rsid w:val="006046A0"/>
    <w:rsid w:val="00604A02"/>
    <w:rsid w:val="00605410"/>
    <w:rsid w:val="0060585D"/>
    <w:rsid w:val="00606E67"/>
    <w:rsid w:val="006076EC"/>
    <w:rsid w:val="00607FEA"/>
    <w:rsid w:val="00612D32"/>
    <w:rsid w:val="00617451"/>
    <w:rsid w:val="00620A45"/>
    <w:rsid w:val="00621FE5"/>
    <w:rsid w:val="00623F0B"/>
    <w:rsid w:val="00626F0A"/>
    <w:rsid w:val="00631F57"/>
    <w:rsid w:val="00632025"/>
    <w:rsid w:val="00632E16"/>
    <w:rsid w:val="006338B2"/>
    <w:rsid w:val="00633D17"/>
    <w:rsid w:val="006373A0"/>
    <w:rsid w:val="0063792C"/>
    <w:rsid w:val="0064085B"/>
    <w:rsid w:val="00640CF4"/>
    <w:rsid w:val="006428F4"/>
    <w:rsid w:val="0064365C"/>
    <w:rsid w:val="00643B5D"/>
    <w:rsid w:val="00644285"/>
    <w:rsid w:val="00644671"/>
    <w:rsid w:val="00645D54"/>
    <w:rsid w:val="0064629F"/>
    <w:rsid w:val="006464F7"/>
    <w:rsid w:val="006471FD"/>
    <w:rsid w:val="0064726A"/>
    <w:rsid w:val="00650416"/>
    <w:rsid w:val="00651E18"/>
    <w:rsid w:val="006528F4"/>
    <w:rsid w:val="00653198"/>
    <w:rsid w:val="00655137"/>
    <w:rsid w:val="0065714D"/>
    <w:rsid w:val="00660663"/>
    <w:rsid w:val="00662630"/>
    <w:rsid w:val="00666A59"/>
    <w:rsid w:val="00667CCF"/>
    <w:rsid w:val="00667D6C"/>
    <w:rsid w:val="00670546"/>
    <w:rsid w:val="00672143"/>
    <w:rsid w:val="00674788"/>
    <w:rsid w:val="00674812"/>
    <w:rsid w:val="0067486C"/>
    <w:rsid w:val="00674CF8"/>
    <w:rsid w:val="00675E20"/>
    <w:rsid w:val="00676C1D"/>
    <w:rsid w:val="00680032"/>
    <w:rsid w:val="00680B99"/>
    <w:rsid w:val="006819B1"/>
    <w:rsid w:val="00682346"/>
    <w:rsid w:val="00682F96"/>
    <w:rsid w:val="006843ED"/>
    <w:rsid w:val="00685552"/>
    <w:rsid w:val="00687C83"/>
    <w:rsid w:val="00690E0D"/>
    <w:rsid w:val="00691E79"/>
    <w:rsid w:val="006927E0"/>
    <w:rsid w:val="00692CC3"/>
    <w:rsid w:val="006933C8"/>
    <w:rsid w:val="00693A20"/>
    <w:rsid w:val="00695670"/>
    <w:rsid w:val="0069733E"/>
    <w:rsid w:val="006974D7"/>
    <w:rsid w:val="006A3F36"/>
    <w:rsid w:val="006A4CC9"/>
    <w:rsid w:val="006A6B77"/>
    <w:rsid w:val="006A70E2"/>
    <w:rsid w:val="006B2708"/>
    <w:rsid w:val="006B4775"/>
    <w:rsid w:val="006B570B"/>
    <w:rsid w:val="006B615E"/>
    <w:rsid w:val="006B65D5"/>
    <w:rsid w:val="006B7264"/>
    <w:rsid w:val="006B7C58"/>
    <w:rsid w:val="006C0543"/>
    <w:rsid w:val="006C1037"/>
    <w:rsid w:val="006C2A43"/>
    <w:rsid w:val="006C3C9B"/>
    <w:rsid w:val="006C41AB"/>
    <w:rsid w:val="006C457E"/>
    <w:rsid w:val="006C5D6A"/>
    <w:rsid w:val="006C67D8"/>
    <w:rsid w:val="006D01C0"/>
    <w:rsid w:val="006D213F"/>
    <w:rsid w:val="006D64F4"/>
    <w:rsid w:val="006D7E71"/>
    <w:rsid w:val="006E2DA3"/>
    <w:rsid w:val="006E47F0"/>
    <w:rsid w:val="006E4A0D"/>
    <w:rsid w:val="006E5CA2"/>
    <w:rsid w:val="006F0089"/>
    <w:rsid w:val="006F0EFC"/>
    <w:rsid w:val="006F0F5E"/>
    <w:rsid w:val="006F1DC9"/>
    <w:rsid w:val="006F30E8"/>
    <w:rsid w:val="006F4EE5"/>
    <w:rsid w:val="006F5F3F"/>
    <w:rsid w:val="006F7789"/>
    <w:rsid w:val="00701177"/>
    <w:rsid w:val="00703F85"/>
    <w:rsid w:val="0070431E"/>
    <w:rsid w:val="0070614E"/>
    <w:rsid w:val="007061D6"/>
    <w:rsid w:val="007064E0"/>
    <w:rsid w:val="00706FDB"/>
    <w:rsid w:val="00707007"/>
    <w:rsid w:val="007113B0"/>
    <w:rsid w:val="007114A4"/>
    <w:rsid w:val="0071315B"/>
    <w:rsid w:val="00715530"/>
    <w:rsid w:val="00720960"/>
    <w:rsid w:val="00720D83"/>
    <w:rsid w:val="007215BA"/>
    <w:rsid w:val="00723E79"/>
    <w:rsid w:val="007256DD"/>
    <w:rsid w:val="007260B0"/>
    <w:rsid w:val="00726ADE"/>
    <w:rsid w:val="00727AF9"/>
    <w:rsid w:val="00727D95"/>
    <w:rsid w:val="0073004E"/>
    <w:rsid w:val="00733EA2"/>
    <w:rsid w:val="00740934"/>
    <w:rsid w:val="00741F97"/>
    <w:rsid w:val="00742CF4"/>
    <w:rsid w:val="007432F8"/>
    <w:rsid w:val="0074335F"/>
    <w:rsid w:val="00743909"/>
    <w:rsid w:val="007445C7"/>
    <w:rsid w:val="00744B1D"/>
    <w:rsid w:val="00744D9D"/>
    <w:rsid w:val="00747DC8"/>
    <w:rsid w:val="00752325"/>
    <w:rsid w:val="00752665"/>
    <w:rsid w:val="00752D0C"/>
    <w:rsid w:val="00753850"/>
    <w:rsid w:val="00753B4B"/>
    <w:rsid w:val="00754DC0"/>
    <w:rsid w:val="0075573B"/>
    <w:rsid w:val="00755E25"/>
    <w:rsid w:val="00756C11"/>
    <w:rsid w:val="0075771F"/>
    <w:rsid w:val="00760699"/>
    <w:rsid w:val="00761DB2"/>
    <w:rsid w:val="00763046"/>
    <w:rsid w:val="00764231"/>
    <w:rsid w:val="00764638"/>
    <w:rsid w:val="00766624"/>
    <w:rsid w:val="007666DA"/>
    <w:rsid w:val="00766B4A"/>
    <w:rsid w:val="00766B4C"/>
    <w:rsid w:val="00774C09"/>
    <w:rsid w:val="007772A0"/>
    <w:rsid w:val="0077752A"/>
    <w:rsid w:val="00780E52"/>
    <w:rsid w:val="0078290C"/>
    <w:rsid w:val="00785116"/>
    <w:rsid w:val="00785B0E"/>
    <w:rsid w:val="00786D2C"/>
    <w:rsid w:val="00787A17"/>
    <w:rsid w:val="00790361"/>
    <w:rsid w:val="007907FE"/>
    <w:rsid w:val="00790AB0"/>
    <w:rsid w:val="00792B19"/>
    <w:rsid w:val="00793CA5"/>
    <w:rsid w:val="00796B3E"/>
    <w:rsid w:val="007A1B59"/>
    <w:rsid w:val="007A2E52"/>
    <w:rsid w:val="007A3CC1"/>
    <w:rsid w:val="007A5490"/>
    <w:rsid w:val="007B05DC"/>
    <w:rsid w:val="007B16BC"/>
    <w:rsid w:val="007B4D66"/>
    <w:rsid w:val="007B7E5B"/>
    <w:rsid w:val="007B7E79"/>
    <w:rsid w:val="007C106C"/>
    <w:rsid w:val="007C11C3"/>
    <w:rsid w:val="007C396C"/>
    <w:rsid w:val="007C51AE"/>
    <w:rsid w:val="007C55E6"/>
    <w:rsid w:val="007C560E"/>
    <w:rsid w:val="007C70B3"/>
    <w:rsid w:val="007C7FF1"/>
    <w:rsid w:val="007D0EF9"/>
    <w:rsid w:val="007D372E"/>
    <w:rsid w:val="007D3F80"/>
    <w:rsid w:val="007D412C"/>
    <w:rsid w:val="007D56C2"/>
    <w:rsid w:val="007D5873"/>
    <w:rsid w:val="007E0F31"/>
    <w:rsid w:val="007E1A72"/>
    <w:rsid w:val="007E24A4"/>
    <w:rsid w:val="007E4FD1"/>
    <w:rsid w:val="007E644A"/>
    <w:rsid w:val="007E6F34"/>
    <w:rsid w:val="007F34A7"/>
    <w:rsid w:val="007F4611"/>
    <w:rsid w:val="007F4BE3"/>
    <w:rsid w:val="007F6D62"/>
    <w:rsid w:val="00800B6B"/>
    <w:rsid w:val="00801392"/>
    <w:rsid w:val="00803505"/>
    <w:rsid w:val="00804206"/>
    <w:rsid w:val="0080446E"/>
    <w:rsid w:val="00805352"/>
    <w:rsid w:val="00812708"/>
    <w:rsid w:val="0081526C"/>
    <w:rsid w:val="008157A4"/>
    <w:rsid w:val="0081797C"/>
    <w:rsid w:val="00817D58"/>
    <w:rsid w:val="008212A0"/>
    <w:rsid w:val="00822F8F"/>
    <w:rsid w:val="00823B32"/>
    <w:rsid w:val="00823D0B"/>
    <w:rsid w:val="00824D05"/>
    <w:rsid w:val="00826114"/>
    <w:rsid w:val="0083034F"/>
    <w:rsid w:val="00830646"/>
    <w:rsid w:val="00830C44"/>
    <w:rsid w:val="00831600"/>
    <w:rsid w:val="00831EEF"/>
    <w:rsid w:val="008321CA"/>
    <w:rsid w:val="00833125"/>
    <w:rsid w:val="00833B8F"/>
    <w:rsid w:val="0083688B"/>
    <w:rsid w:val="00840957"/>
    <w:rsid w:val="008409B9"/>
    <w:rsid w:val="0084277D"/>
    <w:rsid w:val="00842EB8"/>
    <w:rsid w:val="00844EFE"/>
    <w:rsid w:val="008453EC"/>
    <w:rsid w:val="00845D47"/>
    <w:rsid w:val="00846493"/>
    <w:rsid w:val="00846B83"/>
    <w:rsid w:val="008505B0"/>
    <w:rsid w:val="008506F4"/>
    <w:rsid w:val="00850DE3"/>
    <w:rsid w:val="00853490"/>
    <w:rsid w:val="008543E1"/>
    <w:rsid w:val="00854AA5"/>
    <w:rsid w:val="008554F0"/>
    <w:rsid w:val="00856576"/>
    <w:rsid w:val="00861CB6"/>
    <w:rsid w:val="00861EC9"/>
    <w:rsid w:val="00862B88"/>
    <w:rsid w:val="00862D1B"/>
    <w:rsid w:val="0086346D"/>
    <w:rsid w:val="00863EDD"/>
    <w:rsid w:val="00864B60"/>
    <w:rsid w:val="0086555D"/>
    <w:rsid w:val="008661E2"/>
    <w:rsid w:val="0087116A"/>
    <w:rsid w:val="00871A9B"/>
    <w:rsid w:val="00873F7D"/>
    <w:rsid w:val="00874E5C"/>
    <w:rsid w:val="008773E2"/>
    <w:rsid w:val="008843C6"/>
    <w:rsid w:val="00884D54"/>
    <w:rsid w:val="0088518A"/>
    <w:rsid w:val="00885358"/>
    <w:rsid w:val="008856B5"/>
    <w:rsid w:val="00890C09"/>
    <w:rsid w:val="00894070"/>
    <w:rsid w:val="00897301"/>
    <w:rsid w:val="00897640"/>
    <w:rsid w:val="008976F2"/>
    <w:rsid w:val="00897E4D"/>
    <w:rsid w:val="008A105D"/>
    <w:rsid w:val="008A2C18"/>
    <w:rsid w:val="008A3155"/>
    <w:rsid w:val="008A3442"/>
    <w:rsid w:val="008A3E29"/>
    <w:rsid w:val="008A63EB"/>
    <w:rsid w:val="008A6C8E"/>
    <w:rsid w:val="008A73EA"/>
    <w:rsid w:val="008B1A5B"/>
    <w:rsid w:val="008B3C67"/>
    <w:rsid w:val="008B411D"/>
    <w:rsid w:val="008B45FD"/>
    <w:rsid w:val="008B74D9"/>
    <w:rsid w:val="008C2EEE"/>
    <w:rsid w:val="008C4D8D"/>
    <w:rsid w:val="008C4FE7"/>
    <w:rsid w:val="008C667F"/>
    <w:rsid w:val="008D2EDA"/>
    <w:rsid w:val="008D437E"/>
    <w:rsid w:val="008D643D"/>
    <w:rsid w:val="008E0903"/>
    <w:rsid w:val="008E1FCF"/>
    <w:rsid w:val="008E23D7"/>
    <w:rsid w:val="008E2E19"/>
    <w:rsid w:val="008E2FEE"/>
    <w:rsid w:val="008E5C2C"/>
    <w:rsid w:val="008F3A68"/>
    <w:rsid w:val="008F4A8C"/>
    <w:rsid w:val="008F7B07"/>
    <w:rsid w:val="00900035"/>
    <w:rsid w:val="009009D5"/>
    <w:rsid w:val="00902D9F"/>
    <w:rsid w:val="0090308A"/>
    <w:rsid w:val="00903D9C"/>
    <w:rsid w:val="00903F90"/>
    <w:rsid w:val="0090561D"/>
    <w:rsid w:val="00906316"/>
    <w:rsid w:val="00910267"/>
    <w:rsid w:val="0091345F"/>
    <w:rsid w:val="00913EC9"/>
    <w:rsid w:val="00914C57"/>
    <w:rsid w:val="00917B8D"/>
    <w:rsid w:val="00921159"/>
    <w:rsid w:val="0092200C"/>
    <w:rsid w:val="00926BAD"/>
    <w:rsid w:val="009270C0"/>
    <w:rsid w:val="009300B1"/>
    <w:rsid w:val="0093161E"/>
    <w:rsid w:val="00931985"/>
    <w:rsid w:val="00936E7E"/>
    <w:rsid w:val="00940E8A"/>
    <w:rsid w:val="00940EED"/>
    <w:rsid w:val="009415EE"/>
    <w:rsid w:val="00941961"/>
    <w:rsid w:val="00942CF0"/>
    <w:rsid w:val="00942EE5"/>
    <w:rsid w:val="009430ED"/>
    <w:rsid w:val="00943422"/>
    <w:rsid w:val="00943A41"/>
    <w:rsid w:val="00944437"/>
    <w:rsid w:val="00944465"/>
    <w:rsid w:val="00945FE1"/>
    <w:rsid w:val="009462E4"/>
    <w:rsid w:val="00946E2D"/>
    <w:rsid w:val="009470C3"/>
    <w:rsid w:val="009521C7"/>
    <w:rsid w:val="00953381"/>
    <w:rsid w:val="009535BF"/>
    <w:rsid w:val="00954AB6"/>
    <w:rsid w:val="00954E4E"/>
    <w:rsid w:val="00956180"/>
    <w:rsid w:val="00956DE2"/>
    <w:rsid w:val="00956FF3"/>
    <w:rsid w:val="009579D5"/>
    <w:rsid w:val="00960E3E"/>
    <w:rsid w:val="0096176C"/>
    <w:rsid w:val="00961E7B"/>
    <w:rsid w:val="0096348B"/>
    <w:rsid w:val="00963934"/>
    <w:rsid w:val="00964EF3"/>
    <w:rsid w:val="00965AB5"/>
    <w:rsid w:val="009666DA"/>
    <w:rsid w:val="00966AFE"/>
    <w:rsid w:val="009677E6"/>
    <w:rsid w:val="0097029A"/>
    <w:rsid w:val="009727D5"/>
    <w:rsid w:val="009749D7"/>
    <w:rsid w:val="00975CA4"/>
    <w:rsid w:val="00976CFC"/>
    <w:rsid w:val="009770C9"/>
    <w:rsid w:val="00977BFA"/>
    <w:rsid w:val="00982A3A"/>
    <w:rsid w:val="00984016"/>
    <w:rsid w:val="00985F15"/>
    <w:rsid w:val="00990A3F"/>
    <w:rsid w:val="009922D7"/>
    <w:rsid w:val="00993C1F"/>
    <w:rsid w:val="009A0CC5"/>
    <w:rsid w:val="009A0D1E"/>
    <w:rsid w:val="009A1931"/>
    <w:rsid w:val="009A1CFE"/>
    <w:rsid w:val="009A1F45"/>
    <w:rsid w:val="009A2567"/>
    <w:rsid w:val="009A2737"/>
    <w:rsid w:val="009A58AF"/>
    <w:rsid w:val="009A5DA0"/>
    <w:rsid w:val="009A5E03"/>
    <w:rsid w:val="009A611E"/>
    <w:rsid w:val="009A76F0"/>
    <w:rsid w:val="009A7749"/>
    <w:rsid w:val="009A7882"/>
    <w:rsid w:val="009B088B"/>
    <w:rsid w:val="009B21BD"/>
    <w:rsid w:val="009B4955"/>
    <w:rsid w:val="009B4BB4"/>
    <w:rsid w:val="009B4D06"/>
    <w:rsid w:val="009B55FF"/>
    <w:rsid w:val="009B5A7E"/>
    <w:rsid w:val="009B6B17"/>
    <w:rsid w:val="009B7353"/>
    <w:rsid w:val="009C0A17"/>
    <w:rsid w:val="009C180F"/>
    <w:rsid w:val="009C2418"/>
    <w:rsid w:val="009C2CF0"/>
    <w:rsid w:val="009C4F7B"/>
    <w:rsid w:val="009C53B7"/>
    <w:rsid w:val="009C5F67"/>
    <w:rsid w:val="009C6C9D"/>
    <w:rsid w:val="009D1300"/>
    <w:rsid w:val="009D16F9"/>
    <w:rsid w:val="009D309D"/>
    <w:rsid w:val="009D32CD"/>
    <w:rsid w:val="009D4A26"/>
    <w:rsid w:val="009D6D33"/>
    <w:rsid w:val="009D7CDA"/>
    <w:rsid w:val="009E0EB1"/>
    <w:rsid w:val="009E0F49"/>
    <w:rsid w:val="009E50C6"/>
    <w:rsid w:val="009E7C9D"/>
    <w:rsid w:val="009F0116"/>
    <w:rsid w:val="009F0ED0"/>
    <w:rsid w:val="009F16B5"/>
    <w:rsid w:val="009F38EE"/>
    <w:rsid w:val="009F5F4B"/>
    <w:rsid w:val="009F6B58"/>
    <w:rsid w:val="009F6CD4"/>
    <w:rsid w:val="009F7EF7"/>
    <w:rsid w:val="009F7F79"/>
    <w:rsid w:val="00A023E3"/>
    <w:rsid w:val="00A0283D"/>
    <w:rsid w:val="00A0627E"/>
    <w:rsid w:val="00A075AC"/>
    <w:rsid w:val="00A0772C"/>
    <w:rsid w:val="00A122F0"/>
    <w:rsid w:val="00A1236C"/>
    <w:rsid w:val="00A12C7B"/>
    <w:rsid w:val="00A13441"/>
    <w:rsid w:val="00A15F78"/>
    <w:rsid w:val="00A16E9D"/>
    <w:rsid w:val="00A222BB"/>
    <w:rsid w:val="00A223C6"/>
    <w:rsid w:val="00A2325D"/>
    <w:rsid w:val="00A237F2"/>
    <w:rsid w:val="00A23CB5"/>
    <w:rsid w:val="00A26975"/>
    <w:rsid w:val="00A273F8"/>
    <w:rsid w:val="00A3137C"/>
    <w:rsid w:val="00A318C5"/>
    <w:rsid w:val="00A32E83"/>
    <w:rsid w:val="00A339FF"/>
    <w:rsid w:val="00A342E9"/>
    <w:rsid w:val="00A347BA"/>
    <w:rsid w:val="00A34DA4"/>
    <w:rsid w:val="00A35F3B"/>
    <w:rsid w:val="00A40528"/>
    <w:rsid w:val="00A426D4"/>
    <w:rsid w:val="00A4411C"/>
    <w:rsid w:val="00A47F93"/>
    <w:rsid w:val="00A50D84"/>
    <w:rsid w:val="00A51D40"/>
    <w:rsid w:val="00A52FD2"/>
    <w:rsid w:val="00A542EA"/>
    <w:rsid w:val="00A55762"/>
    <w:rsid w:val="00A55C30"/>
    <w:rsid w:val="00A55EFA"/>
    <w:rsid w:val="00A60A52"/>
    <w:rsid w:val="00A610F8"/>
    <w:rsid w:val="00A61F90"/>
    <w:rsid w:val="00A648B2"/>
    <w:rsid w:val="00A65428"/>
    <w:rsid w:val="00A65A72"/>
    <w:rsid w:val="00A701D2"/>
    <w:rsid w:val="00A712D4"/>
    <w:rsid w:val="00A7157F"/>
    <w:rsid w:val="00A71EF3"/>
    <w:rsid w:val="00A74131"/>
    <w:rsid w:val="00A757AF"/>
    <w:rsid w:val="00A76651"/>
    <w:rsid w:val="00A769E0"/>
    <w:rsid w:val="00A76D00"/>
    <w:rsid w:val="00A77038"/>
    <w:rsid w:val="00A775A9"/>
    <w:rsid w:val="00A80FA7"/>
    <w:rsid w:val="00A820C0"/>
    <w:rsid w:val="00A85222"/>
    <w:rsid w:val="00A86455"/>
    <w:rsid w:val="00A86BCA"/>
    <w:rsid w:val="00A87306"/>
    <w:rsid w:val="00A9098B"/>
    <w:rsid w:val="00A90ED3"/>
    <w:rsid w:val="00A9163C"/>
    <w:rsid w:val="00A92249"/>
    <w:rsid w:val="00A966A8"/>
    <w:rsid w:val="00A9749A"/>
    <w:rsid w:val="00AA1B50"/>
    <w:rsid w:val="00AA32D6"/>
    <w:rsid w:val="00AA4C6C"/>
    <w:rsid w:val="00AA5323"/>
    <w:rsid w:val="00AB0418"/>
    <w:rsid w:val="00AB339D"/>
    <w:rsid w:val="00AB3A27"/>
    <w:rsid w:val="00AB62B8"/>
    <w:rsid w:val="00AB62F6"/>
    <w:rsid w:val="00AB686F"/>
    <w:rsid w:val="00AB6942"/>
    <w:rsid w:val="00AC0160"/>
    <w:rsid w:val="00AC2C68"/>
    <w:rsid w:val="00AC4989"/>
    <w:rsid w:val="00AC4B3F"/>
    <w:rsid w:val="00AC6282"/>
    <w:rsid w:val="00AC786F"/>
    <w:rsid w:val="00AD2A46"/>
    <w:rsid w:val="00AD32C2"/>
    <w:rsid w:val="00AD388C"/>
    <w:rsid w:val="00AD5F3A"/>
    <w:rsid w:val="00AD772A"/>
    <w:rsid w:val="00AD781F"/>
    <w:rsid w:val="00AE0152"/>
    <w:rsid w:val="00AE14DF"/>
    <w:rsid w:val="00AE4BE5"/>
    <w:rsid w:val="00AE7C69"/>
    <w:rsid w:val="00AE7E5B"/>
    <w:rsid w:val="00AF002A"/>
    <w:rsid w:val="00AF1382"/>
    <w:rsid w:val="00AF2276"/>
    <w:rsid w:val="00AF22A9"/>
    <w:rsid w:val="00AF5FBD"/>
    <w:rsid w:val="00B01D2F"/>
    <w:rsid w:val="00B02553"/>
    <w:rsid w:val="00B04FE3"/>
    <w:rsid w:val="00B064F2"/>
    <w:rsid w:val="00B06FF1"/>
    <w:rsid w:val="00B077E5"/>
    <w:rsid w:val="00B07DB0"/>
    <w:rsid w:val="00B1183F"/>
    <w:rsid w:val="00B133D6"/>
    <w:rsid w:val="00B137EC"/>
    <w:rsid w:val="00B13919"/>
    <w:rsid w:val="00B144E8"/>
    <w:rsid w:val="00B15177"/>
    <w:rsid w:val="00B153E4"/>
    <w:rsid w:val="00B170BB"/>
    <w:rsid w:val="00B178F4"/>
    <w:rsid w:val="00B20BCF"/>
    <w:rsid w:val="00B20CB8"/>
    <w:rsid w:val="00B24AF3"/>
    <w:rsid w:val="00B2584F"/>
    <w:rsid w:val="00B263F6"/>
    <w:rsid w:val="00B26DF9"/>
    <w:rsid w:val="00B30452"/>
    <w:rsid w:val="00B32648"/>
    <w:rsid w:val="00B330F6"/>
    <w:rsid w:val="00B3511A"/>
    <w:rsid w:val="00B356AE"/>
    <w:rsid w:val="00B35EDE"/>
    <w:rsid w:val="00B37117"/>
    <w:rsid w:val="00B37652"/>
    <w:rsid w:val="00B407CE"/>
    <w:rsid w:val="00B47393"/>
    <w:rsid w:val="00B50268"/>
    <w:rsid w:val="00B52AB5"/>
    <w:rsid w:val="00B5671E"/>
    <w:rsid w:val="00B56828"/>
    <w:rsid w:val="00B57526"/>
    <w:rsid w:val="00B6073E"/>
    <w:rsid w:val="00B65913"/>
    <w:rsid w:val="00B6658A"/>
    <w:rsid w:val="00B670DA"/>
    <w:rsid w:val="00B67176"/>
    <w:rsid w:val="00B7193B"/>
    <w:rsid w:val="00B72862"/>
    <w:rsid w:val="00B7290D"/>
    <w:rsid w:val="00B72F49"/>
    <w:rsid w:val="00B730BF"/>
    <w:rsid w:val="00B73966"/>
    <w:rsid w:val="00B73AD6"/>
    <w:rsid w:val="00B74A2F"/>
    <w:rsid w:val="00B77837"/>
    <w:rsid w:val="00B81EB2"/>
    <w:rsid w:val="00B83874"/>
    <w:rsid w:val="00B83A20"/>
    <w:rsid w:val="00B83F6F"/>
    <w:rsid w:val="00B846B7"/>
    <w:rsid w:val="00B84D49"/>
    <w:rsid w:val="00B84F74"/>
    <w:rsid w:val="00B86493"/>
    <w:rsid w:val="00B87030"/>
    <w:rsid w:val="00B87A8C"/>
    <w:rsid w:val="00B90F1A"/>
    <w:rsid w:val="00B91244"/>
    <w:rsid w:val="00B93A29"/>
    <w:rsid w:val="00B96401"/>
    <w:rsid w:val="00B9752E"/>
    <w:rsid w:val="00BA0B1A"/>
    <w:rsid w:val="00BA1836"/>
    <w:rsid w:val="00BA1A48"/>
    <w:rsid w:val="00BA2B62"/>
    <w:rsid w:val="00BA475D"/>
    <w:rsid w:val="00BA6C4A"/>
    <w:rsid w:val="00BB1673"/>
    <w:rsid w:val="00BB3D98"/>
    <w:rsid w:val="00BB595A"/>
    <w:rsid w:val="00BB654E"/>
    <w:rsid w:val="00BB79DA"/>
    <w:rsid w:val="00BC0AA9"/>
    <w:rsid w:val="00BC0C39"/>
    <w:rsid w:val="00BC251C"/>
    <w:rsid w:val="00BC2BC8"/>
    <w:rsid w:val="00BC5539"/>
    <w:rsid w:val="00BC65A8"/>
    <w:rsid w:val="00BD03BE"/>
    <w:rsid w:val="00BD0659"/>
    <w:rsid w:val="00BD0D20"/>
    <w:rsid w:val="00BD13EB"/>
    <w:rsid w:val="00BD1556"/>
    <w:rsid w:val="00BD1EE7"/>
    <w:rsid w:val="00BD3934"/>
    <w:rsid w:val="00BD410A"/>
    <w:rsid w:val="00BD4989"/>
    <w:rsid w:val="00BE0CCA"/>
    <w:rsid w:val="00BE1096"/>
    <w:rsid w:val="00BE18C7"/>
    <w:rsid w:val="00BE2D62"/>
    <w:rsid w:val="00BE4B40"/>
    <w:rsid w:val="00BE5D52"/>
    <w:rsid w:val="00BE747D"/>
    <w:rsid w:val="00BF03C3"/>
    <w:rsid w:val="00BF3370"/>
    <w:rsid w:val="00BF40FE"/>
    <w:rsid w:val="00BF4F22"/>
    <w:rsid w:val="00BF5296"/>
    <w:rsid w:val="00BF5901"/>
    <w:rsid w:val="00BF67AA"/>
    <w:rsid w:val="00C008D7"/>
    <w:rsid w:val="00C0125B"/>
    <w:rsid w:val="00C01708"/>
    <w:rsid w:val="00C04B01"/>
    <w:rsid w:val="00C05780"/>
    <w:rsid w:val="00C06503"/>
    <w:rsid w:val="00C07882"/>
    <w:rsid w:val="00C10257"/>
    <w:rsid w:val="00C12839"/>
    <w:rsid w:val="00C133FA"/>
    <w:rsid w:val="00C13F8A"/>
    <w:rsid w:val="00C14450"/>
    <w:rsid w:val="00C14B0D"/>
    <w:rsid w:val="00C1572E"/>
    <w:rsid w:val="00C15E8C"/>
    <w:rsid w:val="00C1628D"/>
    <w:rsid w:val="00C16546"/>
    <w:rsid w:val="00C2051C"/>
    <w:rsid w:val="00C22DD5"/>
    <w:rsid w:val="00C244CD"/>
    <w:rsid w:val="00C26B84"/>
    <w:rsid w:val="00C307F7"/>
    <w:rsid w:val="00C30954"/>
    <w:rsid w:val="00C30E6F"/>
    <w:rsid w:val="00C3268D"/>
    <w:rsid w:val="00C327BA"/>
    <w:rsid w:val="00C33493"/>
    <w:rsid w:val="00C341F9"/>
    <w:rsid w:val="00C346C0"/>
    <w:rsid w:val="00C368C6"/>
    <w:rsid w:val="00C41CCE"/>
    <w:rsid w:val="00C41F25"/>
    <w:rsid w:val="00C4255B"/>
    <w:rsid w:val="00C500FE"/>
    <w:rsid w:val="00C51439"/>
    <w:rsid w:val="00C5363B"/>
    <w:rsid w:val="00C53C64"/>
    <w:rsid w:val="00C550F1"/>
    <w:rsid w:val="00C56BCE"/>
    <w:rsid w:val="00C606B4"/>
    <w:rsid w:val="00C62174"/>
    <w:rsid w:val="00C62635"/>
    <w:rsid w:val="00C631DB"/>
    <w:rsid w:val="00C639B8"/>
    <w:rsid w:val="00C644F0"/>
    <w:rsid w:val="00C6575E"/>
    <w:rsid w:val="00C6703D"/>
    <w:rsid w:val="00C67E8B"/>
    <w:rsid w:val="00C715A5"/>
    <w:rsid w:val="00C717C0"/>
    <w:rsid w:val="00C717F3"/>
    <w:rsid w:val="00C725A3"/>
    <w:rsid w:val="00C742EE"/>
    <w:rsid w:val="00C754E9"/>
    <w:rsid w:val="00C75A4F"/>
    <w:rsid w:val="00C75B73"/>
    <w:rsid w:val="00C76B26"/>
    <w:rsid w:val="00C77FF3"/>
    <w:rsid w:val="00C800E9"/>
    <w:rsid w:val="00C80947"/>
    <w:rsid w:val="00C80F01"/>
    <w:rsid w:val="00C80F37"/>
    <w:rsid w:val="00C813E0"/>
    <w:rsid w:val="00C8435A"/>
    <w:rsid w:val="00C84ECD"/>
    <w:rsid w:val="00C85331"/>
    <w:rsid w:val="00C86BB0"/>
    <w:rsid w:val="00C87DFC"/>
    <w:rsid w:val="00C9133F"/>
    <w:rsid w:val="00C91FB5"/>
    <w:rsid w:val="00C93D30"/>
    <w:rsid w:val="00C95426"/>
    <w:rsid w:val="00C9752A"/>
    <w:rsid w:val="00CA0336"/>
    <w:rsid w:val="00CA03B3"/>
    <w:rsid w:val="00CA1B43"/>
    <w:rsid w:val="00CA5BBF"/>
    <w:rsid w:val="00CB09F9"/>
    <w:rsid w:val="00CB1483"/>
    <w:rsid w:val="00CB29AF"/>
    <w:rsid w:val="00CB39C3"/>
    <w:rsid w:val="00CB4269"/>
    <w:rsid w:val="00CB5B8B"/>
    <w:rsid w:val="00CC2ECD"/>
    <w:rsid w:val="00CC3F5C"/>
    <w:rsid w:val="00CC462B"/>
    <w:rsid w:val="00CC7929"/>
    <w:rsid w:val="00CD0ADD"/>
    <w:rsid w:val="00CD1239"/>
    <w:rsid w:val="00CD234B"/>
    <w:rsid w:val="00CD2897"/>
    <w:rsid w:val="00CD3BAE"/>
    <w:rsid w:val="00CD551D"/>
    <w:rsid w:val="00CD7172"/>
    <w:rsid w:val="00CE0DEA"/>
    <w:rsid w:val="00CE1E1F"/>
    <w:rsid w:val="00CE557F"/>
    <w:rsid w:val="00CE6897"/>
    <w:rsid w:val="00CE783D"/>
    <w:rsid w:val="00CE7E5E"/>
    <w:rsid w:val="00CF09BA"/>
    <w:rsid w:val="00CF2A61"/>
    <w:rsid w:val="00CF53AE"/>
    <w:rsid w:val="00CF5F74"/>
    <w:rsid w:val="00CF684D"/>
    <w:rsid w:val="00CF73B7"/>
    <w:rsid w:val="00CF7551"/>
    <w:rsid w:val="00D00346"/>
    <w:rsid w:val="00D0162F"/>
    <w:rsid w:val="00D0174B"/>
    <w:rsid w:val="00D02070"/>
    <w:rsid w:val="00D0286B"/>
    <w:rsid w:val="00D04282"/>
    <w:rsid w:val="00D04D80"/>
    <w:rsid w:val="00D055CB"/>
    <w:rsid w:val="00D05D81"/>
    <w:rsid w:val="00D10CE2"/>
    <w:rsid w:val="00D11ADB"/>
    <w:rsid w:val="00D12184"/>
    <w:rsid w:val="00D16638"/>
    <w:rsid w:val="00D1712D"/>
    <w:rsid w:val="00D17571"/>
    <w:rsid w:val="00D20893"/>
    <w:rsid w:val="00D2172D"/>
    <w:rsid w:val="00D21FE3"/>
    <w:rsid w:val="00D23C4D"/>
    <w:rsid w:val="00D255B5"/>
    <w:rsid w:val="00D30B75"/>
    <w:rsid w:val="00D31736"/>
    <w:rsid w:val="00D31C5E"/>
    <w:rsid w:val="00D361AC"/>
    <w:rsid w:val="00D368F5"/>
    <w:rsid w:val="00D37C98"/>
    <w:rsid w:val="00D37CFA"/>
    <w:rsid w:val="00D401CB"/>
    <w:rsid w:val="00D42874"/>
    <w:rsid w:val="00D42875"/>
    <w:rsid w:val="00D428F6"/>
    <w:rsid w:val="00D442E1"/>
    <w:rsid w:val="00D44758"/>
    <w:rsid w:val="00D44982"/>
    <w:rsid w:val="00D45744"/>
    <w:rsid w:val="00D47649"/>
    <w:rsid w:val="00D476A4"/>
    <w:rsid w:val="00D478A4"/>
    <w:rsid w:val="00D502EF"/>
    <w:rsid w:val="00D504AA"/>
    <w:rsid w:val="00D5131A"/>
    <w:rsid w:val="00D52780"/>
    <w:rsid w:val="00D52B58"/>
    <w:rsid w:val="00D55C5A"/>
    <w:rsid w:val="00D5696B"/>
    <w:rsid w:val="00D57377"/>
    <w:rsid w:val="00D57C42"/>
    <w:rsid w:val="00D60BDF"/>
    <w:rsid w:val="00D60C25"/>
    <w:rsid w:val="00D61173"/>
    <w:rsid w:val="00D61552"/>
    <w:rsid w:val="00D62205"/>
    <w:rsid w:val="00D661E5"/>
    <w:rsid w:val="00D67936"/>
    <w:rsid w:val="00D70E7B"/>
    <w:rsid w:val="00D726A4"/>
    <w:rsid w:val="00D7290F"/>
    <w:rsid w:val="00D740C9"/>
    <w:rsid w:val="00D74B46"/>
    <w:rsid w:val="00D750C5"/>
    <w:rsid w:val="00D75C60"/>
    <w:rsid w:val="00D77656"/>
    <w:rsid w:val="00D833E0"/>
    <w:rsid w:val="00D84DC4"/>
    <w:rsid w:val="00D87D4F"/>
    <w:rsid w:val="00D903AF"/>
    <w:rsid w:val="00D9056D"/>
    <w:rsid w:val="00D91135"/>
    <w:rsid w:val="00D93181"/>
    <w:rsid w:val="00D94E31"/>
    <w:rsid w:val="00D9642F"/>
    <w:rsid w:val="00DA0188"/>
    <w:rsid w:val="00DA08D8"/>
    <w:rsid w:val="00DA1629"/>
    <w:rsid w:val="00DA1701"/>
    <w:rsid w:val="00DA2013"/>
    <w:rsid w:val="00DA6B30"/>
    <w:rsid w:val="00DA6C37"/>
    <w:rsid w:val="00DB101B"/>
    <w:rsid w:val="00DB2460"/>
    <w:rsid w:val="00DB6DDB"/>
    <w:rsid w:val="00DC1325"/>
    <w:rsid w:val="00DC24ED"/>
    <w:rsid w:val="00DC2CD6"/>
    <w:rsid w:val="00DC4044"/>
    <w:rsid w:val="00DC411E"/>
    <w:rsid w:val="00DC4E3A"/>
    <w:rsid w:val="00DC56D1"/>
    <w:rsid w:val="00DC707F"/>
    <w:rsid w:val="00DC79E0"/>
    <w:rsid w:val="00DD022B"/>
    <w:rsid w:val="00DD1043"/>
    <w:rsid w:val="00DD15C6"/>
    <w:rsid w:val="00DD3480"/>
    <w:rsid w:val="00DD3D7E"/>
    <w:rsid w:val="00DE0533"/>
    <w:rsid w:val="00DE14FB"/>
    <w:rsid w:val="00DE1585"/>
    <w:rsid w:val="00DE1E2D"/>
    <w:rsid w:val="00DE27C1"/>
    <w:rsid w:val="00DE3700"/>
    <w:rsid w:val="00DE421E"/>
    <w:rsid w:val="00DE4DDB"/>
    <w:rsid w:val="00DE4F0A"/>
    <w:rsid w:val="00DE4FFC"/>
    <w:rsid w:val="00DE57A7"/>
    <w:rsid w:val="00DE5864"/>
    <w:rsid w:val="00DF10E1"/>
    <w:rsid w:val="00DF2765"/>
    <w:rsid w:val="00DF473C"/>
    <w:rsid w:val="00DF6EE4"/>
    <w:rsid w:val="00E00503"/>
    <w:rsid w:val="00E00B46"/>
    <w:rsid w:val="00E022EB"/>
    <w:rsid w:val="00E02BAA"/>
    <w:rsid w:val="00E02D9D"/>
    <w:rsid w:val="00E03E63"/>
    <w:rsid w:val="00E069CE"/>
    <w:rsid w:val="00E11CED"/>
    <w:rsid w:val="00E13176"/>
    <w:rsid w:val="00E14988"/>
    <w:rsid w:val="00E14CA4"/>
    <w:rsid w:val="00E153B2"/>
    <w:rsid w:val="00E15CFB"/>
    <w:rsid w:val="00E15E41"/>
    <w:rsid w:val="00E179F1"/>
    <w:rsid w:val="00E2098C"/>
    <w:rsid w:val="00E22726"/>
    <w:rsid w:val="00E23A58"/>
    <w:rsid w:val="00E243E3"/>
    <w:rsid w:val="00E25DC4"/>
    <w:rsid w:val="00E26438"/>
    <w:rsid w:val="00E3014B"/>
    <w:rsid w:val="00E306A0"/>
    <w:rsid w:val="00E30DCF"/>
    <w:rsid w:val="00E3122E"/>
    <w:rsid w:val="00E334C1"/>
    <w:rsid w:val="00E3552F"/>
    <w:rsid w:val="00E36AB1"/>
    <w:rsid w:val="00E37751"/>
    <w:rsid w:val="00E4294E"/>
    <w:rsid w:val="00E44402"/>
    <w:rsid w:val="00E44BBE"/>
    <w:rsid w:val="00E45765"/>
    <w:rsid w:val="00E45A38"/>
    <w:rsid w:val="00E45A4D"/>
    <w:rsid w:val="00E45E5E"/>
    <w:rsid w:val="00E513F4"/>
    <w:rsid w:val="00E528A4"/>
    <w:rsid w:val="00E54A79"/>
    <w:rsid w:val="00E61183"/>
    <w:rsid w:val="00E62743"/>
    <w:rsid w:val="00E6351D"/>
    <w:rsid w:val="00E66DAA"/>
    <w:rsid w:val="00E702A1"/>
    <w:rsid w:val="00E74135"/>
    <w:rsid w:val="00E74A55"/>
    <w:rsid w:val="00E76D82"/>
    <w:rsid w:val="00E81767"/>
    <w:rsid w:val="00E82730"/>
    <w:rsid w:val="00E82F66"/>
    <w:rsid w:val="00E83433"/>
    <w:rsid w:val="00E85BB1"/>
    <w:rsid w:val="00E86B09"/>
    <w:rsid w:val="00E87809"/>
    <w:rsid w:val="00E87F36"/>
    <w:rsid w:val="00E90006"/>
    <w:rsid w:val="00E9028C"/>
    <w:rsid w:val="00E91203"/>
    <w:rsid w:val="00E91A96"/>
    <w:rsid w:val="00E94C11"/>
    <w:rsid w:val="00E955F4"/>
    <w:rsid w:val="00E95796"/>
    <w:rsid w:val="00E97636"/>
    <w:rsid w:val="00EA1D29"/>
    <w:rsid w:val="00EA36BC"/>
    <w:rsid w:val="00EA3995"/>
    <w:rsid w:val="00EA4860"/>
    <w:rsid w:val="00EA535E"/>
    <w:rsid w:val="00EA562E"/>
    <w:rsid w:val="00EA5BA7"/>
    <w:rsid w:val="00EB07AF"/>
    <w:rsid w:val="00EB0B18"/>
    <w:rsid w:val="00EB1500"/>
    <w:rsid w:val="00EB170D"/>
    <w:rsid w:val="00EB4432"/>
    <w:rsid w:val="00EB45A2"/>
    <w:rsid w:val="00EB48BA"/>
    <w:rsid w:val="00EC1905"/>
    <w:rsid w:val="00EC24AA"/>
    <w:rsid w:val="00EC3485"/>
    <w:rsid w:val="00EC389E"/>
    <w:rsid w:val="00EC6591"/>
    <w:rsid w:val="00EC6A73"/>
    <w:rsid w:val="00EC75D1"/>
    <w:rsid w:val="00ED0025"/>
    <w:rsid w:val="00ED2516"/>
    <w:rsid w:val="00ED33F8"/>
    <w:rsid w:val="00ED5996"/>
    <w:rsid w:val="00ED5D65"/>
    <w:rsid w:val="00ED611F"/>
    <w:rsid w:val="00ED6655"/>
    <w:rsid w:val="00ED6B6A"/>
    <w:rsid w:val="00ED7ACB"/>
    <w:rsid w:val="00EE2B6E"/>
    <w:rsid w:val="00EE3205"/>
    <w:rsid w:val="00EE360A"/>
    <w:rsid w:val="00EE36F5"/>
    <w:rsid w:val="00EE37FE"/>
    <w:rsid w:val="00EE3EBB"/>
    <w:rsid w:val="00EE480C"/>
    <w:rsid w:val="00EE55BA"/>
    <w:rsid w:val="00EE7F8D"/>
    <w:rsid w:val="00EF0218"/>
    <w:rsid w:val="00EF07CE"/>
    <w:rsid w:val="00EF0BF3"/>
    <w:rsid w:val="00EF1741"/>
    <w:rsid w:val="00EF1CF6"/>
    <w:rsid w:val="00EF3D34"/>
    <w:rsid w:val="00EF3F59"/>
    <w:rsid w:val="00EF4D34"/>
    <w:rsid w:val="00EF4EDD"/>
    <w:rsid w:val="00EF5D45"/>
    <w:rsid w:val="00EF6038"/>
    <w:rsid w:val="00F001D3"/>
    <w:rsid w:val="00F00870"/>
    <w:rsid w:val="00F04635"/>
    <w:rsid w:val="00F06768"/>
    <w:rsid w:val="00F06C70"/>
    <w:rsid w:val="00F07EF5"/>
    <w:rsid w:val="00F1002E"/>
    <w:rsid w:val="00F102B7"/>
    <w:rsid w:val="00F150CC"/>
    <w:rsid w:val="00F15C08"/>
    <w:rsid w:val="00F16D74"/>
    <w:rsid w:val="00F218C3"/>
    <w:rsid w:val="00F22A09"/>
    <w:rsid w:val="00F23174"/>
    <w:rsid w:val="00F2375C"/>
    <w:rsid w:val="00F238DE"/>
    <w:rsid w:val="00F24C9B"/>
    <w:rsid w:val="00F25E4E"/>
    <w:rsid w:val="00F26C0F"/>
    <w:rsid w:val="00F27401"/>
    <w:rsid w:val="00F27907"/>
    <w:rsid w:val="00F31007"/>
    <w:rsid w:val="00F32E5B"/>
    <w:rsid w:val="00F3326A"/>
    <w:rsid w:val="00F344E7"/>
    <w:rsid w:val="00F34C34"/>
    <w:rsid w:val="00F34EFB"/>
    <w:rsid w:val="00F36786"/>
    <w:rsid w:val="00F41B45"/>
    <w:rsid w:val="00F42B04"/>
    <w:rsid w:val="00F43AB3"/>
    <w:rsid w:val="00F4463F"/>
    <w:rsid w:val="00F44ACA"/>
    <w:rsid w:val="00F46308"/>
    <w:rsid w:val="00F470C1"/>
    <w:rsid w:val="00F50C07"/>
    <w:rsid w:val="00F51928"/>
    <w:rsid w:val="00F53B38"/>
    <w:rsid w:val="00F54845"/>
    <w:rsid w:val="00F5722D"/>
    <w:rsid w:val="00F57FB1"/>
    <w:rsid w:val="00F60476"/>
    <w:rsid w:val="00F62DF2"/>
    <w:rsid w:val="00F644FE"/>
    <w:rsid w:val="00F64650"/>
    <w:rsid w:val="00F64773"/>
    <w:rsid w:val="00F663A2"/>
    <w:rsid w:val="00F66BAD"/>
    <w:rsid w:val="00F674A0"/>
    <w:rsid w:val="00F71F64"/>
    <w:rsid w:val="00F73B7D"/>
    <w:rsid w:val="00F76093"/>
    <w:rsid w:val="00F762FB"/>
    <w:rsid w:val="00F771A3"/>
    <w:rsid w:val="00F77FBA"/>
    <w:rsid w:val="00F800C7"/>
    <w:rsid w:val="00F805CE"/>
    <w:rsid w:val="00F80F3A"/>
    <w:rsid w:val="00F80FC1"/>
    <w:rsid w:val="00F81201"/>
    <w:rsid w:val="00F81BDF"/>
    <w:rsid w:val="00F82B01"/>
    <w:rsid w:val="00F82EB5"/>
    <w:rsid w:val="00F8347E"/>
    <w:rsid w:val="00F834C9"/>
    <w:rsid w:val="00F836A9"/>
    <w:rsid w:val="00F85178"/>
    <w:rsid w:val="00F85224"/>
    <w:rsid w:val="00F870C4"/>
    <w:rsid w:val="00F912D6"/>
    <w:rsid w:val="00F91A47"/>
    <w:rsid w:val="00F94036"/>
    <w:rsid w:val="00F9484F"/>
    <w:rsid w:val="00F9541B"/>
    <w:rsid w:val="00F95468"/>
    <w:rsid w:val="00F95F47"/>
    <w:rsid w:val="00F96C2B"/>
    <w:rsid w:val="00FA0B52"/>
    <w:rsid w:val="00FA2E41"/>
    <w:rsid w:val="00FA4BD0"/>
    <w:rsid w:val="00FA6E69"/>
    <w:rsid w:val="00FA751F"/>
    <w:rsid w:val="00FB0983"/>
    <w:rsid w:val="00FB1646"/>
    <w:rsid w:val="00FB2B6B"/>
    <w:rsid w:val="00FB3121"/>
    <w:rsid w:val="00FB4E91"/>
    <w:rsid w:val="00FB5465"/>
    <w:rsid w:val="00FB5874"/>
    <w:rsid w:val="00FB6DB3"/>
    <w:rsid w:val="00FB7463"/>
    <w:rsid w:val="00FC0A35"/>
    <w:rsid w:val="00FC27D7"/>
    <w:rsid w:val="00FC4D84"/>
    <w:rsid w:val="00FC572B"/>
    <w:rsid w:val="00FD05A3"/>
    <w:rsid w:val="00FD2200"/>
    <w:rsid w:val="00FD2332"/>
    <w:rsid w:val="00FD3AF9"/>
    <w:rsid w:val="00FD4FD7"/>
    <w:rsid w:val="00FD5DA6"/>
    <w:rsid w:val="00FE157E"/>
    <w:rsid w:val="00FE1A59"/>
    <w:rsid w:val="00FE22FC"/>
    <w:rsid w:val="00FE37D8"/>
    <w:rsid w:val="00FE44B0"/>
    <w:rsid w:val="00FE4A3B"/>
    <w:rsid w:val="00FE4D15"/>
    <w:rsid w:val="00FE5149"/>
    <w:rsid w:val="00FF0370"/>
    <w:rsid w:val="00FF0E93"/>
    <w:rsid w:val="00FF1558"/>
    <w:rsid w:val="00FF1F17"/>
    <w:rsid w:val="00FF31D7"/>
    <w:rsid w:val="00FF31F9"/>
    <w:rsid w:val="00FF3383"/>
    <w:rsid w:val="00FF40CF"/>
    <w:rsid w:val="00FF4CC3"/>
    <w:rsid w:val="00FF6F47"/>
    <w:rsid w:val="00FF7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rPr>
  </w:style>
  <w:style w:type="paragraph" w:styleId="Heading3">
    <w:name w:val="heading 3"/>
    <w:basedOn w:val="Normal"/>
    <w:next w:val="Normal"/>
    <w:link w:val="Heading3Char"/>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20"/>
      <w:jc w:val="both"/>
    </w:pPr>
  </w:style>
  <w:style w:type="paragraph" w:styleId="BodyTextIndent2">
    <w:name w:val="Body Text Indent 2"/>
    <w:basedOn w:val="Normal"/>
    <w:link w:val="BodyTextIndent2Char"/>
    <w:pPr>
      <w:ind w:firstLine="720"/>
      <w:jc w:val="both"/>
    </w:pPr>
    <w:rPr>
      <w:sz w:val="28"/>
    </w:rPr>
  </w:style>
  <w:style w:type="paragraph" w:styleId="BodyText">
    <w:name w:val="Body Text"/>
    <w:basedOn w:val="Normal"/>
    <w:link w:val="BodyTextChar"/>
    <w:pPr>
      <w:jc w:val="both"/>
    </w:pPr>
    <w:rPr>
      <w:bCs/>
      <w:sz w:val="28"/>
    </w:rPr>
  </w:style>
  <w:style w:type="paragraph" w:styleId="BodyTextIndent3">
    <w:name w:val="Body Text Indent 3"/>
    <w:basedOn w:val="Normal"/>
    <w:pPr>
      <w:spacing w:before="120"/>
      <w:ind w:firstLine="720"/>
      <w:jc w:val="both"/>
    </w:pPr>
    <w:rPr>
      <w:sz w:val="26"/>
    </w:rPr>
  </w:style>
  <w:style w:type="paragraph" w:styleId="Header">
    <w:name w:val="header"/>
    <w:basedOn w:val="Normal"/>
    <w:link w:val="HeaderChar"/>
    <w:uiPriority w:val="99"/>
    <w:rsid w:val="005A20FC"/>
    <w:pPr>
      <w:tabs>
        <w:tab w:val="center" w:pos="4680"/>
        <w:tab w:val="right" w:pos="9360"/>
      </w:tabs>
    </w:pPr>
  </w:style>
  <w:style w:type="character" w:customStyle="1" w:styleId="HeaderChar">
    <w:name w:val="Header Char"/>
    <w:link w:val="Header"/>
    <w:uiPriority w:val="99"/>
    <w:rsid w:val="005A20FC"/>
    <w:rPr>
      <w:sz w:val="24"/>
      <w:szCs w:val="24"/>
    </w:rPr>
  </w:style>
  <w:style w:type="paragraph" w:styleId="Footer">
    <w:name w:val="footer"/>
    <w:basedOn w:val="Normal"/>
    <w:link w:val="FooterChar"/>
    <w:uiPriority w:val="99"/>
    <w:rsid w:val="005A20FC"/>
    <w:pPr>
      <w:tabs>
        <w:tab w:val="center" w:pos="4680"/>
        <w:tab w:val="right" w:pos="9360"/>
      </w:tabs>
    </w:pPr>
  </w:style>
  <w:style w:type="character" w:customStyle="1" w:styleId="FooterChar">
    <w:name w:val="Footer Char"/>
    <w:link w:val="Footer"/>
    <w:uiPriority w:val="99"/>
    <w:rsid w:val="005A20FC"/>
    <w:rPr>
      <w:sz w:val="24"/>
      <w:szCs w:val="24"/>
    </w:rPr>
  </w:style>
  <w:style w:type="paragraph" w:styleId="BalloonText">
    <w:name w:val="Balloon Text"/>
    <w:basedOn w:val="Normal"/>
    <w:link w:val="BalloonTextChar"/>
    <w:rsid w:val="00FB3121"/>
    <w:rPr>
      <w:rFonts w:ascii="Tahoma" w:hAnsi="Tahoma" w:cs="Tahoma"/>
      <w:sz w:val="16"/>
      <w:szCs w:val="16"/>
    </w:rPr>
  </w:style>
  <w:style w:type="character" w:customStyle="1" w:styleId="BalloonTextChar">
    <w:name w:val="Balloon Text Char"/>
    <w:link w:val="BalloonText"/>
    <w:rsid w:val="00FB3121"/>
    <w:rPr>
      <w:rFonts w:ascii="Tahoma" w:hAnsi="Tahoma" w:cs="Tahoma"/>
      <w:sz w:val="16"/>
      <w:szCs w:val="16"/>
    </w:rPr>
  </w:style>
  <w:style w:type="paragraph" w:customStyle="1" w:styleId="MyStyleJ">
    <w:name w:val="MyStyleJ"/>
    <w:basedOn w:val="Normal"/>
    <w:qFormat/>
    <w:rsid w:val="00ED0025"/>
    <w:pPr>
      <w:suppressAutoHyphens/>
      <w:spacing w:before="120" w:line="276" w:lineRule="auto"/>
      <w:jc w:val="both"/>
    </w:pPr>
    <w:rPr>
      <w:sz w:val="26"/>
      <w:szCs w:val="20"/>
      <w:lang w:eastAsia="ar-SA"/>
    </w:rPr>
  </w:style>
  <w:style w:type="character" w:customStyle="1" w:styleId="BodyTextIndent2Char">
    <w:name w:val="Body Text Indent 2 Char"/>
    <w:link w:val="BodyTextIndent2"/>
    <w:rsid w:val="005463DB"/>
    <w:rPr>
      <w:sz w:val="28"/>
      <w:szCs w:val="24"/>
    </w:rPr>
  </w:style>
  <w:style w:type="table" w:styleId="TableGrid">
    <w:name w:val="Table Grid"/>
    <w:basedOn w:val="TableNormal"/>
    <w:rsid w:val="000A3D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rsid w:val="007432F8"/>
    <w:rPr>
      <w:b/>
      <w:bCs/>
      <w:sz w:val="24"/>
      <w:szCs w:val="24"/>
    </w:rPr>
  </w:style>
  <w:style w:type="character" w:customStyle="1" w:styleId="BodyTextChar">
    <w:name w:val="Body Text Char"/>
    <w:link w:val="BodyText"/>
    <w:rsid w:val="002C32B9"/>
    <w:rPr>
      <w:bCs/>
      <w:sz w:val="28"/>
      <w:szCs w:val="24"/>
    </w:rPr>
  </w:style>
  <w:style w:type="paragraph" w:styleId="ListParagraph">
    <w:name w:val="List Paragraph"/>
    <w:basedOn w:val="Normal"/>
    <w:uiPriority w:val="34"/>
    <w:qFormat/>
    <w:rsid w:val="00496721"/>
    <w:pPr>
      <w:ind w:left="720"/>
      <w:contextualSpacing/>
    </w:pPr>
  </w:style>
  <w:style w:type="character" w:customStyle="1" w:styleId="fontstyle01">
    <w:name w:val="fontstyle01"/>
    <w:rsid w:val="00047B50"/>
    <w:rPr>
      <w:rFonts w:ascii="Times New Roman" w:hAnsi="Times New Roman" w:cs="Times New Roman" w:hint="default"/>
      <w:b w:val="0"/>
      <w:bCs w:val="0"/>
      <w:i w:val="0"/>
      <w:iCs w:val="0"/>
      <w:color w:val="000000"/>
      <w:sz w:val="28"/>
      <w:szCs w:val="28"/>
    </w:rPr>
  </w:style>
  <w:style w:type="character" w:customStyle="1" w:styleId="fontstyle21">
    <w:name w:val="fontstyle21"/>
    <w:rsid w:val="00047B50"/>
    <w:rPr>
      <w:rFonts w:ascii="Times New Roman" w:hAnsi="Times New Roman" w:cs="Times New Roman"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rPr>
  </w:style>
  <w:style w:type="paragraph" w:styleId="Heading3">
    <w:name w:val="heading 3"/>
    <w:basedOn w:val="Normal"/>
    <w:next w:val="Normal"/>
    <w:link w:val="Heading3Char"/>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firstLine="720"/>
      <w:jc w:val="both"/>
    </w:pPr>
  </w:style>
  <w:style w:type="paragraph" w:styleId="BodyTextIndent2">
    <w:name w:val="Body Text Indent 2"/>
    <w:basedOn w:val="Normal"/>
    <w:link w:val="BodyTextIndent2Char"/>
    <w:pPr>
      <w:ind w:firstLine="720"/>
      <w:jc w:val="both"/>
    </w:pPr>
    <w:rPr>
      <w:sz w:val="28"/>
    </w:rPr>
  </w:style>
  <w:style w:type="paragraph" w:styleId="BodyText">
    <w:name w:val="Body Text"/>
    <w:basedOn w:val="Normal"/>
    <w:link w:val="BodyTextChar"/>
    <w:pPr>
      <w:jc w:val="both"/>
    </w:pPr>
    <w:rPr>
      <w:bCs/>
      <w:sz w:val="28"/>
    </w:rPr>
  </w:style>
  <w:style w:type="paragraph" w:styleId="BodyTextIndent3">
    <w:name w:val="Body Text Indent 3"/>
    <w:basedOn w:val="Normal"/>
    <w:pPr>
      <w:spacing w:before="120"/>
      <w:ind w:firstLine="720"/>
      <w:jc w:val="both"/>
    </w:pPr>
    <w:rPr>
      <w:sz w:val="26"/>
    </w:rPr>
  </w:style>
  <w:style w:type="paragraph" w:styleId="Header">
    <w:name w:val="header"/>
    <w:basedOn w:val="Normal"/>
    <w:link w:val="HeaderChar"/>
    <w:uiPriority w:val="99"/>
    <w:rsid w:val="005A20FC"/>
    <w:pPr>
      <w:tabs>
        <w:tab w:val="center" w:pos="4680"/>
        <w:tab w:val="right" w:pos="9360"/>
      </w:tabs>
    </w:pPr>
  </w:style>
  <w:style w:type="character" w:customStyle="1" w:styleId="HeaderChar">
    <w:name w:val="Header Char"/>
    <w:link w:val="Header"/>
    <w:uiPriority w:val="99"/>
    <w:rsid w:val="005A20FC"/>
    <w:rPr>
      <w:sz w:val="24"/>
      <w:szCs w:val="24"/>
    </w:rPr>
  </w:style>
  <w:style w:type="paragraph" w:styleId="Footer">
    <w:name w:val="footer"/>
    <w:basedOn w:val="Normal"/>
    <w:link w:val="FooterChar"/>
    <w:uiPriority w:val="99"/>
    <w:rsid w:val="005A20FC"/>
    <w:pPr>
      <w:tabs>
        <w:tab w:val="center" w:pos="4680"/>
        <w:tab w:val="right" w:pos="9360"/>
      </w:tabs>
    </w:pPr>
  </w:style>
  <w:style w:type="character" w:customStyle="1" w:styleId="FooterChar">
    <w:name w:val="Footer Char"/>
    <w:link w:val="Footer"/>
    <w:uiPriority w:val="99"/>
    <w:rsid w:val="005A20FC"/>
    <w:rPr>
      <w:sz w:val="24"/>
      <w:szCs w:val="24"/>
    </w:rPr>
  </w:style>
  <w:style w:type="paragraph" w:styleId="BalloonText">
    <w:name w:val="Balloon Text"/>
    <w:basedOn w:val="Normal"/>
    <w:link w:val="BalloonTextChar"/>
    <w:rsid w:val="00FB3121"/>
    <w:rPr>
      <w:rFonts w:ascii="Tahoma" w:hAnsi="Tahoma" w:cs="Tahoma"/>
      <w:sz w:val="16"/>
      <w:szCs w:val="16"/>
    </w:rPr>
  </w:style>
  <w:style w:type="character" w:customStyle="1" w:styleId="BalloonTextChar">
    <w:name w:val="Balloon Text Char"/>
    <w:link w:val="BalloonText"/>
    <w:rsid w:val="00FB3121"/>
    <w:rPr>
      <w:rFonts w:ascii="Tahoma" w:hAnsi="Tahoma" w:cs="Tahoma"/>
      <w:sz w:val="16"/>
      <w:szCs w:val="16"/>
    </w:rPr>
  </w:style>
  <w:style w:type="paragraph" w:customStyle="1" w:styleId="MyStyleJ">
    <w:name w:val="MyStyleJ"/>
    <w:basedOn w:val="Normal"/>
    <w:qFormat/>
    <w:rsid w:val="00ED0025"/>
    <w:pPr>
      <w:suppressAutoHyphens/>
      <w:spacing w:before="120" w:line="276" w:lineRule="auto"/>
      <w:jc w:val="both"/>
    </w:pPr>
    <w:rPr>
      <w:sz w:val="26"/>
      <w:szCs w:val="20"/>
      <w:lang w:eastAsia="ar-SA"/>
    </w:rPr>
  </w:style>
  <w:style w:type="character" w:customStyle="1" w:styleId="BodyTextIndent2Char">
    <w:name w:val="Body Text Indent 2 Char"/>
    <w:link w:val="BodyTextIndent2"/>
    <w:rsid w:val="005463DB"/>
    <w:rPr>
      <w:sz w:val="28"/>
      <w:szCs w:val="24"/>
    </w:rPr>
  </w:style>
  <w:style w:type="table" w:styleId="TableGrid">
    <w:name w:val="Table Grid"/>
    <w:basedOn w:val="TableNormal"/>
    <w:rsid w:val="000A3D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rsid w:val="007432F8"/>
    <w:rPr>
      <w:b/>
      <w:bCs/>
      <w:sz w:val="24"/>
      <w:szCs w:val="24"/>
    </w:rPr>
  </w:style>
  <w:style w:type="character" w:customStyle="1" w:styleId="BodyTextChar">
    <w:name w:val="Body Text Char"/>
    <w:link w:val="BodyText"/>
    <w:rsid w:val="002C32B9"/>
    <w:rPr>
      <w:bCs/>
      <w:sz w:val="28"/>
      <w:szCs w:val="24"/>
    </w:rPr>
  </w:style>
  <w:style w:type="paragraph" w:styleId="ListParagraph">
    <w:name w:val="List Paragraph"/>
    <w:basedOn w:val="Normal"/>
    <w:uiPriority w:val="34"/>
    <w:qFormat/>
    <w:rsid w:val="00496721"/>
    <w:pPr>
      <w:ind w:left="720"/>
      <w:contextualSpacing/>
    </w:pPr>
  </w:style>
  <w:style w:type="character" w:customStyle="1" w:styleId="fontstyle01">
    <w:name w:val="fontstyle01"/>
    <w:rsid w:val="00047B50"/>
    <w:rPr>
      <w:rFonts w:ascii="Times New Roman" w:hAnsi="Times New Roman" w:cs="Times New Roman" w:hint="default"/>
      <w:b w:val="0"/>
      <w:bCs w:val="0"/>
      <w:i w:val="0"/>
      <w:iCs w:val="0"/>
      <w:color w:val="000000"/>
      <w:sz w:val="28"/>
      <w:szCs w:val="28"/>
    </w:rPr>
  </w:style>
  <w:style w:type="character" w:customStyle="1" w:styleId="fontstyle21">
    <w:name w:val="fontstyle21"/>
    <w:rsid w:val="00047B50"/>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8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35921-21BC-4488-BA4F-CA0663928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686</Words>
  <Characters>3912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UBND huyện Tân Hồng</vt:lpstr>
    </vt:vector>
  </TitlesOfParts>
  <Company>Microsoft</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huyện Tân Hồng</dc:title>
  <dc:creator>you</dc:creator>
  <cp:lastModifiedBy>Administrator</cp:lastModifiedBy>
  <cp:revision>8</cp:revision>
  <cp:lastPrinted>2022-06-15T07:08:00Z</cp:lastPrinted>
  <dcterms:created xsi:type="dcterms:W3CDTF">2023-03-22T06:57:00Z</dcterms:created>
  <dcterms:modified xsi:type="dcterms:W3CDTF">2023-03-29T22:48:00Z</dcterms:modified>
</cp:coreProperties>
</file>