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67" w:type="dxa"/>
        <w:jc w:val="center"/>
        <w:tblBorders>
          <w:top w:val="nil"/>
          <w:bottom w:val="nil"/>
          <w:insideH w:val="nil"/>
          <w:insideV w:val="nil"/>
        </w:tblBorders>
        <w:tblCellMar>
          <w:left w:w="0" w:type="dxa"/>
          <w:right w:w="0" w:type="dxa"/>
        </w:tblCellMar>
        <w:tblLook w:val="04A0" w:firstRow="1" w:lastRow="0" w:firstColumn="1" w:lastColumn="0" w:noHBand="0" w:noVBand="1"/>
      </w:tblPr>
      <w:tblGrid>
        <w:gridCol w:w="3363"/>
        <w:gridCol w:w="5804"/>
      </w:tblGrid>
      <w:tr w:rsidR="002E748C" w:rsidRPr="00E06EF5" w14:paraId="21FC679D" w14:textId="77777777" w:rsidTr="00813978">
        <w:trPr>
          <w:jc w:val="center"/>
        </w:trPr>
        <w:tc>
          <w:tcPr>
            <w:tcW w:w="3363" w:type="dxa"/>
            <w:tcBorders>
              <w:top w:val="nil"/>
              <w:left w:val="nil"/>
              <w:bottom w:val="nil"/>
              <w:right w:val="nil"/>
              <w:tl2br w:val="nil"/>
              <w:tr2bl w:val="nil"/>
            </w:tcBorders>
            <w:shd w:val="clear" w:color="auto" w:fill="auto"/>
            <w:tcMar>
              <w:top w:w="0" w:type="dxa"/>
              <w:left w:w="108" w:type="dxa"/>
              <w:bottom w:w="0" w:type="dxa"/>
              <w:right w:w="108" w:type="dxa"/>
            </w:tcMar>
          </w:tcPr>
          <w:p w14:paraId="6E79A38D" w14:textId="77777777" w:rsidR="002E748C" w:rsidRPr="00E06EF5" w:rsidRDefault="002E748C" w:rsidP="00813978">
            <w:pPr>
              <w:jc w:val="center"/>
              <w:rPr>
                <w:b/>
                <w:bCs/>
                <w:sz w:val="26"/>
                <w:szCs w:val="26"/>
              </w:rPr>
            </w:pPr>
            <w:r w:rsidRPr="00E06EF5">
              <w:rPr>
                <w:b/>
                <w:bCs/>
                <w:sz w:val="26"/>
                <w:szCs w:val="26"/>
              </w:rPr>
              <w:t xml:space="preserve">ỦY BAN NHÂN DÂN </w:t>
            </w:r>
          </w:p>
          <w:p w14:paraId="4B844910" w14:textId="77777777" w:rsidR="002E748C" w:rsidRPr="00E06EF5" w:rsidRDefault="002E748C" w:rsidP="00813978">
            <w:pPr>
              <w:jc w:val="center"/>
              <w:rPr>
                <w:sz w:val="26"/>
                <w:szCs w:val="26"/>
                <w:vertAlign w:val="superscript"/>
              </w:rPr>
            </w:pPr>
            <w:r w:rsidRPr="00E06EF5">
              <w:rPr>
                <w:b/>
                <w:bCs/>
                <w:noProof/>
                <w:sz w:val="26"/>
                <w:szCs w:val="26"/>
              </w:rPr>
              <mc:AlternateContent>
                <mc:Choice Requires="wps">
                  <w:drawing>
                    <wp:anchor distT="0" distB="0" distL="114300" distR="114300" simplePos="0" relativeHeight="251659264" behindDoc="0" locked="0" layoutInCell="1" allowOverlap="1" wp14:anchorId="5168363A" wp14:editId="25F52A56">
                      <wp:simplePos x="0" y="0"/>
                      <wp:positionH relativeFrom="column">
                        <wp:posOffset>615645</wp:posOffset>
                      </wp:positionH>
                      <wp:positionV relativeFrom="paragraph">
                        <wp:posOffset>233680</wp:posOffset>
                      </wp:positionV>
                      <wp:extent cx="819785" cy="0"/>
                      <wp:effectExtent l="0" t="0" r="18415" b="1905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197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1B8F845" id="_x0000_t32" coordsize="21600,21600" o:spt="32" o:oned="t" path="m,l21600,21600e" filled="f">
                      <v:path arrowok="t" fillok="f" o:connecttype="none"/>
                      <o:lock v:ext="edit" shapetype="t"/>
                    </v:shapetype>
                    <v:shape id="AutoShape 2" o:spid="_x0000_s1026" type="#_x0000_t32" style="position:absolute;margin-left:48.5pt;margin-top:18.4pt;width:64.5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"/>
                  </w:pict>
                </mc:Fallback>
              </mc:AlternateContent>
            </w:r>
            <w:r w:rsidRPr="00E06EF5">
              <w:rPr>
                <w:b/>
                <w:bCs/>
                <w:sz w:val="26"/>
                <w:szCs w:val="26"/>
              </w:rPr>
              <w:t>HUYỆN THANH BÌNH</w:t>
            </w:r>
            <w:r w:rsidRPr="00E06EF5">
              <w:rPr>
                <w:b/>
                <w:bCs/>
                <w:sz w:val="26"/>
                <w:szCs w:val="26"/>
                <w:lang w:val="vi-VN"/>
              </w:rPr>
              <w:br/>
            </w:r>
          </w:p>
        </w:tc>
        <w:tc>
          <w:tcPr>
            <w:tcW w:w="5804" w:type="dxa"/>
            <w:tcBorders>
              <w:top w:val="nil"/>
              <w:left w:val="nil"/>
              <w:bottom w:val="nil"/>
              <w:right w:val="nil"/>
              <w:tl2br w:val="nil"/>
              <w:tr2bl w:val="nil"/>
            </w:tcBorders>
            <w:shd w:val="clear" w:color="auto" w:fill="auto"/>
            <w:tcMar>
              <w:top w:w="0" w:type="dxa"/>
              <w:left w:w="108" w:type="dxa"/>
              <w:bottom w:w="0" w:type="dxa"/>
              <w:right w:w="108" w:type="dxa"/>
            </w:tcMar>
          </w:tcPr>
          <w:p w14:paraId="2CF3D9EF" w14:textId="77777777" w:rsidR="002E748C" w:rsidRPr="00E06EF5" w:rsidRDefault="002E748C" w:rsidP="00813978">
            <w:pPr>
              <w:jc w:val="center"/>
              <w:rPr>
                <w:sz w:val="26"/>
                <w:szCs w:val="26"/>
                <w:vertAlign w:val="superscript"/>
              </w:rPr>
            </w:pPr>
            <w:r w:rsidRPr="00E06EF5">
              <w:rPr>
                <w:b/>
                <w:bCs/>
                <w:noProof/>
                <w:sz w:val="26"/>
                <w:szCs w:val="26"/>
              </w:rPr>
              <mc:AlternateContent>
                <mc:Choice Requires="wps">
                  <w:drawing>
                    <wp:anchor distT="0" distB="0" distL="114300" distR="114300" simplePos="0" relativeHeight="251660288" behindDoc="0" locked="0" layoutInCell="1" allowOverlap="1" wp14:anchorId="4965E1DC" wp14:editId="64968CBC">
                      <wp:simplePos x="0" y="0"/>
                      <wp:positionH relativeFrom="column">
                        <wp:posOffset>679450</wp:posOffset>
                      </wp:positionH>
                      <wp:positionV relativeFrom="paragraph">
                        <wp:posOffset>428625</wp:posOffset>
                      </wp:positionV>
                      <wp:extent cx="2182495" cy="0"/>
                      <wp:effectExtent l="12700" t="9525" r="5080" b="9525"/>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824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3C28B01" id="AutoShape 3" o:spid="_x0000_s1026" type="#_x0000_t32" style="position:absolute;margin-left:53.5pt;margin-top:33.75pt;width:171.8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"/>
                  </w:pict>
                </mc:Fallback>
              </mc:AlternateContent>
            </w:r>
            <w:r w:rsidRPr="00E06EF5">
              <w:rPr>
                <w:b/>
                <w:bCs/>
                <w:sz w:val="26"/>
                <w:szCs w:val="26"/>
                <w:lang w:val="vi-VN"/>
              </w:rPr>
              <w:t>CỘNG HÒA XÃ HỘI CHỦ NGHĨA VIỆT NAM</w:t>
            </w:r>
            <w:r w:rsidRPr="00E06EF5">
              <w:rPr>
                <w:b/>
                <w:bCs/>
                <w:sz w:val="26"/>
                <w:szCs w:val="26"/>
                <w:lang w:val="vi-VN"/>
              </w:rPr>
              <w:br/>
            </w:r>
            <w:r w:rsidRPr="00E06EF5">
              <w:rPr>
                <w:b/>
                <w:bCs/>
                <w:sz w:val="28"/>
                <w:szCs w:val="28"/>
                <w:lang w:val="vi-VN"/>
              </w:rPr>
              <w:t>Độc lập - Tự do - Hạnh phúc</w:t>
            </w:r>
            <w:r w:rsidRPr="00E06EF5">
              <w:rPr>
                <w:b/>
                <w:bCs/>
                <w:sz w:val="26"/>
                <w:szCs w:val="26"/>
                <w:lang w:val="vi-VN"/>
              </w:rPr>
              <w:t xml:space="preserve"> </w:t>
            </w:r>
            <w:r w:rsidRPr="00E06EF5">
              <w:rPr>
                <w:b/>
                <w:bCs/>
                <w:sz w:val="26"/>
                <w:szCs w:val="26"/>
                <w:lang w:val="vi-VN"/>
              </w:rPr>
              <w:br/>
            </w:r>
          </w:p>
        </w:tc>
      </w:tr>
      <w:tr w:rsidR="002E748C" w:rsidRPr="00E06EF5" w14:paraId="5245F8D5" w14:textId="77777777" w:rsidTr="00813978">
        <w:tblPrEx>
          <w:tblBorders>
            <w:top w:val="none" w:sz="0" w:space="0" w:color="auto"/>
            <w:bottom w:val="none" w:sz="0" w:space="0" w:color="auto"/>
            <w:insideH w:val="none" w:sz="0" w:space="0" w:color="auto"/>
            <w:insideV w:val="none" w:sz="0" w:space="0" w:color="auto"/>
          </w:tblBorders>
        </w:tblPrEx>
        <w:trPr>
          <w:jc w:val="center"/>
        </w:trPr>
        <w:tc>
          <w:tcPr>
            <w:tcW w:w="3363" w:type="dxa"/>
            <w:tcBorders>
              <w:top w:val="nil"/>
              <w:left w:val="nil"/>
              <w:bottom w:val="nil"/>
              <w:right w:val="nil"/>
              <w:tl2br w:val="nil"/>
              <w:tr2bl w:val="nil"/>
            </w:tcBorders>
            <w:shd w:val="clear" w:color="auto" w:fill="auto"/>
            <w:tcMar>
              <w:top w:w="0" w:type="dxa"/>
              <w:left w:w="108" w:type="dxa"/>
              <w:bottom w:w="0" w:type="dxa"/>
              <w:right w:w="108" w:type="dxa"/>
            </w:tcMar>
          </w:tcPr>
          <w:p w14:paraId="6B1FB7F1" w14:textId="77777777" w:rsidR="002E748C" w:rsidRPr="00E06EF5" w:rsidRDefault="002E748C" w:rsidP="00813978">
            <w:pPr>
              <w:jc w:val="center"/>
              <w:rPr>
                <w:sz w:val="26"/>
                <w:szCs w:val="26"/>
              </w:rPr>
            </w:pPr>
            <w:r w:rsidRPr="00E06EF5">
              <w:rPr>
                <w:sz w:val="26"/>
                <w:szCs w:val="26"/>
                <w:lang w:val="vi-VN"/>
              </w:rPr>
              <w:t xml:space="preserve">Số: </w:t>
            </w:r>
            <w:r w:rsidRPr="00E06EF5">
              <w:rPr>
                <w:sz w:val="26"/>
                <w:szCs w:val="26"/>
              </w:rPr>
              <w:t xml:space="preserve">            /BC-UBND</w:t>
            </w:r>
          </w:p>
        </w:tc>
        <w:tc>
          <w:tcPr>
            <w:tcW w:w="5804" w:type="dxa"/>
            <w:tcBorders>
              <w:top w:val="nil"/>
              <w:left w:val="nil"/>
              <w:bottom w:val="nil"/>
              <w:right w:val="nil"/>
              <w:tl2br w:val="nil"/>
              <w:tr2bl w:val="nil"/>
            </w:tcBorders>
            <w:shd w:val="clear" w:color="auto" w:fill="auto"/>
            <w:tcMar>
              <w:top w:w="0" w:type="dxa"/>
              <w:left w:w="108" w:type="dxa"/>
              <w:bottom w:w="0" w:type="dxa"/>
              <w:right w:w="108" w:type="dxa"/>
            </w:tcMar>
          </w:tcPr>
          <w:p w14:paraId="3AE08473" w14:textId="77777777" w:rsidR="002E748C" w:rsidRPr="00E06EF5" w:rsidRDefault="002E748C" w:rsidP="00813978">
            <w:pPr>
              <w:ind w:right="82"/>
              <w:jc w:val="right"/>
              <w:rPr>
                <w:sz w:val="26"/>
                <w:szCs w:val="26"/>
              </w:rPr>
            </w:pPr>
            <w:r w:rsidRPr="00E06EF5">
              <w:rPr>
                <w:i/>
                <w:iCs/>
                <w:sz w:val="26"/>
                <w:szCs w:val="26"/>
              </w:rPr>
              <w:t>Thanh Bình</w:t>
            </w:r>
            <w:r w:rsidRPr="00E06EF5">
              <w:rPr>
                <w:i/>
                <w:iCs/>
                <w:sz w:val="26"/>
                <w:szCs w:val="26"/>
                <w:lang w:val="vi-VN"/>
              </w:rPr>
              <w:t xml:space="preserve">, ngày </w:t>
            </w:r>
            <w:r w:rsidRPr="00E06EF5">
              <w:rPr>
                <w:i/>
                <w:iCs/>
                <w:sz w:val="26"/>
                <w:szCs w:val="26"/>
              </w:rPr>
              <w:t xml:space="preserve">       </w:t>
            </w:r>
            <w:r w:rsidRPr="00E06EF5">
              <w:rPr>
                <w:i/>
                <w:iCs/>
                <w:sz w:val="26"/>
                <w:szCs w:val="26"/>
                <w:lang w:val="vi-VN"/>
              </w:rPr>
              <w:t>tháng</w:t>
            </w:r>
            <w:r w:rsidRPr="00E06EF5">
              <w:rPr>
                <w:i/>
                <w:iCs/>
                <w:sz w:val="26"/>
                <w:szCs w:val="26"/>
              </w:rPr>
              <w:t xml:space="preserve">  </w:t>
            </w:r>
            <w:r>
              <w:rPr>
                <w:i/>
                <w:iCs/>
                <w:sz w:val="26"/>
                <w:szCs w:val="26"/>
              </w:rPr>
              <w:t xml:space="preserve"> </w:t>
            </w:r>
            <w:r w:rsidRPr="00E06EF5">
              <w:rPr>
                <w:i/>
                <w:iCs/>
                <w:sz w:val="26"/>
                <w:szCs w:val="26"/>
              </w:rPr>
              <w:t xml:space="preserve">   </w:t>
            </w:r>
            <w:r w:rsidRPr="00E06EF5">
              <w:rPr>
                <w:i/>
                <w:iCs/>
                <w:sz w:val="26"/>
                <w:szCs w:val="26"/>
                <w:lang w:val="vi-VN"/>
              </w:rPr>
              <w:t xml:space="preserve"> năm </w:t>
            </w:r>
            <w:r w:rsidRPr="00E06EF5">
              <w:rPr>
                <w:i/>
                <w:iCs/>
                <w:sz w:val="26"/>
                <w:szCs w:val="26"/>
              </w:rPr>
              <w:t>202</w:t>
            </w:r>
            <w:r>
              <w:rPr>
                <w:i/>
                <w:iCs/>
                <w:sz w:val="26"/>
                <w:szCs w:val="26"/>
              </w:rPr>
              <w:t>3</w:t>
            </w:r>
          </w:p>
        </w:tc>
      </w:tr>
    </w:tbl>
    <w:p w14:paraId="6167E10A" w14:textId="77777777" w:rsidR="002E748C" w:rsidRPr="00E06EF5" w:rsidRDefault="002E748C" w:rsidP="002E748C">
      <w:pPr>
        <w:jc w:val="both"/>
        <w:rPr>
          <w:sz w:val="28"/>
          <w:szCs w:val="28"/>
        </w:rPr>
      </w:pPr>
    </w:p>
    <w:p w14:paraId="6931186B" w14:textId="77777777" w:rsidR="002E748C" w:rsidRPr="00E06EF5" w:rsidRDefault="002E748C" w:rsidP="002E748C">
      <w:pPr>
        <w:jc w:val="center"/>
        <w:rPr>
          <w:b/>
          <w:bCs/>
          <w:sz w:val="28"/>
          <w:szCs w:val="28"/>
        </w:rPr>
      </w:pPr>
      <w:r w:rsidRPr="00E06EF5">
        <w:rPr>
          <w:b/>
          <w:bCs/>
          <w:sz w:val="28"/>
          <w:szCs w:val="28"/>
        </w:rPr>
        <w:t>BÁO CÁO</w:t>
      </w:r>
    </w:p>
    <w:p w14:paraId="1B82AE45" w14:textId="2D8C871E" w:rsidR="002E748C" w:rsidRPr="00E01FA0" w:rsidRDefault="002E748C" w:rsidP="005B76AD">
      <w:pPr>
        <w:ind w:right="-1"/>
        <w:jc w:val="center"/>
        <w:rPr>
          <w:b/>
          <w:sz w:val="28"/>
          <w:szCs w:val="28"/>
        </w:rPr>
      </w:pPr>
      <w:r w:rsidRPr="00E06EF5">
        <w:rPr>
          <w:b/>
          <w:bCs/>
          <w:sz w:val="28"/>
          <w:szCs w:val="28"/>
        </w:rPr>
        <w:t xml:space="preserve">Về việc </w:t>
      </w:r>
      <w:r w:rsidR="005B76AD">
        <w:rPr>
          <w:b/>
          <w:bCs/>
          <w:sz w:val="28"/>
          <w:szCs w:val="28"/>
        </w:rPr>
        <w:t xml:space="preserve">tổng kết tình hình xây dựng cơ bản năm 2022, </w:t>
      </w:r>
      <w:r w:rsidR="005B76AD">
        <w:rPr>
          <w:b/>
          <w:sz w:val="28"/>
          <w:szCs w:val="28"/>
        </w:rPr>
        <w:t>kết quả thực hiện quý I</w:t>
      </w:r>
      <w:r w:rsidRPr="00E01FA0">
        <w:rPr>
          <w:b/>
          <w:sz w:val="28"/>
          <w:szCs w:val="28"/>
        </w:rPr>
        <w:t xml:space="preserve"> năm 2023</w:t>
      </w:r>
      <w:r w:rsidR="00E01FA0" w:rsidRPr="00E01FA0">
        <w:rPr>
          <w:b/>
          <w:sz w:val="28"/>
          <w:szCs w:val="28"/>
          <w:lang w:val="af-ZA"/>
        </w:rPr>
        <w:t xml:space="preserve"> </w:t>
      </w:r>
      <w:r w:rsidR="005B76AD">
        <w:rPr>
          <w:b/>
          <w:sz w:val="28"/>
          <w:szCs w:val="28"/>
          <w:lang w:val="af-ZA"/>
        </w:rPr>
        <w:t>và các nhiệm vụ trọng tâm trong thời gian tới</w:t>
      </w:r>
      <w:r w:rsidRPr="00E01FA0">
        <w:rPr>
          <w:b/>
          <w:sz w:val="28"/>
          <w:szCs w:val="28"/>
        </w:rPr>
        <w:t xml:space="preserve"> </w:t>
      </w:r>
    </w:p>
    <w:p w14:paraId="7F644808" w14:textId="77777777" w:rsidR="002E748C" w:rsidRPr="00E06EF5" w:rsidRDefault="002E748C" w:rsidP="002E748C">
      <w:pPr>
        <w:ind w:left="567" w:right="567"/>
        <w:jc w:val="center"/>
        <w:rPr>
          <w:b/>
          <w:sz w:val="28"/>
          <w:szCs w:val="28"/>
        </w:rPr>
      </w:pPr>
      <w:r w:rsidRPr="00E06EF5">
        <w:rPr>
          <w:b/>
          <w:noProof/>
          <w:sz w:val="28"/>
          <w:szCs w:val="28"/>
        </w:rPr>
        <mc:AlternateContent>
          <mc:Choice Requires="wps">
            <w:drawing>
              <wp:anchor distT="0" distB="0" distL="114300" distR="114300" simplePos="0" relativeHeight="251661312" behindDoc="0" locked="0" layoutInCell="1" allowOverlap="1" wp14:anchorId="7EA20400" wp14:editId="28806FEF">
                <wp:simplePos x="0" y="0"/>
                <wp:positionH relativeFrom="column">
                  <wp:posOffset>2494338</wp:posOffset>
                </wp:positionH>
                <wp:positionV relativeFrom="paragraph">
                  <wp:posOffset>134282</wp:posOffset>
                </wp:positionV>
                <wp:extent cx="890649" cy="0"/>
                <wp:effectExtent l="0" t="0" r="24130" b="19050"/>
                <wp:wrapNone/>
                <wp:docPr id="1" name="Straight Connector 1"/>
                <wp:cNvGraphicFramePr/>
                <a:graphic xmlns:a="http://schemas.openxmlformats.org/drawingml/2006/main">
                  <a:graphicData uri="http://schemas.microsoft.com/office/word/2010/wordprocessingShape">
                    <wps:wsp>
                      <wps:cNvCnPr/>
                      <wps:spPr>
                        <a:xfrm>
                          <a:off x="0" y="0"/>
                          <a:ext cx="890649"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AB0F804" id="Straight Connector 1"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96.4pt,10.55pt" to="266.55pt,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" strokecolor="#4579b8 [3044]"/>
            </w:pict>
          </mc:Fallback>
        </mc:AlternateContent>
      </w:r>
    </w:p>
    <w:p w14:paraId="452C593C" w14:textId="6A74D252" w:rsidR="002E748C" w:rsidRPr="00206188" w:rsidRDefault="002E748C" w:rsidP="00996050">
      <w:pPr>
        <w:widowControl w:val="0"/>
        <w:spacing w:before="60"/>
        <w:ind w:firstLine="720"/>
        <w:jc w:val="both"/>
        <w:rPr>
          <w:sz w:val="28"/>
          <w:szCs w:val="28"/>
        </w:rPr>
      </w:pPr>
      <w:r w:rsidRPr="00206188">
        <w:rPr>
          <w:sz w:val="28"/>
          <w:szCs w:val="28"/>
        </w:rPr>
        <w:t xml:space="preserve">Ủy ban nhân dân Huyện báo cáo </w:t>
      </w:r>
      <w:r w:rsidR="00206188" w:rsidRPr="00206188">
        <w:rPr>
          <w:sz w:val="28"/>
          <w:szCs w:val="28"/>
        </w:rPr>
        <w:t xml:space="preserve">tổng kết tình hình xây dựng cơ bản năm 2022, kết quả thực hiện quý I năm 2023 </w:t>
      </w:r>
      <w:r w:rsidR="00206188" w:rsidRPr="00206188">
        <w:rPr>
          <w:sz w:val="28"/>
          <w:szCs w:val="28"/>
          <w:lang w:val="af-ZA"/>
        </w:rPr>
        <w:t>và các nhiệm vụ trọng tâm trong thời gian tới</w:t>
      </w:r>
      <w:r w:rsidRPr="00206188">
        <w:rPr>
          <w:sz w:val="28"/>
          <w:szCs w:val="28"/>
        </w:rPr>
        <w:t xml:space="preserve"> cụ thể như sau:</w:t>
      </w:r>
    </w:p>
    <w:p w14:paraId="76CCB8B4" w14:textId="01B00018" w:rsidR="00C20295" w:rsidRDefault="00996050" w:rsidP="00996050">
      <w:pPr>
        <w:spacing w:before="60"/>
        <w:ind w:firstLine="720"/>
        <w:jc w:val="both"/>
        <w:rPr>
          <w:b/>
          <w:sz w:val="28"/>
          <w:szCs w:val="28"/>
          <w:lang w:val="es-MX"/>
        </w:rPr>
      </w:pPr>
      <w:r>
        <w:rPr>
          <w:b/>
          <w:sz w:val="28"/>
          <w:szCs w:val="28"/>
          <w:lang w:val="es-MX"/>
        </w:rPr>
        <w:t xml:space="preserve">A. </w:t>
      </w:r>
      <w:r w:rsidR="00C20295">
        <w:rPr>
          <w:b/>
          <w:sz w:val="28"/>
          <w:szCs w:val="28"/>
          <w:lang w:val="es-MX"/>
        </w:rPr>
        <w:t>Tình hình thực hiện kế hoạch vốn năm 2022.</w:t>
      </w:r>
    </w:p>
    <w:p w14:paraId="26D6BBB7" w14:textId="26197177" w:rsidR="00C20295" w:rsidRPr="00820FF5" w:rsidRDefault="00C20295" w:rsidP="00996050">
      <w:pPr>
        <w:spacing w:before="60"/>
        <w:ind w:firstLine="720"/>
        <w:jc w:val="both"/>
        <w:rPr>
          <w:b/>
          <w:sz w:val="28"/>
          <w:szCs w:val="28"/>
          <w:lang w:val="es-MX"/>
        </w:rPr>
      </w:pPr>
      <w:r w:rsidRPr="00820FF5">
        <w:rPr>
          <w:b/>
          <w:sz w:val="28"/>
          <w:szCs w:val="28"/>
          <w:lang w:val="es-MX"/>
        </w:rPr>
        <w:t>I. Tính trên tổng thể tất cả các nguồn vốn</w:t>
      </w:r>
      <w:r w:rsidR="00227F6C">
        <w:rPr>
          <w:b/>
          <w:sz w:val="28"/>
          <w:szCs w:val="28"/>
          <w:lang w:val="es-MX"/>
        </w:rPr>
        <w:t>.</w:t>
      </w:r>
    </w:p>
    <w:p w14:paraId="16EC2BBB" w14:textId="77777777" w:rsidR="00C20295" w:rsidRDefault="00C20295" w:rsidP="00996050">
      <w:pPr>
        <w:spacing w:before="60"/>
        <w:ind w:firstLine="720"/>
        <w:jc w:val="both"/>
        <w:rPr>
          <w:bCs/>
          <w:sz w:val="28"/>
          <w:szCs w:val="28"/>
        </w:rPr>
      </w:pPr>
      <w:r w:rsidRPr="00EE696F">
        <w:rPr>
          <w:bCs/>
          <w:sz w:val="28"/>
          <w:szCs w:val="28"/>
          <w:lang w:val="es-MX"/>
        </w:rPr>
        <w:t>Tổng kế hoạch vốn</w:t>
      </w:r>
      <w:r>
        <w:rPr>
          <w:bCs/>
          <w:sz w:val="28"/>
          <w:szCs w:val="28"/>
          <w:lang w:val="es-MX"/>
        </w:rPr>
        <w:t xml:space="preserve"> là 684.495,6</w:t>
      </w:r>
      <w:r w:rsidRPr="00EE696F">
        <w:rPr>
          <w:bCs/>
          <w:sz w:val="28"/>
          <w:szCs w:val="28"/>
          <w:lang w:val="es-MX"/>
        </w:rPr>
        <w:t xml:space="preserve"> triệu đồng; Giải ngân </w:t>
      </w:r>
      <w:r>
        <w:rPr>
          <w:bCs/>
          <w:sz w:val="28"/>
          <w:szCs w:val="28"/>
          <w:lang w:val="es-MX"/>
        </w:rPr>
        <w:t>là 410.259,3</w:t>
      </w:r>
      <w:r w:rsidRPr="00EE696F">
        <w:rPr>
          <w:bCs/>
          <w:sz w:val="28"/>
          <w:szCs w:val="28"/>
          <w:lang w:val="es-MX"/>
        </w:rPr>
        <w:t xml:space="preserve"> triệu đồng, đạt tỷ lệ </w:t>
      </w:r>
      <w:r>
        <w:rPr>
          <w:bCs/>
          <w:sz w:val="28"/>
          <w:szCs w:val="28"/>
          <w:lang w:val="es-MX"/>
        </w:rPr>
        <w:t>59,9</w:t>
      </w:r>
      <w:r w:rsidRPr="00EE696F">
        <w:rPr>
          <w:bCs/>
          <w:sz w:val="28"/>
          <w:szCs w:val="28"/>
          <w:lang w:val="es-MX"/>
        </w:rPr>
        <w:t xml:space="preserve">%. </w:t>
      </w:r>
      <w:r>
        <w:rPr>
          <w:bCs/>
          <w:sz w:val="28"/>
          <w:szCs w:val="28"/>
          <w:lang w:val="es-MX"/>
        </w:rPr>
        <w:t>(</w:t>
      </w:r>
      <w:r w:rsidRPr="00CF4AE1">
        <w:rPr>
          <w:bCs/>
          <w:i/>
          <w:iCs/>
          <w:sz w:val="28"/>
          <w:szCs w:val="28"/>
          <w:lang w:val="es-MX"/>
        </w:rPr>
        <w:t xml:space="preserve">Trong đó </w:t>
      </w:r>
      <w:r w:rsidRPr="00CF4AE1">
        <w:rPr>
          <w:bCs/>
          <w:i/>
          <w:iCs/>
          <w:sz w:val="28"/>
          <w:szCs w:val="28"/>
        </w:rPr>
        <w:t>kế hoạch vốn dự án Phát triển cơ sở hạ tầng tại tỉnh Đồng Tháp là 412.806,7 triệu đồng; Giải ngân là 167.004,2 triệu đồng, chiếm tỷ lệ 40,5%)</w:t>
      </w:r>
      <w:r>
        <w:rPr>
          <w:bCs/>
          <w:sz w:val="28"/>
          <w:szCs w:val="28"/>
        </w:rPr>
        <w:t>, cụ thể gồm: (Kèm theo chi tiết từng dự án tại phụ lục số 01)</w:t>
      </w:r>
    </w:p>
    <w:p w14:paraId="7D566D03" w14:textId="77777777" w:rsidR="00C20295" w:rsidRDefault="00C20295" w:rsidP="00C20295">
      <w:pPr>
        <w:spacing w:before="60"/>
        <w:ind w:firstLine="720"/>
        <w:jc w:val="both"/>
        <w:rPr>
          <w:b/>
          <w:sz w:val="28"/>
          <w:szCs w:val="28"/>
          <w:lang w:val="es-MX"/>
        </w:rPr>
      </w:pPr>
      <w:r>
        <w:rPr>
          <w:b/>
          <w:sz w:val="28"/>
          <w:szCs w:val="28"/>
          <w:lang w:val="es-MX"/>
        </w:rPr>
        <w:t>1. Vốn đầu tư công</w:t>
      </w:r>
    </w:p>
    <w:p w14:paraId="77A10240" w14:textId="77777777" w:rsidR="00C20295" w:rsidRDefault="00C20295" w:rsidP="00C20295">
      <w:pPr>
        <w:spacing w:before="60"/>
        <w:jc w:val="both"/>
        <w:rPr>
          <w:bCs/>
          <w:sz w:val="28"/>
          <w:szCs w:val="28"/>
        </w:rPr>
      </w:pPr>
      <w:r w:rsidRPr="00EE696F">
        <w:rPr>
          <w:bCs/>
          <w:sz w:val="28"/>
          <w:szCs w:val="28"/>
          <w:lang w:val="es-MX"/>
        </w:rPr>
        <w:tab/>
        <w:t>Tổng kế hoạch vốn</w:t>
      </w:r>
      <w:r>
        <w:rPr>
          <w:bCs/>
          <w:sz w:val="28"/>
          <w:szCs w:val="28"/>
          <w:lang w:val="es-MX"/>
        </w:rPr>
        <w:t xml:space="preserve"> là 611.610,8</w:t>
      </w:r>
      <w:r w:rsidRPr="00EE696F">
        <w:rPr>
          <w:bCs/>
          <w:sz w:val="28"/>
          <w:szCs w:val="28"/>
          <w:lang w:val="es-MX"/>
        </w:rPr>
        <w:t xml:space="preserve"> triệu đồng; Giải ngân </w:t>
      </w:r>
      <w:r>
        <w:rPr>
          <w:bCs/>
          <w:sz w:val="28"/>
          <w:szCs w:val="28"/>
          <w:lang w:val="es-MX"/>
        </w:rPr>
        <w:t>là 347.383</w:t>
      </w:r>
      <w:r w:rsidRPr="00EE696F">
        <w:rPr>
          <w:bCs/>
          <w:sz w:val="28"/>
          <w:szCs w:val="28"/>
          <w:lang w:val="es-MX"/>
        </w:rPr>
        <w:t xml:space="preserve"> triệu đồng, đạt tỷ lệ </w:t>
      </w:r>
      <w:r>
        <w:rPr>
          <w:bCs/>
          <w:sz w:val="28"/>
          <w:szCs w:val="28"/>
          <w:lang w:val="es-MX"/>
        </w:rPr>
        <w:t>56,8</w:t>
      </w:r>
      <w:r w:rsidRPr="00EE696F">
        <w:rPr>
          <w:bCs/>
          <w:sz w:val="28"/>
          <w:szCs w:val="28"/>
          <w:lang w:val="es-MX"/>
        </w:rPr>
        <w:t>%</w:t>
      </w:r>
      <w:r>
        <w:rPr>
          <w:bCs/>
          <w:sz w:val="28"/>
          <w:szCs w:val="28"/>
          <w:lang w:val="es-MX"/>
        </w:rPr>
        <w:t xml:space="preserve">, </w:t>
      </w:r>
      <w:r>
        <w:rPr>
          <w:bCs/>
          <w:sz w:val="28"/>
          <w:szCs w:val="28"/>
        </w:rPr>
        <w:t>gồm:</w:t>
      </w:r>
    </w:p>
    <w:p w14:paraId="76E03C52" w14:textId="77777777" w:rsidR="00C20295" w:rsidRDefault="00C20295" w:rsidP="00C20295">
      <w:pPr>
        <w:spacing w:before="120"/>
        <w:ind w:left="6480" w:firstLine="720"/>
        <w:jc w:val="both"/>
        <w:rPr>
          <w:bCs/>
          <w:sz w:val="28"/>
          <w:szCs w:val="28"/>
        </w:rPr>
      </w:pPr>
      <w:r>
        <w:rPr>
          <w:bCs/>
          <w:sz w:val="28"/>
          <w:szCs w:val="28"/>
        </w:rPr>
        <w:t>Đvt: Triệu đồng</w:t>
      </w:r>
    </w:p>
    <w:tbl>
      <w:tblPr>
        <w:tblW w:w="9222" w:type="dxa"/>
        <w:tblInd w:w="113" w:type="dxa"/>
        <w:tblLook w:val="04A0" w:firstRow="1" w:lastRow="0" w:firstColumn="1" w:lastColumn="0" w:noHBand="0" w:noVBand="1"/>
      </w:tblPr>
      <w:tblGrid>
        <w:gridCol w:w="704"/>
        <w:gridCol w:w="4536"/>
        <w:gridCol w:w="1320"/>
        <w:gridCol w:w="1340"/>
        <w:gridCol w:w="1100"/>
        <w:gridCol w:w="222"/>
      </w:tblGrid>
      <w:tr w:rsidR="00C20295" w14:paraId="0558AB4C" w14:textId="77777777" w:rsidTr="009440F2">
        <w:trPr>
          <w:gridAfter w:val="1"/>
          <w:wAfter w:w="222" w:type="dxa"/>
          <w:trHeight w:val="312"/>
        </w:trPr>
        <w:tc>
          <w:tcPr>
            <w:tcW w:w="704"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377055C" w14:textId="77777777" w:rsidR="00C20295" w:rsidRDefault="00C20295" w:rsidP="009440F2">
            <w:pPr>
              <w:jc w:val="center"/>
              <w:rPr>
                <w:b/>
                <w:bCs/>
                <w:color w:val="000000"/>
              </w:rPr>
            </w:pPr>
            <w:r>
              <w:rPr>
                <w:b/>
                <w:bCs/>
                <w:color w:val="000000"/>
              </w:rPr>
              <w:t>Stt</w:t>
            </w:r>
          </w:p>
        </w:tc>
        <w:tc>
          <w:tcPr>
            <w:tcW w:w="453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8155FBB" w14:textId="77777777" w:rsidR="00C20295" w:rsidRDefault="00C20295" w:rsidP="009440F2">
            <w:pPr>
              <w:jc w:val="center"/>
              <w:rPr>
                <w:b/>
                <w:bCs/>
                <w:color w:val="000000"/>
              </w:rPr>
            </w:pPr>
            <w:r>
              <w:rPr>
                <w:b/>
                <w:bCs/>
                <w:color w:val="000000"/>
              </w:rPr>
              <w:t>Nguồn vốn </w:t>
            </w:r>
          </w:p>
        </w:tc>
        <w:tc>
          <w:tcPr>
            <w:tcW w:w="132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7066372" w14:textId="77777777" w:rsidR="00C20295" w:rsidRDefault="00C20295" w:rsidP="009440F2">
            <w:pPr>
              <w:jc w:val="center"/>
              <w:rPr>
                <w:b/>
                <w:bCs/>
                <w:color w:val="000000"/>
              </w:rPr>
            </w:pPr>
            <w:r>
              <w:rPr>
                <w:b/>
                <w:bCs/>
                <w:color w:val="000000"/>
              </w:rPr>
              <w:t xml:space="preserve">Tổng số </w:t>
            </w:r>
          </w:p>
        </w:tc>
        <w:tc>
          <w:tcPr>
            <w:tcW w:w="134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B21F670" w14:textId="77777777" w:rsidR="00C20295" w:rsidRDefault="00C20295" w:rsidP="009440F2">
            <w:pPr>
              <w:jc w:val="center"/>
              <w:rPr>
                <w:b/>
                <w:bCs/>
                <w:color w:val="000000"/>
              </w:rPr>
            </w:pPr>
            <w:r>
              <w:rPr>
                <w:b/>
                <w:bCs/>
                <w:color w:val="000000"/>
              </w:rPr>
              <w:t xml:space="preserve">Tổng số </w:t>
            </w:r>
          </w:p>
        </w:tc>
        <w:tc>
          <w:tcPr>
            <w:tcW w:w="110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0F8015A" w14:textId="77777777" w:rsidR="00C20295" w:rsidRDefault="00C20295" w:rsidP="009440F2">
            <w:pPr>
              <w:jc w:val="center"/>
              <w:rPr>
                <w:b/>
                <w:bCs/>
                <w:color w:val="000000"/>
              </w:rPr>
            </w:pPr>
            <w:r>
              <w:rPr>
                <w:b/>
                <w:bCs/>
                <w:color w:val="000000"/>
              </w:rPr>
              <w:t>Tỷ lệ giải ngân (%)</w:t>
            </w:r>
          </w:p>
        </w:tc>
      </w:tr>
      <w:tr w:rsidR="00C20295" w14:paraId="1E61E11B" w14:textId="77777777" w:rsidTr="009440F2">
        <w:trPr>
          <w:trHeight w:val="645"/>
        </w:trPr>
        <w:tc>
          <w:tcPr>
            <w:tcW w:w="704" w:type="dxa"/>
            <w:vMerge/>
            <w:tcBorders>
              <w:top w:val="nil"/>
              <w:left w:val="single" w:sz="4" w:space="0" w:color="auto"/>
              <w:bottom w:val="single" w:sz="4" w:space="0" w:color="auto"/>
              <w:right w:val="single" w:sz="4" w:space="0" w:color="auto"/>
            </w:tcBorders>
            <w:vAlign w:val="center"/>
            <w:hideMark/>
          </w:tcPr>
          <w:p w14:paraId="35B02EAB" w14:textId="77777777" w:rsidR="00C20295" w:rsidRDefault="00C20295" w:rsidP="009440F2">
            <w:pPr>
              <w:rPr>
                <w:b/>
                <w:bCs/>
                <w:color w:val="000000"/>
              </w:rPr>
            </w:pP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42FB2878" w14:textId="77777777" w:rsidR="00C20295" w:rsidRDefault="00C20295" w:rsidP="009440F2">
            <w:pPr>
              <w:rPr>
                <w:b/>
                <w:bCs/>
                <w:color w:val="000000"/>
              </w:rPr>
            </w:pPr>
          </w:p>
        </w:tc>
        <w:tc>
          <w:tcPr>
            <w:tcW w:w="1320" w:type="dxa"/>
            <w:vMerge/>
            <w:tcBorders>
              <w:top w:val="nil"/>
              <w:left w:val="single" w:sz="4" w:space="0" w:color="auto"/>
              <w:bottom w:val="single" w:sz="4" w:space="0" w:color="auto"/>
              <w:right w:val="single" w:sz="4" w:space="0" w:color="auto"/>
            </w:tcBorders>
            <w:vAlign w:val="center"/>
            <w:hideMark/>
          </w:tcPr>
          <w:p w14:paraId="384C4EF9" w14:textId="77777777" w:rsidR="00C20295" w:rsidRDefault="00C20295" w:rsidP="009440F2">
            <w:pPr>
              <w:rPr>
                <w:b/>
                <w:bCs/>
                <w:color w:val="000000"/>
              </w:rPr>
            </w:pPr>
          </w:p>
        </w:tc>
        <w:tc>
          <w:tcPr>
            <w:tcW w:w="1340" w:type="dxa"/>
            <w:vMerge/>
            <w:tcBorders>
              <w:top w:val="nil"/>
              <w:left w:val="single" w:sz="4" w:space="0" w:color="auto"/>
              <w:bottom w:val="single" w:sz="4" w:space="0" w:color="auto"/>
              <w:right w:val="single" w:sz="4" w:space="0" w:color="auto"/>
            </w:tcBorders>
            <w:vAlign w:val="center"/>
            <w:hideMark/>
          </w:tcPr>
          <w:p w14:paraId="627E75F4" w14:textId="77777777" w:rsidR="00C20295" w:rsidRDefault="00C20295" w:rsidP="009440F2">
            <w:pPr>
              <w:rPr>
                <w:b/>
                <w:bCs/>
                <w:color w:val="000000"/>
              </w:rPr>
            </w:pPr>
          </w:p>
        </w:tc>
        <w:tc>
          <w:tcPr>
            <w:tcW w:w="1100" w:type="dxa"/>
            <w:vMerge/>
            <w:tcBorders>
              <w:top w:val="nil"/>
              <w:left w:val="single" w:sz="4" w:space="0" w:color="auto"/>
              <w:bottom w:val="single" w:sz="4" w:space="0" w:color="auto"/>
              <w:right w:val="single" w:sz="4" w:space="0" w:color="auto"/>
            </w:tcBorders>
            <w:vAlign w:val="center"/>
            <w:hideMark/>
          </w:tcPr>
          <w:p w14:paraId="28800721" w14:textId="77777777" w:rsidR="00C20295" w:rsidRDefault="00C20295" w:rsidP="009440F2">
            <w:pPr>
              <w:rPr>
                <w:b/>
                <w:bCs/>
                <w:color w:val="000000"/>
              </w:rPr>
            </w:pPr>
          </w:p>
        </w:tc>
        <w:tc>
          <w:tcPr>
            <w:tcW w:w="222" w:type="dxa"/>
            <w:tcBorders>
              <w:top w:val="nil"/>
              <w:left w:val="nil"/>
              <w:bottom w:val="nil"/>
              <w:right w:val="nil"/>
            </w:tcBorders>
            <w:shd w:val="clear" w:color="auto" w:fill="auto"/>
            <w:noWrap/>
            <w:vAlign w:val="bottom"/>
            <w:hideMark/>
          </w:tcPr>
          <w:p w14:paraId="529E4FA2" w14:textId="77777777" w:rsidR="00C20295" w:rsidRDefault="00C20295" w:rsidP="009440F2">
            <w:pPr>
              <w:jc w:val="center"/>
              <w:rPr>
                <w:b/>
                <w:bCs/>
                <w:color w:val="000000"/>
              </w:rPr>
            </w:pPr>
          </w:p>
        </w:tc>
      </w:tr>
      <w:tr w:rsidR="00C20295" w14:paraId="2752CD42" w14:textId="77777777" w:rsidTr="009440F2">
        <w:trPr>
          <w:trHeight w:val="70"/>
        </w:trPr>
        <w:tc>
          <w:tcPr>
            <w:tcW w:w="704" w:type="dxa"/>
            <w:vMerge/>
            <w:tcBorders>
              <w:top w:val="nil"/>
              <w:left w:val="single" w:sz="4" w:space="0" w:color="auto"/>
              <w:bottom w:val="single" w:sz="4" w:space="0" w:color="auto"/>
              <w:right w:val="single" w:sz="4" w:space="0" w:color="auto"/>
            </w:tcBorders>
            <w:vAlign w:val="center"/>
            <w:hideMark/>
          </w:tcPr>
          <w:p w14:paraId="2C0587D3" w14:textId="77777777" w:rsidR="00C20295" w:rsidRDefault="00C20295" w:rsidP="009440F2">
            <w:pPr>
              <w:rPr>
                <w:b/>
                <w:bCs/>
                <w:color w:val="000000"/>
              </w:rPr>
            </w:pP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6B387A46" w14:textId="77777777" w:rsidR="00C20295" w:rsidRDefault="00C20295" w:rsidP="009440F2">
            <w:pPr>
              <w:rPr>
                <w:b/>
                <w:bCs/>
                <w:color w:val="000000"/>
              </w:rPr>
            </w:pPr>
          </w:p>
        </w:tc>
        <w:tc>
          <w:tcPr>
            <w:tcW w:w="1320" w:type="dxa"/>
            <w:vMerge/>
            <w:tcBorders>
              <w:top w:val="nil"/>
              <w:left w:val="single" w:sz="4" w:space="0" w:color="auto"/>
              <w:bottom w:val="single" w:sz="4" w:space="0" w:color="auto"/>
              <w:right w:val="single" w:sz="4" w:space="0" w:color="auto"/>
            </w:tcBorders>
            <w:vAlign w:val="center"/>
            <w:hideMark/>
          </w:tcPr>
          <w:p w14:paraId="70B7BA5A" w14:textId="77777777" w:rsidR="00C20295" w:rsidRDefault="00C20295" w:rsidP="009440F2">
            <w:pPr>
              <w:rPr>
                <w:b/>
                <w:bCs/>
                <w:color w:val="000000"/>
              </w:rPr>
            </w:pPr>
          </w:p>
        </w:tc>
        <w:tc>
          <w:tcPr>
            <w:tcW w:w="1340" w:type="dxa"/>
            <w:vMerge/>
            <w:tcBorders>
              <w:top w:val="nil"/>
              <w:left w:val="single" w:sz="4" w:space="0" w:color="auto"/>
              <w:bottom w:val="single" w:sz="4" w:space="0" w:color="auto"/>
              <w:right w:val="single" w:sz="4" w:space="0" w:color="auto"/>
            </w:tcBorders>
            <w:vAlign w:val="center"/>
            <w:hideMark/>
          </w:tcPr>
          <w:p w14:paraId="5374F053" w14:textId="77777777" w:rsidR="00C20295" w:rsidRDefault="00C20295" w:rsidP="009440F2">
            <w:pPr>
              <w:rPr>
                <w:b/>
                <w:bCs/>
                <w:color w:val="000000"/>
              </w:rPr>
            </w:pPr>
          </w:p>
        </w:tc>
        <w:tc>
          <w:tcPr>
            <w:tcW w:w="1100" w:type="dxa"/>
            <w:vMerge/>
            <w:tcBorders>
              <w:top w:val="nil"/>
              <w:left w:val="single" w:sz="4" w:space="0" w:color="auto"/>
              <w:bottom w:val="single" w:sz="4" w:space="0" w:color="auto"/>
              <w:right w:val="single" w:sz="4" w:space="0" w:color="auto"/>
            </w:tcBorders>
            <w:vAlign w:val="center"/>
            <w:hideMark/>
          </w:tcPr>
          <w:p w14:paraId="48349411" w14:textId="77777777" w:rsidR="00C20295" w:rsidRDefault="00C20295" w:rsidP="009440F2">
            <w:pPr>
              <w:rPr>
                <w:b/>
                <w:bCs/>
                <w:color w:val="000000"/>
              </w:rPr>
            </w:pPr>
          </w:p>
        </w:tc>
        <w:tc>
          <w:tcPr>
            <w:tcW w:w="222" w:type="dxa"/>
            <w:tcBorders>
              <w:top w:val="nil"/>
              <w:left w:val="nil"/>
              <w:bottom w:val="nil"/>
              <w:right w:val="nil"/>
            </w:tcBorders>
            <w:shd w:val="clear" w:color="auto" w:fill="auto"/>
            <w:noWrap/>
            <w:vAlign w:val="bottom"/>
            <w:hideMark/>
          </w:tcPr>
          <w:p w14:paraId="242129F1" w14:textId="77777777" w:rsidR="00C20295" w:rsidRDefault="00C20295" w:rsidP="009440F2">
            <w:pPr>
              <w:rPr>
                <w:sz w:val="20"/>
                <w:szCs w:val="20"/>
              </w:rPr>
            </w:pPr>
          </w:p>
        </w:tc>
      </w:tr>
      <w:tr w:rsidR="00C20295" w14:paraId="2160AB25" w14:textId="77777777" w:rsidTr="009440F2">
        <w:trPr>
          <w:trHeight w:val="312"/>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2E991420" w14:textId="77777777" w:rsidR="00C20295" w:rsidRPr="00191E32" w:rsidRDefault="00C20295" w:rsidP="009440F2">
            <w:pPr>
              <w:jc w:val="center"/>
              <w:rPr>
                <w:b/>
                <w:bCs/>
              </w:rPr>
            </w:pPr>
            <w:r w:rsidRPr="00191E32">
              <w:rPr>
                <w:b/>
                <w:bCs/>
              </w:rPr>
              <w:t> </w:t>
            </w:r>
          </w:p>
        </w:tc>
        <w:tc>
          <w:tcPr>
            <w:tcW w:w="4536" w:type="dxa"/>
            <w:tcBorders>
              <w:top w:val="nil"/>
              <w:left w:val="nil"/>
              <w:bottom w:val="single" w:sz="4" w:space="0" w:color="auto"/>
              <w:right w:val="single" w:sz="4" w:space="0" w:color="auto"/>
            </w:tcBorders>
            <w:shd w:val="clear" w:color="auto" w:fill="auto"/>
            <w:noWrap/>
            <w:vAlign w:val="bottom"/>
            <w:hideMark/>
          </w:tcPr>
          <w:p w14:paraId="41A5DD7A" w14:textId="77777777" w:rsidR="00C20295" w:rsidRPr="00191E32" w:rsidRDefault="00C20295" w:rsidP="009440F2">
            <w:pPr>
              <w:jc w:val="center"/>
              <w:rPr>
                <w:b/>
                <w:bCs/>
              </w:rPr>
            </w:pPr>
            <w:r w:rsidRPr="00191E32">
              <w:rPr>
                <w:b/>
                <w:bCs/>
              </w:rPr>
              <w:t>Vốn Đầu tư</w:t>
            </w:r>
          </w:p>
        </w:tc>
        <w:tc>
          <w:tcPr>
            <w:tcW w:w="1320" w:type="dxa"/>
            <w:tcBorders>
              <w:top w:val="nil"/>
              <w:left w:val="nil"/>
              <w:bottom w:val="single" w:sz="4" w:space="0" w:color="auto"/>
              <w:right w:val="single" w:sz="4" w:space="0" w:color="auto"/>
            </w:tcBorders>
            <w:shd w:val="clear" w:color="auto" w:fill="auto"/>
            <w:noWrap/>
            <w:vAlign w:val="center"/>
            <w:hideMark/>
          </w:tcPr>
          <w:p w14:paraId="132E6099" w14:textId="77777777" w:rsidR="00C20295" w:rsidRPr="00191E32" w:rsidRDefault="00C20295" w:rsidP="009440F2">
            <w:pPr>
              <w:jc w:val="right"/>
              <w:rPr>
                <w:b/>
                <w:bCs/>
              </w:rPr>
            </w:pPr>
            <w:r w:rsidRPr="00191E32">
              <w:rPr>
                <w:b/>
                <w:bCs/>
              </w:rPr>
              <w:t>611.610,8</w:t>
            </w:r>
          </w:p>
        </w:tc>
        <w:tc>
          <w:tcPr>
            <w:tcW w:w="1340" w:type="dxa"/>
            <w:tcBorders>
              <w:top w:val="nil"/>
              <w:left w:val="nil"/>
              <w:bottom w:val="single" w:sz="4" w:space="0" w:color="auto"/>
              <w:right w:val="single" w:sz="4" w:space="0" w:color="auto"/>
            </w:tcBorders>
            <w:shd w:val="clear" w:color="auto" w:fill="auto"/>
            <w:noWrap/>
            <w:vAlign w:val="center"/>
            <w:hideMark/>
          </w:tcPr>
          <w:p w14:paraId="753C87CC" w14:textId="77777777" w:rsidR="00C20295" w:rsidRPr="00191E32" w:rsidRDefault="00C20295" w:rsidP="009440F2">
            <w:pPr>
              <w:jc w:val="right"/>
              <w:rPr>
                <w:b/>
                <w:bCs/>
              </w:rPr>
            </w:pPr>
            <w:r w:rsidRPr="00191E32">
              <w:rPr>
                <w:b/>
                <w:bCs/>
              </w:rPr>
              <w:t>347.383,0</w:t>
            </w:r>
          </w:p>
        </w:tc>
        <w:tc>
          <w:tcPr>
            <w:tcW w:w="1100" w:type="dxa"/>
            <w:tcBorders>
              <w:top w:val="nil"/>
              <w:left w:val="nil"/>
              <w:bottom w:val="single" w:sz="4" w:space="0" w:color="auto"/>
              <w:right w:val="single" w:sz="4" w:space="0" w:color="auto"/>
            </w:tcBorders>
            <w:shd w:val="clear" w:color="auto" w:fill="auto"/>
            <w:noWrap/>
            <w:vAlign w:val="center"/>
            <w:hideMark/>
          </w:tcPr>
          <w:p w14:paraId="2E32A27C" w14:textId="77777777" w:rsidR="00C20295" w:rsidRPr="00191E32" w:rsidRDefault="00C20295" w:rsidP="009440F2">
            <w:pPr>
              <w:jc w:val="right"/>
              <w:rPr>
                <w:b/>
                <w:bCs/>
              </w:rPr>
            </w:pPr>
            <w:r w:rsidRPr="00191E32">
              <w:rPr>
                <w:b/>
                <w:bCs/>
              </w:rPr>
              <w:t>56,8%</w:t>
            </w:r>
          </w:p>
        </w:tc>
        <w:tc>
          <w:tcPr>
            <w:tcW w:w="222" w:type="dxa"/>
            <w:vAlign w:val="center"/>
            <w:hideMark/>
          </w:tcPr>
          <w:p w14:paraId="67902ECF" w14:textId="77777777" w:rsidR="00C20295" w:rsidRDefault="00C20295" w:rsidP="009440F2">
            <w:pPr>
              <w:rPr>
                <w:sz w:val="20"/>
                <w:szCs w:val="20"/>
              </w:rPr>
            </w:pPr>
          </w:p>
        </w:tc>
      </w:tr>
      <w:tr w:rsidR="00C20295" w14:paraId="02EDA17E" w14:textId="77777777" w:rsidTr="009440F2">
        <w:trPr>
          <w:trHeight w:val="312"/>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14926C28" w14:textId="77777777" w:rsidR="00C20295" w:rsidRPr="00191E32" w:rsidRDefault="00C20295" w:rsidP="009440F2">
            <w:pPr>
              <w:jc w:val="center"/>
              <w:rPr>
                <w:b/>
                <w:bCs/>
              </w:rPr>
            </w:pPr>
            <w:r w:rsidRPr="00191E32">
              <w:rPr>
                <w:b/>
                <w:bCs/>
              </w:rPr>
              <w:t>A</w:t>
            </w:r>
          </w:p>
        </w:tc>
        <w:tc>
          <w:tcPr>
            <w:tcW w:w="4536" w:type="dxa"/>
            <w:tcBorders>
              <w:top w:val="nil"/>
              <w:left w:val="nil"/>
              <w:bottom w:val="single" w:sz="4" w:space="0" w:color="auto"/>
              <w:right w:val="single" w:sz="4" w:space="0" w:color="auto"/>
            </w:tcBorders>
            <w:shd w:val="clear" w:color="auto" w:fill="auto"/>
            <w:vAlign w:val="bottom"/>
            <w:hideMark/>
          </w:tcPr>
          <w:p w14:paraId="504BF978" w14:textId="77777777" w:rsidR="00C20295" w:rsidRPr="00191E32" w:rsidRDefault="00C20295" w:rsidP="009440F2">
            <w:pPr>
              <w:rPr>
                <w:b/>
                <w:bCs/>
              </w:rPr>
            </w:pPr>
            <w:r w:rsidRPr="00191E32">
              <w:rPr>
                <w:b/>
                <w:bCs/>
              </w:rPr>
              <w:t>Nguồn vốn ngân sách Trung ương</w:t>
            </w:r>
          </w:p>
        </w:tc>
        <w:tc>
          <w:tcPr>
            <w:tcW w:w="1320" w:type="dxa"/>
            <w:tcBorders>
              <w:top w:val="nil"/>
              <w:left w:val="nil"/>
              <w:bottom w:val="single" w:sz="4" w:space="0" w:color="auto"/>
              <w:right w:val="single" w:sz="4" w:space="0" w:color="auto"/>
            </w:tcBorders>
            <w:shd w:val="clear" w:color="auto" w:fill="auto"/>
            <w:noWrap/>
            <w:vAlign w:val="center"/>
            <w:hideMark/>
          </w:tcPr>
          <w:p w14:paraId="0DAE609D" w14:textId="77777777" w:rsidR="00C20295" w:rsidRPr="00191E32" w:rsidRDefault="00C20295" w:rsidP="009440F2">
            <w:pPr>
              <w:jc w:val="right"/>
              <w:rPr>
                <w:b/>
                <w:bCs/>
              </w:rPr>
            </w:pPr>
            <w:r w:rsidRPr="00191E32">
              <w:rPr>
                <w:b/>
                <w:bCs/>
              </w:rPr>
              <w:t>431.861,7</w:t>
            </w:r>
          </w:p>
        </w:tc>
        <w:tc>
          <w:tcPr>
            <w:tcW w:w="1340" w:type="dxa"/>
            <w:tcBorders>
              <w:top w:val="nil"/>
              <w:left w:val="nil"/>
              <w:bottom w:val="single" w:sz="4" w:space="0" w:color="auto"/>
              <w:right w:val="single" w:sz="4" w:space="0" w:color="auto"/>
            </w:tcBorders>
            <w:shd w:val="clear" w:color="auto" w:fill="auto"/>
            <w:noWrap/>
            <w:vAlign w:val="center"/>
            <w:hideMark/>
          </w:tcPr>
          <w:p w14:paraId="75BD2FB6" w14:textId="77777777" w:rsidR="00C20295" w:rsidRPr="00191E32" w:rsidRDefault="00C20295" w:rsidP="009440F2">
            <w:pPr>
              <w:jc w:val="right"/>
              <w:rPr>
                <w:b/>
                <w:bCs/>
              </w:rPr>
            </w:pPr>
            <w:r w:rsidRPr="00191E32">
              <w:rPr>
                <w:b/>
                <w:bCs/>
              </w:rPr>
              <w:t>175.456,8</w:t>
            </w:r>
          </w:p>
        </w:tc>
        <w:tc>
          <w:tcPr>
            <w:tcW w:w="1100" w:type="dxa"/>
            <w:tcBorders>
              <w:top w:val="nil"/>
              <w:left w:val="nil"/>
              <w:bottom w:val="single" w:sz="4" w:space="0" w:color="auto"/>
              <w:right w:val="single" w:sz="4" w:space="0" w:color="auto"/>
            </w:tcBorders>
            <w:shd w:val="clear" w:color="auto" w:fill="auto"/>
            <w:noWrap/>
            <w:vAlign w:val="center"/>
            <w:hideMark/>
          </w:tcPr>
          <w:p w14:paraId="75DC60A9" w14:textId="77777777" w:rsidR="00C20295" w:rsidRPr="00191E32" w:rsidRDefault="00C20295" w:rsidP="009440F2">
            <w:pPr>
              <w:jc w:val="right"/>
              <w:rPr>
                <w:b/>
                <w:bCs/>
              </w:rPr>
            </w:pPr>
            <w:r w:rsidRPr="00191E32">
              <w:rPr>
                <w:b/>
                <w:bCs/>
              </w:rPr>
              <w:t>40,6%</w:t>
            </w:r>
          </w:p>
        </w:tc>
        <w:tc>
          <w:tcPr>
            <w:tcW w:w="222" w:type="dxa"/>
            <w:vAlign w:val="center"/>
            <w:hideMark/>
          </w:tcPr>
          <w:p w14:paraId="227523DD" w14:textId="77777777" w:rsidR="00C20295" w:rsidRDefault="00C20295" w:rsidP="009440F2">
            <w:pPr>
              <w:rPr>
                <w:sz w:val="20"/>
                <w:szCs w:val="20"/>
              </w:rPr>
            </w:pPr>
          </w:p>
        </w:tc>
      </w:tr>
      <w:tr w:rsidR="00C20295" w14:paraId="39841183" w14:textId="77777777" w:rsidTr="009440F2">
        <w:trPr>
          <w:trHeight w:val="312"/>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715907D5" w14:textId="77777777" w:rsidR="00C20295" w:rsidRPr="00191E32" w:rsidRDefault="00C20295" w:rsidP="009440F2">
            <w:pPr>
              <w:jc w:val="center"/>
            </w:pPr>
            <w:r w:rsidRPr="00191E32">
              <w:t>I</w:t>
            </w:r>
          </w:p>
        </w:tc>
        <w:tc>
          <w:tcPr>
            <w:tcW w:w="4536" w:type="dxa"/>
            <w:tcBorders>
              <w:top w:val="nil"/>
              <w:left w:val="nil"/>
              <w:bottom w:val="single" w:sz="4" w:space="0" w:color="auto"/>
              <w:right w:val="single" w:sz="4" w:space="0" w:color="auto"/>
            </w:tcBorders>
            <w:shd w:val="clear" w:color="auto" w:fill="auto"/>
            <w:vAlign w:val="bottom"/>
            <w:hideMark/>
          </w:tcPr>
          <w:p w14:paraId="7F8E64E6" w14:textId="77777777" w:rsidR="00C20295" w:rsidRPr="00191E32" w:rsidRDefault="00C20295" w:rsidP="009440F2">
            <w:r w:rsidRPr="00191E32">
              <w:t xml:space="preserve">Nguồn vốn </w:t>
            </w:r>
            <w:r>
              <w:t>TW</w:t>
            </w:r>
            <w:r w:rsidRPr="00191E32">
              <w:t xml:space="preserve"> (vốn trong nước)</w:t>
            </w:r>
          </w:p>
        </w:tc>
        <w:tc>
          <w:tcPr>
            <w:tcW w:w="1320" w:type="dxa"/>
            <w:tcBorders>
              <w:top w:val="nil"/>
              <w:left w:val="nil"/>
              <w:bottom w:val="single" w:sz="4" w:space="0" w:color="auto"/>
              <w:right w:val="single" w:sz="4" w:space="0" w:color="auto"/>
            </w:tcBorders>
            <w:shd w:val="clear" w:color="auto" w:fill="auto"/>
            <w:noWrap/>
            <w:vAlign w:val="center"/>
            <w:hideMark/>
          </w:tcPr>
          <w:p w14:paraId="14C1B954" w14:textId="77777777" w:rsidR="00C20295" w:rsidRPr="00191E32" w:rsidRDefault="00C20295" w:rsidP="009440F2">
            <w:pPr>
              <w:jc w:val="right"/>
            </w:pPr>
            <w:r w:rsidRPr="00191E32">
              <w:t>132.070,4</w:t>
            </w:r>
          </w:p>
        </w:tc>
        <w:tc>
          <w:tcPr>
            <w:tcW w:w="1340" w:type="dxa"/>
            <w:tcBorders>
              <w:top w:val="nil"/>
              <w:left w:val="nil"/>
              <w:bottom w:val="single" w:sz="4" w:space="0" w:color="auto"/>
              <w:right w:val="single" w:sz="4" w:space="0" w:color="auto"/>
            </w:tcBorders>
            <w:shd w:val="clear" w:color="auto" w:fill="auto"/>
            <w:noWrap/>
            <w:vAlign w:val="center"/>
            <w:hideMark/>
          </w:tcPr>
          <w:p w14:paraId="66EF8309" w14:textId="77777777" w:rsidR="00C20295" w:rsidRPr="00191E32" w:rsidRDefault="00C20295" w:rsidP="009440F2">
            <w:pPr>
              <w:jc w:val="right"/>
            </w:pPr>
            <w:r w:rsidRPr="00191E32">
              <w:t>82.851,8</w:t>
            </w:r>
          </w:p>
        </w:tc>
        <w:tc>
          <w:tcPr>
            <w:tcW w:w="1100" w:type="dxa"/>
            <w:tcBorders>
              <w:top w:val="nil"/>
              <w:left w:val="nil"/>
              <w:bottom w:val="single" w:sz="4" w:space="0" w:color="auto"/>
              <w:right w:val="single" w:sz="4" w:space="0" w:color="auto"/>
            </w:tcBorders>
            <w:shd w:val="clear" w:color="auto" w:fill="auto"/>
            <w:noWrap/>
            <w:vAlign w:val="center"/>
            <w:hideMark/>
          </w:tcPr>
          <w:p w14:paraId="0D82E0F7" w14:textId="77777777" w:rsidR="00C20295" w:rsidRPr="00191E32" w:rsidRDefault="00C20295" w:rsidP="009440F2">
            <w:pPr>
              <w:jc w:val="right"/>
            </w:pPr>
            <w:r w:rsidRPr="00191E32">
              <w:t>62,7%</w:t>
            </w:r>
          </w:p>
        </w:tc>
        <w:tc>
          <w:tcPr>
            <w:tcW w:w="222" w:type="dxa"/>
            <w:vAlign w:val="center"/>
            <w:hideMark/>
          </w:tcPr>
          <w:p w14:paraId="70FD1E66" w14:textId="77777777" w:rsidR="00C20295" w:rsidRDefault="00C20295" w:rsidP="009440F2">
            <w:pPr>
              <w:rPr>
                <w:sz w:val="20"/>
                <w:szCs w:val="20"/>
              </w:rPr>
            </w:pPr>
          </w:p>
        </w:tc>
      </w:tr>
      <w:tr w:rsidR="00C20295" w14:paraId="1E37C1A9" w14:textId="77777777" w:rsidTr="009440F2">
        <w:trPr>
          <w:trHeight w:val="312"/>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1AA09C25" w14:textId="77777777" w:rsidR="00C20295" w:rsidRPr="00191E32" w:rsidRDefault="00C20295" w:rsidP="009440F2">
            <w:pPr>
              <w:jc w:val="center"/>
            </w:pPr>
            <w:r w:rsidRPr="00191E32">
              <w:t>II</w:t>
            </w:r>
          </w:p>
        </w:tc>
        <w:tc>
          <w:tcPr>
            <w:tcW w:w="4536" w:type="dxa"/>
            <w:tcBorders>
              <w:top w:val="nil"/>
              <w:left w:val="nil"/>
              <w:bottom w:val="single" w:sz="4" w:space="0" w:color="auto"/>
              <w:right w:val="single" w:sz="4" w:space="0" w:color="auto"/>
            </w:tcBorders>
            <w:shd w:val="clear" w:color="auto" w:fill="auto"/>
            <w:vAlign w:val="bottom"/>
            <w:hideMark/>
          </w:tcPr>
          <w:p w14:paraId="1E92EAD8" w14:textId="77777777" w:rsidR="00C20295" w:rsidRPr="00191E32" w:rsidRDefault="00C20295" w:rsidP="009440F2">
            <w:r w:rsidRPr="00191E32">
              <w:t xml:space="preserve">Nguồn vốn </w:t>
            </w:r>
            <w:r>
              <w:t>TW</w:t>
            </w:r>
            <w:r w:rsidRPr="00191E32">
              <w:t xml:space="preserve"> (vốn nước ngoài)</w:t>
            </w:r>
          </w:p>
        </w:tc>
        <w:tc>
          <w:tcPr>
            <w:tcW w:w="1320" w:type="dxa"/>
            <w:tcBorders>
              <w:top w:val="nil"/>
              <w:left w:val="nil"/>
              <w:bottom w:val="single" w:sz="4" w:space="0" w:color="auto"/>
              <w:right w:val="single" w:sz="4" w:space="0" w:color="auto"/>
            </w:tcBorders>
            <w:shd w:val="clear" w:color="auto" w:fill="auto"/>
            <w:noWrap/>
            <w:vAlign w:val="center"/>
            <w:hideMark/>
          </w:tcPr>
          <w:p w14:paraId="05482B2D" w14:textId="77777777" w:rsidR="00C20295" w:rsidRPr="00191E32" w:rsidRDefault="00C20295" w:rsidP="009440F2">
            <w:pPr>
              <w:jc w:val="right"/>
            </w:pPr>
            <w:r w:rsidRPr="00191E32">
              <w:t>280.736,3</w:t>
            </w:r>
          </w:p>
        </w:tc>
        <w:tc>
          <w:tcPr>
            <w:tcW w:w="1340" w:type="dxa"/>
            <w:tcBorders>
              <w:top w:val="nil"/>
              <w:left w:val="nil"/>
              <w:bottom w:val="single" w:sz="4" w:space="0" w:color="auto"/>
              <w:right w:val="single" w:sz="4" w:space="0" w:color="auto"/>
            </w:tcBorders>
            <w:shd w:val="clear" w:color="auto" w:fill="auto"/>
            <w:noWrap/>
            <w:vAlign w:val="center"/>
            <w:hideMark/>
          </w:tcPr>
          <w:p w14:paraId="3CAD147F" w14:textId="77777777" w:rsidR="00C20295" w:rsidRPr="00191E32" w:rsidRDefault="00C20295" w:rsidP="009440F2">
            <w:pPr>
              <w:jc w:val="right"/>
            </w:pPr>
            <w:r w:rsidRPr="00191E32">
              <w:t>84.152,5</w:t>
            </w:r>
          </w:p>
        </w:tc>
        <w:tc>
          <w:tcPr>
            <w:tcW w:w="1100" w:type="dxa"/>
            <w:tcBorders>
              <w:top w:val="nil"/>
              <w:left w:val="nil"/>
              <w:bottom w:val="single" w:sz="4" w:space="0" w:color="auto"/>
              <w:right w:val="single" w:sz="4" w:space="0" w:color="auto"/>
            </w:tcBorders>
            <w:shd w:val="clear" w:color="auto" w:fill="auto"/>
            <w:noWrap/>
            <w:vAlign w:val="center"/>
            <w:hideMark/>
          </w:tcPr>
          <w:p w14:paraId="56F819FC" w14:textId="77777777" w:rsidR="00C20295" w:rsidRPr="00191E32" w:rsidRDefault="00C20295" w:rsidP="009440F2">
            <w:pPr>
              <w:jc w:val="right"/>
            </w:pPr>
            <w:r w:rsidRPr="00191E32">
              <w:t>30,0%</w:t>
            </w:r>
          </w:p>
        </w:tc>
        <w:tc>
          <w:tcPr>
            <w:tcW w:w="222" w:type="dxa"/>
            <w:vAlign w:val="center"/>
            <w:hideMark/>
          </w:tcPr>
          <w:p w14:paraId="0709CE30" w14:textId="77777777" w:rsidR="00C20295" w:rsidRDefault="00C20295" w:rsidP="009440F2">
            <w:pPr>
              <w:rPr>
                <w:sz w:val="20"/>
                <w:szCs w:val="20"/>
              </w:rPr>
            </w:pPr>
          </w:p>
        </w:tc>
      </w:tr>
      <w:tr w:rsidR="00C20295" w14:paraId="604C2416" w14:textId="77777777" w:rsidTr="009440F2">
        <w:trPr>
          <w:trHeight w:val="54"/>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5C0D290A" w14:textId="77777777" w:rsidR="00C20295" w:rsidRPr="00191E32" w:rsidRDefault="00C20295" w:rsidP="009440F2">
            <w:pPr>
              <w:jc w:val="center"/>
            </w:pPr>
            <w:r w:rsidRPr="00191E32">
              <w:t>III</w:t>
            </w:r>
          </w:p>
        </w:tc>
        <w:tc>
          <w:tcPr>
            <w:tcW w:w="4536" w:type="dxa"/>
            <w:tcBorders>
              <w:top w:val="nil"/>
              <w:left w:val="nil"/>
              <w:bottom w:val="single" w:sz="4" w:space="0" w:color="auto"/>
              <w:right w:val="single" w:sz="4" w:space="0" w:color="auto"/>
            </w:tcBorders>
            <w:shd w:val="clear" w:color="auto" w:fill="auto"/>
            <w:vAlign w:val="center"/>
            <w:hideMark/>
          </w:tcPr>
          <w:p w14:paraId="7FEC4AC2" w14:textId="77777777" w:rsidR="00C20295" w:rsidRPr="00191E32" w:rsidRDefault="00C20295" w:rsidP="009440F2">
            <w:r w:rsidRPr="00191E32">
              <w:t xml:space="preserve">Nguồn vốn </w:t>
            </w:r>
            <w:r>
              <w:t>TW</w:t>
            </w:r>
            <w:r w:rsidRPr="00191E32">
              <w:t xml:space="preserve"> (vốn trong nước), Vốn </w:t>
            </w:r>
            <w:r>
              <w:t xml:space="preserve">CT MTQG </w:t>
            </w:r>
            <w:r w:rsidRPr="00191E32">
              <w:t xml:space="preserve">xây dựng </w:t>
            </w:r>
            <w:r>
              <w:t>NTM</w:t>
            </w:r>
          </w:p>
        </w:tc>
        <w:tc>
          <w:tcPr>
            <w:tcW w:w="1320" w:type="dxa"/>
            <w:tcBorders>
              <w:top w:val="nil"/>
              <w:left w:val="nil"/>
              <w:bottom w:val="single" w:sz="4" w:space="0" w:color="auto"/>
              <w:right w:val="single" w:sz="4" w:space="0" w:color="auto"/>
            </w:tcBorders>
            <w:shd w:val="clear" w:color="auto" w:fill="auto"/>
            <w:vAlign w:val="center"/>
            <w:hideMark/>
          </w:tcPr>
          <w:p w14:paraId="26FCE46C" w14:textId="77777777" w:rsidR="00C20295" w:rsidRPr="00191E32" w:rsidRDefault="00C20295" w:rsidP="009440F2">
            <w:pPr>
              <w:jc w:val="right"/>
            </w:pPr>
            <w:r w:rsidRPr="00191E32">
              <w:t>19.055,0</w:t>
            </w:r>
          </w:p>
        </w:tc>
        <w:tc>
          <w:tcPr>
            <w:tcW w:w="1340" w:type="dxa"/>
            <w:tcBorders>
              <w:top w:val="nil"/>
              <w:left w:val="nil"/>
              <w:bottom w:val="single" w:sz="4" w:space="0" w:color="auto"/>
              <w:right w:val="single" w:sz="4" w:space="0" w:color="auto"/>
            </w:tcBorders>
            <w:shd w:val="clear" w:color="auto" w:fill="auto"/>
            <w:vAlign w:val="center"/>
            <w:hideMark/>
          </w:tcPr>
          <w:p w14:paraId="4ED3C519" w14:textId="77777777" w:rsidR="00C20295" w:rsidRPr="00191E32" w:rsidRDefault="00C20295" w:rsidP="009440F2">
            <w:pPr>
              <w:jc w:val="right"/>
            </w:pPr>
            <w:r w:rsidRPr="00191E32">
              <w:t>8.452,6</w:t>
            </w:r>
          </w:p>
        </w:tc>
        <w:tc>
          <w:tcPr>
            <w:tcW w:w="1100" w:type="dxa"/>
            <w:tcBorders>
              <w:top w:val="nil"/>
              <w:left w:val="nil"/>
              <w:bottom w:val="single" w:sz="4" w:space="0" w:color="auto"/>
              <w:right w:val="single" w:sz="4" w:space="0" w:color="auto"/>
            </w:tcBorders>
            <w:shd w:val="clear" w:color="auto" w:fill="auto"/>
            <w:noWrap/>
            <w:vAlign w:val="center"/>
            <w:hideMark/>
          </w:tcPr>
          <w:p w14:paraId="2D3D1CF6" w14:textId="77777777" w:rsidR="00C20295" w:rsidRPr="00191E32" w:rsidRDefault="00C20295" w:rsidP="009440F2">
            <w:pPr>
              <w:jc w:val="right"/>
            </w:pPr>
            <w:r w:rsidRPr="00191E32">
              <w:t>44,4%</w:t>
            </w:r>
          </w:p>
        </w:tc>
        <w:tc>
          <w:tcPr>
            <w:tcW w:w="222" w:type="dxa"/>
            <w:vAlign w:val="center"/>
            <w:hideMark/>
          </w:tcPr>
          <w:p w14:paraId="1C8CCAC8" w14:textId="77777777" w:rsidR="00C20295" w:rsidRDefault="00C20295" w:rsidP="009440F2">
            <w:pPr>
              <w:rPr>
                <w:sz w:val="20"/>
                <w:szCs w:val="20"/>
              </w:rPr>
            </w:pPr>
          </w:p>
        </w:tc>
      </w:tr>
      <w:tr w:rsidR="00C20295" w14:paraId="247D9E9D" w14:textId="77777777" w:rsidTr="009440F2">
        <w:trPr>
          <w:trHeight w:val="312"/>
        </w:trPr>
        <w:tc>
          <w:tcPr>
            <w:tcW w:w="704" w:type="dxa"/>
            <w:tcBorders>
              <w:top w:val="nil"/>
              <w:left w:val="single" w:sz="4" w:space="0" w:color="auto"/>
              <w:bottom w:val="single" w:sz="4" w:space="0" w:color="auto"/>
              <w:right w:val="single" w:sz="4" w:space="0" w:color="auto"/>
            </w:tcBorders>
            <w:shd w:val="clear" w:color="000000" w:fill="FFFFFF"/>
            <w:noWrap/>
            <w:vAlign w:val="bottom"/>
            <w:hideMark/>
          </w:tcPr>
          <w:p w14:paraId="64113A21" w14:textId="77777777" w:rsidR="00C20295" w:rsidRPr="00191E32" w:rsidRDefault="00C20295" w:rsidP="009440F2">
            <w:pPr>
              <w:jc w:val="center"/>
              <w:rPr>
                <w:b/>
                <w:bCs/>
              </w:rPr>
            </w:pPr>
            <w:r w:rsidRPr="00191E32">
              <w:rPr>
                <w:b/>
                <w:bCs/>
              </w:rPr>
              <w:t>B</w:t>
            </w:r>
          </w:p>
        </w:tc>
        <w:tc>
          <w:tcPr>
            <w:tcW w:w="4536" w:type="dxa"/>
            <w:tcBorders>
              <w:top w:val="nil"/>
              <w:left w:val="nil"/>
              <w:bottom w:val="single" w:sz="4" w:space="0" w:color="auto"/>
              <w:right w:val="single" w:sz="4" w:space="0" w:color="auto"/>
            </w:tcBorders>
            <w:shd w:val="clear" w:color="000000" w:fill="FFFFFF"/>
            <w:vAlign w:val="bottom"/>
            <w:hideMark/>
          </w:tcPr>
          <w:p w14:paraId="03EFF18A" w14:textId="77777777" w:rsidR="00C20295" w:rsidRPr="00191E32" w:rsidRDefault="00C20295" w:rsidP="009440F2">
            <w:pPr>
              <w:rPr>
                <w:b/>
                <w:bCs/>
              </w:rPr>
            </w:pPr>
            <w:r w:rsidRPr="00191E32">
              <w:rPr>
                <w:b/>
                <w:bCs/>
              </w:rPr>
              <w:t>Nguồn vốn ngân sách Tỉnh</w:t>
            </w:r>
          </w:p>
        </w:tc>
        <w:tc>
          <w:tcPr>
            <w:tcW w:w="1320" w:type="dxa"/>
            <w:tcBorders>
              <w:top w:val="nil"/>
              <w:left w:val="nil"/>
              <w:bottom w:val="single" w:sz="4" w:space="0" w:color="auto"/>
              <w:right w:val="single" w:sz="4" w:space="0" w:color="auto"/>
            </w:tcBorders>
            <w:shd w:val="clear" w:color="000000" w:fill="FFFFFF"/>
            <w:noWrap/>
            <w:vAlign w:val="center"/>
            <w:hideMark/>
          </w:tcPr>
          <w:p w14:paraId="2711DDAD" w14:textId="77777777" w:rsidR="00C20295" w:rsidRPr="00191E32" w:rsidRDefault="00C20295" w:rsidP="009440F2">
            <w:pPr>
              <w:jc w:val="right"/>
              <w:rPr>
                <w:b/>
                <w:bCs/>
              </w:rPr>
            </w:pPr>
            <w:r w:rsidRPr="00191E32">
              <w:rPr>
                <w:b/>
                <w:bCs/>
              </w:rPr>
              <w:t>48.173,5</w:t>
            </w:r>
          </w:p>
        </w:tc>
        <w:tc>
          <w:tcPr>
            <w:tcW w:w="1340" w:type="dxa"/>
            <w:tcBorders>
              <w:top w:val="nil"/>
              <w:left w:val="nil"/>
              <w:bottom w:val="single" w:sz="4" w:space="0" w:color="auto"/>
              <w:right w:val="single" w:sz="4" w:space="0" w:color="auto"/>
            </w:tcBorders>
            <w:shd w:val="clear" w:color="000000" w:fill="FFFFFF"/>
            <w:noWrap/>
            <w:vAlign w:val="center"/>
            <w:hideMark/>
          </w:tcPr>
          <w:p w14:paraId="73720592" w14:textId="77777777" w:rsidR="00C20295" w:rsidRPr="00191E32" w:rsidRDefault="00C20295" w:rsidP="009440F2">
            <w:pPr>
              <w:jc w:val="right"/>
              <w:rPr>
                <w:b/>
                <w:bCs/>
              </w:rPr>
            </w:pPr>
            <w:r w:rsidRPr="00191E32">
              <w:rPr>
                <w:b/>
                <w:bCs/>
              </w:rPr>
              <w:t>46.220,6</w:t>
            </w:r>
          </w:p>
        </w:tc>
        <w:tc>
          <w:tcPr>
            <w:tcW w:w="1100" w:type="dxa"/>
            <w:tcBorders>
              <w:top w:val="nil"/>
              <w:left w:val="nil"/>
              <w:bottom w:val="single" w:sz="4" w:space="0" w:color="auto"/>
              <w:right w:val="single" w:sz="4" w:space="0" w:color="auto"/>
            </w:tcBorders>
            <w:shd w:val="clear" w:color="000000" w:fill="FFFFFF"/>
            <w:noWrap/>
            <w:vAlign w:val="center"/>
            <w:hideMark/>
          </w:tcPr>
          <w:p w14:paraId="784C9611" w14:textId="77777777" w:rsidR="00C20295" w:rsidRPr="00191E32" w:rsidRDefault="00C20295" w:rsidP="009440F2">
            <w:pPr>
              <w:jc w:val="right"/>
              <w:rPr>
                <w:b/>
                <w:bCs/>
              </w:rPr>
            </w:pPr>
            <w:r w:rsidRPr="00191E32">
              <w:rPr>
                <w:b/>
                <w:bCs/>
              </w:rPr>
              <w:t>95,9%</w:t>
            </w:r>
          </w:p>
        </w:tc>
        <w:tc>
          <w:tcPr>
            <w:tcW w:w="222" w:type="dxa"/>
            <w:vAlign w:val="center"/>
            <w:hideMark/>
          </w:tcPr>
          <w:p w14:paraId="2D25F6E6" w14:textId="77777777" w:rsidR="00C20295" w:rsidRPr="00191E32" w:rsidRDefault="00C20295" w:rsidP="009440F2">
            <w:pPr>
              <w:rPr>
                <w:b/>
                <w:bCs/>
                <w:sz w:val="20"/>
                <w:szCs w:val="20"/>
              </w:rPr>
            </w:pPr>
          </w:p>
        </w:tc>
      </w:tr>
      <w:tr w:rsidR="00C20295" w14:paraId="47AC9B2A" w14:textId="77777777" w:rsidTr="009440F2">
        <w:trPr>
          <w:trHeight w:val="312"/>
        </w:trPr>
        <w:tc>
          <w:tcPr>
            <w:tcW w:w="704" w:type="dxa"/>
            <w:tcBorders>
              <w:top w:val="nil"/>
              <w:left w:val="single" w:sz="4" w:space="0" w:color="auto"/>
              <w:bottom w:val="single" w:sz="4" w:space="0" w:color="auto"/>
              <w:right w:val="single" w:sz="4" w:space="0" w:color="auto"/>
            </w:tcBorders>
            <w:shd w:val="clear" w:color="000000" w:fill="FFFFFF"/>
            <w:noWrap/>
            <w:vAlign w:val="bottom"/>
            <w:hideMark/>
          </w:tcPr>
          <w:p w14:paraId="023AA456" w14:textId="77777777" w:rsidR="00C20295" w:rsidRPr="00191E32" w:rsidRDefault="00C20295" w:rsidP="009440F2">
            <w:pPr>
              <w:jc w:val="center"/>
            </w:pPr>
            <w:r w:rsidRPr="00191E32">
              <w:t>I</w:t>
            </w:r>
          </w:p>
        </w:tc>
        <w:tc>
          <w:tcPr>
            <w:tcW w:w="4536" w:type="dxa"/>
            <w:tcBorders>
              <w:top w:val="nil"/>
              <w:left w:val="nil"/>
              <w:bottom w:val="single" w:sz="4" w:space="0" w:color="auto"/>
              <w:right w:val="single" w:sz="4" w:space="0" w:color="auto"/>
            </w:tcBorders>
            <w:shd w:val="clear" w:color="000000" w:fill="FFFFFF"/>
            <w:vAlign w:val="bottom"/>
            <w:hideMark/>
          </w:tcPr>
          <w:p w14:paraId="1EBF2CAB" w14:textId="77777777" w:rsidR="00C20295" w:rsidRPr="00191E32" w:rsidRDefault="00C20295" w:rsidP="009440F2">
            <w:r w:rsidRPr="00191E32">
              <w:t>Nguồn vốn sổ xố kiến thiết</w:t>
            </w:r>
          </w:p>
        </w:tc>
        <w:tc>
          <w:tcPr>
            <w:tcW w:w="1320" w:type="dxa"/>
            <w:tcBorders>
              <w:top w:val="nil"/>
              <w:left w:val="nil"/>
              <w:bottom w:val="single" w:sz="4" w:space="0" w:color="auto"/>
              <w:right w:val="single" w:sz="4" w:space="0" w:color="auto"/>
            </w:tcBorders>
            <w:shd w:val="clear" w:color="000000" w:fill="FFFFFF"/>
            <w:noWrap/>
            <w:vAlign w:val="center"/>
            <w:hideMark/>
          </w:tcPr>
          <w:p w14:paraId="27216328" w14:textId="77777777" w:rsidR="00C20295" w:rsidRPr="00191E32" w:rsidRDefault="00C20295" w:rsidP="009440F2">
            <w:pPr>
              <w:jc w:val="right"/>
            </w:pPr>
            <w:r w:rsidRPr="00191E32">
              <w:t>48.173,5</w:t>
            </w:r>
          </w:p>
        </w:tc>
        <w:tc>
          <w:tcPr>
            <w:tcW w:w="1340" w:type="dxa"/>
            <w:tcBorders>
              <w:top w:val="nil"/>
              <w:left w:val="nil"/>
              <w:bottom w:val="single" w:sz="4" w:space="0" w:color="auto"/>
              <w:right w:val="single" w:sz="4" w:space="0" w:color="auto"/>
            </w:tcBorders>
            <w:shd w:val="clear" w:color="000000" w:fill="FFFFFF"/>
            <w:noWrap/>
            <w:vAlign w:val="center"/>
            <w:hideMark/>
          </w:tcPr>
          <w:p w14:paraId="46E5C781" w14:textId="77777777" w:rsidR="00C20295" w:rsidRPr="00191E32" w:rsidRDefault="00C20295" w:rsidP="009440F2">
            <w:pPr>
              <w:jc w:val="right"/>
            </w:pPr>
            <w:r w:rsidRPr="00191E32">
              <w:t>46.220,6</w:t>
            </w:r>
          </w:p>
        </w:tc>
        <w:tc>
          <w:tcPr>
            <w:tcW w:w="1100" w:type="dxa"/>
            <w:tcBorders>
              <w:top w:val="nil"/>
              <w:left w:val="nil"/>
              <w:bottom w:val="single" w:sz="4" w:space="0" w:color="auto"/>
              <w:right w:val="single" w:sz="4" w:space="0" w:color="auto"/>
            </w:tcBorders>
            <w:shd w:val="clear" w:color="000000" w:fill="FFFFFF"/>
            <w:noWrap/>
            <w:vAlign w:val="center"/>
            <w:hideMark/>
          </w:tcPr>
          <w:p w14:paraId="78236EC2" w14:textId="77777777" w:rsidR="00C20295" w:rsidRPr="00191E32" w:rsidRDefault="00C20295" w:rsidP="009440F2">
            <w:pPr>
              <w:jc w:val="right"/>
            </w:pPr>
            <w:r w:rsidRPr="00191E32">
              <w:t>95,9%</w:t>
            </w:r>
          </w:p>
        </w:tc>
        <w:tc>
          <w:tcPr>
            <w:tcW w:w="222" w:type="dxa"/>
            <w:vAlign w:val="center"/>
            <w:hideMark/>
          </w:tcPr>
          <w:p w14:paraId="025D12F3" w14:textId="77777777" w:rsidR="00C20295" w:rsidRDefault="00C20295" w:rsidP="009440F2">
            <w:pPr>
              <w:rPr>
                <w:sz w:val="20"/>
                <w:szCs w:val="20"/>
              </w:rPr>
            </w:pPr>
          </w:p>
        </w:tc>
      </w:tr>
      <w:tr w:rsidR="00C20295" w14:paraId="5CBA2061" w14:textId="77777777" w:rsidTr="009440F2">
        <w:trPr>
          <w:trHeight w:val="312"/>
        </w:trPr>
        <w:tc>
          <w:tcPr>
            <w:tcW w:w="704" w:type="dxa"/>
            <w:tcBorders>
              <w:top w:val="nil"/>
              <w:left w:val="single" w:sz="4" w:space="0" w:color="auto"/>
              <w:bottom w:val="single" w:sz="4" w:space="0" w:color="auto"/>
              <w:right w:val="single" w:sz="4" w:space="0" w:color="auto"/>
            </w:tcBorders>
            <w:shd w:val="clear" w:color="000000" w:fill="FFFFFF"/>
            <w:noWrap/>
            <w:vAlign w:val="bottom"/>
            <w:hideMark/>
          </w:tcPr>
          <w:p w14:paraId="43C97E84" w14:textId="77777777" w:rsidR="00C20295" w:rsidRPr="00191E32" w:rsidRDefault="00C20295" w:rsidP="009440F2">
            <w:pPr>
              <w:jc w:val="center"/>
              <w:rPr>
                <w:b/>
                <w:bCs/>
              </w:rPr>
            </w:pPr>
            <w:r w:rsidRPr="00191E32">
              <w:rPr>
                <w:b/>
                <w:bCs/>
              </w:rPr>
              <w:t>C</w:t>
            </w:r>
          </w:p>
        </w:tc>
        <w:tc>
          <w:tcPr>
            <w:tcW w:w="4536" w:type="dxa"/>
            <w:tcBorders>
              <w:top w:val="nil"/>
              <w:left w:val="nil"/>
              <w:bottom w:val="single" w:sz="4" w:space="0" w:color="auto"/>
              <w:right w:val="single" w:sz="4" w:space="0" w:color="auto"/>
            </w:tcBorders>
            <w:shd w:val="clear" w:color="000000" w:fill="FFFFFF"/>
            <w:vAlign w:val="bottom"/>
            <w:hideMark/>
          </w:tcPr>
          <w:p w14:paraId="240759C8" w14:textId="77777777" w:rsidR="00C20295" w:rsidRPr="00191E32" w:rsidRDefault="00C20295" w:rsidP="009440F2">
            <w:pPr>
              <w:rPr>
                <w:b/>
                <w:bCs/>
              </w:rPr>
            </w:pPr>
            <w:r w:rsidRPr="00191E32">
              <w:rPr>
                <w:b/>
                <w:bCs/>
              </w:rPr>
              <w:t>Nguồn vốn ngân sách Huyện</w:t>
            </w:r>
          </w:p>
        </w:tc>
        <w:tc>
          <w:tcPr>
            <w:tcW w:w="1320" w:type="dxa"/>
            <w:tcBorders>
              <w:top w:val="nil"/>
              <w:left w:val="nil"/>
              <w:bottom w:val="single" w:sz="4" w:space="0" w:color="auto"/>
              <w:right w:val="single" w:sz="4" w:space="0" w:color="auto"/>
            </w:tcBorders>
            <w:shd w:val="clear" w:color="000000" w:fill="FFFFFF"/>
            <w:noWrap/>
            <w:vAlign w:val="center"/>
            <w:hideMark/>
          </w:tcPr>
          <w:p w14:paraId="490C209A" w14:textId="77777777" w:rsidR="00C20295" w:rsidRPr="00191E32" w:rsidRDefault="00C20295" w:rsidP="009440F2">
            <w:pPr>
              <w:jc w:val="right"/>
              <w:rPr>
                <w:b/>
                <w:bCs/>
              </w:rPr>
            </w:pPr>
            <w:r w:rsidRPr="00191E32">
              <w:rPr>
                <w:b/>
                <w:bCs/>
              </w:rPr>
              <w:t>131.575,6</w:t>
            </w:r>
          </w:p>
        </w:tc>
        <w:tc>
          <w:tcPr>
            <w:tcW w:w="1340" w:type="dxa"/>
            <w:tcBorders>
              <w:top w:val="nil"/>
              <w:left w:val="nil"/>
              <w:bottom w:val="single" w:sz="4" w:space="0" w:color="auto"/>
              <w:right w:val="single" w:sz="4" w:space="0" w:color="auto"/>
            </w:tcBorders>
            <w:shd w:val="clear" w:color="000000" w:fill="FFFFFF"/>
            <w:noWrap/>
            <w:vAlign w:val="center"/>
            <w:hideMark/>
          </w:tcPr>
          <w:p w14:paraId="714B90B4" w14:textId="77777777" w:rsidR="00C20295" w:rsidRPr="00191E32" w:rsidRDefault="00C20295" w:rsidP="009440F2">
            <w:pPr>
              <w:jc w:val="right"/>
              <w:rPr>
                <w:b/>
                <w:bCs/>
              </w:rPr>
            </w:pPr>
            <w:r w:rsidRPr="00191E32">
              <w:rPr>
                <w:b/>
                <w:bCs/>
              </w:rPr>
              <w:t>125.705,6</w:t>
            </w:r>
          </w:p>
        </w:tc>
        <w:tc>
          <w:tcPr>
            <w:tcW w:w="1100" w:type="dxa"/>
            <w:tcBorders>
              <w:top w:val="nil"/>
              <w:left w:val="nil"/>
              <w:bottom w:val="single" w:sz="4" w:space="0" w:color="auto"/>
              <w:right w:val="single" w:sz="4" w:space="0" w:color="auto"/>
            </w:tcBorders>
            <w:shd w:val="clear" w:color="000000" w:fill="FFFFFF"/>
            <w:noWrap/>
            <w:vAlign w:val="center"/>
            <w:hideMark/>
          </w:tcPr>
          <w:p w14:paraId="7AFB44A5" w14:textId="77777777" w:rsidR="00C20295" w:rsidRPr="00191E32" w:rsidRDefault="00C20295" w:rsidP="009440F2">
            <w:pPr>
              <w:jc w:val="right"/>
              <w:rPr>
                <w:b/>
                <w:bCs/>
              </w:rPr>
            </w:pPr>
            <w:r w:rsidRPr="00191E32">
              <w:rPr>
                <w:b/>
                <w:bCs/>
              </w:rPr>
              <w:t>95,5%</w:t>
            </w:r>
          </w:p>
        </w:tc>
        <w:tc>
          <w:tcPr>
            <w:tcW w:w="222" w:type="dxa"/>
            <w:vAlign w:val="center"/>
            <w:hideMark/>
          </w:tcPr>
          <w:p w14:paraId="14856681" w14:textId="77777777" w:rsidR="00C20295" w:rsidRDefault="00C20295" w:rsidP="009440F2">
            <w:pPr>
              <w:rPr>
                <w:sz w:val="20"/>
                <w:szCs w:val="20"/>
              </w:rPr>
            </w:pPr>
          </w:p>
        </w:tc>
      </w:tr>
      <w:tr w:rsidR="00C20295" w14:paraId="4D6E369B" w14:textId="77777777" w:rsidTr="009440F2">
        <w:trPr>
          <w:trHeight w:val="312"/>
        </w:trPr>
        <w:tc>
          <w:tcPr>
            <w:tcW w:w="704" w:type="dxa"/>
            <w:tcBorders>
              <w:top w:val="nil"/>
              <w:left w:val="single" w:sz="4" w:space="0" w:color="auto"/>
              <w:bottom w:val="single" w:sz="4" w:space="0" w:color="auto"/>
              <w:right w:val="single" w:sz="4" w:space="0" w:color="auto"/>
            </w:tcBorders>
            <w:shd w:val="clear" w:color="000000" w:fill="FFFFFF"/>
            <w:noWrap/>
            <w:vAlign w:val="bottom"/>
            <w:hideMark/>
          </w:tcPr>
          <w:p w14:paraId="6B7907F2" w14:textId="77777777" w:rsidR="00C20295" w:rsidRPr="00191E32" w:rsidRDefault="00C20295" w:rsidP="009440F2">
            <w:pPr>
              <w:jc w:val="center"/>
            </w:pPr>
            <w:r w:rsidRPr="00191E32">
              <w:t>C1</w:t>
            </w:r>
          </w:p>
        </w:tc>
        <w:tc>
          <w:tcPr>
            <w:tcW w:w="4536" w:type="dxa"/>
            <w:tcBorders>
              <w:top w:val="nil"/>
              <w:left w:val="nil"/>
              <w:bottom w:val="single" w:sz="4" w:space="0" w:color="auto"/>
              <w:right w:val="single" w:sz="4" w:space="0" w:color="auto"/>
            </w:tcBorders>
            <w:shd w:val="clear" w:color="000000" w:fill="FFFFFF"/>
            <w:vAlign w:val="bottom"/>
            <w:hideMark/>
          </w:tcPr>
          <w:p w14:paraId="1D32BF89" w14:textId="77777777" w:rsidR="00C20295" w:rsidRPr="00191E32" w:rsidRDefault="00C20295" w:rsidP="009440F2">
            <w:r w:rsidRPr="00191E32">
              <w:t>Ngân sách Huyện quản lý và phân bổ</w:t>
            </w:r>
          </w:p>
        </w:tc>
        <w:tc>
          <w:tcPr>
            <w:tcW w:w="1320" w:type="dxa"/>
            <w:tcBorders>
              <w:top w:val="nil"/>
              <w:left w:val="nil"/>
              <w:bottom w:val="single" w:sz="4" w:space="0" w:color="auto"/>
              <w:right w:val="single" w:sz="4" w:space="0" w:color="auto"/>
            </w:tcBorders>
            <w:shd w:val="clear" w:color="000000" w:fill="FFFFFF"/>
            <w:noWrap/>
            <w:vAlign w:val="center"/>
            <w:hideMark/>
          </w:tcPr>
          <w:p w14:paraId="3EEA9E8C" w14:textId="77777777" w:rsidR="00C20295" w:rsidRPr="00191E32" w:rsidRDefault="00C20295" w:rsidP="009440F2">
            <w:pPr>
              <w:jc w:val="right"/>
            </w:pPr>
            <w:r w:rsidRPr="00191E32">
              <w:t>86.302,0</w:t>
            </w:r>
          </w:p>
        </w:tc>
        <w:tc>
          <w:tcPr>
            <w:tcW w:w="1340" w:type="dxa"/>
            <w:tcBorders>
              <w:top w:val="nil"/>
              <w:left w:val="nil"/>
              <w:bottom w:val="single" w:sz="4" w:space="0" w:color="auto"/>
              <w:right w:val="single" w:sz="4" w:space="0" w:color="auto"/>
            </w:tcBorders>
            <w:shd w:val="clear" w:color="000000" w:fill="FFFFFF"/>
            <w:noWrap/>
            <w:vAlign w:val="center"/>
            <w:hideMark/>
          </w:tcPr>
          <w:p w14:paraId="49D1280A" w14:textId="77777777" w:rsidR="00C20295" w:rsidRPr="00191E32" w:rsidRDefault="00C20295" w:rsidP="009440F2">
            <w:pPr>
              <w:jc w:val="right"/>
            </w:pPr>
            <w:r w:rsidRPr="00191E32">
              <w:t>84.144,6</w:t>
            </w:r>
          </w:p>
        </w:tc>
        <w:tc>
          <w:tcPr>
            <w:tcW w:w="1100" w:type="dxa"/>
            <w:tcBorders>
              <w:top w:val="nil"/>
              <w:left w:val="nil"/>
              <w:bottom w:val="single" w:sz="4" w:space="0" w:color="auto"/>
              <w:right w:val="single" w:sz="4" w:space="0" w:color="auto"/>
            </w:tcBorders>
            <w:shd w:val="clear" w:color="000000" w:fill="FFFFFF"/>
            <w:noWrap/>
            <w:vAlign w:val="center"/>
            <w:hideMark/>
          </w:tcPr>
          <w:p w14:paraId="77F9F6E6" w14:textId="77777777" w:rsidR="00C20295" w:rsidRPr="00191E32" w:rsidRDefault="00C20295" w:rsidP="009440F2">
            <w:pPr>
              <w:jc w:val="right"/>
            </w:pPr>
            <w:r w:rsidRPr="00191E32">
              <w:t>97,5%</w:t>
            </w:r>
          </w:p>
        </w:tc>
        <w:tc>
          <w:tcPr>
            <w:tcW w:w="222" w:type="dxa"/>
            <w:vAlign w:val="center"/>
            <w:hideMark/>
          </w:tcPr>
          <w:p w14:paraId="4B81CBA4" w14:textId="77777777" w:rsidR="00C20295" w:rsidRDefault="00C20295" w:rsidP="009440F2">
            <w:pPr>
              <w:rPr>
                <w:sz w:val="20"/>
                <w:szCs w:val="20"/>
              </w:rPr>
            </w:pPr>
          </w:p>
        </w:tc>
      </w:tr>
      <w:tr w:rsidR="00C20295" w14:paraId="6C887477" w14:textId="77777777" w:rsidTr="009440F2">
        <w:trPr>
          <w:trHeight w:val="312"/>
        </w:trPr>
        <w:tc>
          <w:tcPr>
            <w:tcW w:w="704" w:type="dxa"/>
            <w:tcBorders>
              <w:top w:val="nil"/>
              <w:left w:val="single" w:sz="4" w:space="0" w:color="auto"/>
              <w:bottom w:val="single" w:sz="4" w:space="0" w:color="auto"/>
              <w:right w:val="single" w:sz="4" w:space="0" w:color="auto"/>
            </w:tcBorders>
            <w:shd w:val="clear" w:color="000000" w:fill="FFFFFF"/>
            <w:noWrap/>
            <w:vAlign w:val="bottom"/>
            <w:hideMark/>
          </w:tcPr>
          <w:p w14:paraId="1831C4F5" w14:textId="77777777" w:rsidR="00C20295" w:rsidRPr="00191E32" w:rsidRDefault="00C20295" w:rsidP="009440F2">
            <w:pPr>
              <w:jc w:val="center"/>
            </w:pPr>
            <w:r w:rsidRPr="00191E32">
              <w:t>I</w:t>
            </w:r>
          </w:p>
        </w:tc>
        <w:tc>
          <w:tcPr>
            <w:tcW w:w="4536" w:type="dxa"/>
            <w:tcBorders>
              <w:top w:val="nil"/>
              <w:left w:val="nil"/>
              <w:bottom w:val="single" w:sz="4" w:space="0" w:color="auto"/>
              <w:right w:val="single" w:sz="4" w:space="0" w:color="auto"/>
            </w:tcBorders>
            <w:shd w:val="clear" w:color="000000" w:fill="FFFFFF"/>
            <w:noWrap/>
            <w:vAlign w:val="bottom"/>
            <w:hideMark/>
          </w:tcPr>
          <w:p w14:paraId="485DAD04" w14:textId="77777777" w:rsidR="00C20295" w:rsidRPr="00191E32" w:rsidRDefault="00C20295" w:rsidP="009440F2">
            <w:r w:rsidRPr="00191E32">
              <w:t>Tiền sử dụng đất</w:t>
            </w:r>
          </w:p>
        </w:tc>
        <w:tc>
          <w:tcPr>
            <w:tcW w:w="1320" w:type="dxa"/>
            <w:tcBorders>
              <w:top w:val="nil"/>
              <w:left w:val="nil"/>
              <w:bottom w:val="single" w:sz="4" w:space="0" w:color="auto"/>
              <w:right w:val="single" w:sz="4" w:space="0" w:color="auto"/>
            </w:tcBorders>
            <w:shd w:val="clear" w:color="000000" w:fill="FFFFFF"/>
            <w:noWrap/>
            <w:vAlign w:val="center"/>
            <w:hideMark/>
          </w:tcPr>
          <w:p w14:paraId="4CC34D44" w14:textId="77777777" w:rsidR="00C20295" w:rsidRPr="00191E32" w:rsidRDefault="00C20295" w:rsidP="009440F2">
            <w:pPr>
              <w:jc w:val="right"/>
            </w:pPr>
            <w:r w:rsidRPr="00191E32">
              <w:t>30.000,0</w:t>
            </w:r>
          </w:p>
        </w:tc>
        <w:tc>
          <w:tcPr>
            <w:tcW w:w="1340" w:type="dxa"/>
            <w:tcBorders>
              <w:top w:val="nil"/>
              <w:left w:val="nil"/>
              <w:bottom w:val="single" w:sz="4" w:space="0" w:color="auto"/>
              <w:right w:val="single" w:sz="4" w:space="0" w:color="auto"/>
            </w:tcBorders>
            <w:shd w:val="clear" w:color="000000" w:fill="FFFFFF"/>
            <w:vAlign w:val="center"/>
            <w:hideMark/>
          </w:tcPr>
          <w:p w14:paraId="7B78093C" w14:textId="77777777" w:rsidR="00C20295" w:rsidRPr="00191E32" w:rsidRDefault="00C20295" w:rsidP="009440F2">
            <w:pPr>
              <w:jc w:val="right"/>
            </w:pPr>
            <w:r w:rsidRPr="00191E32">
              <w:t>28.488,7</w:t>
            </w:r>
          </w:p>
        </w:tc>
        <w:tc>
          <w:tcPr>
            <w:tcW w:w="1100" w:type="dxa"/>
            <w:tcBorders>
              <w:top w:val="nil"/>
              <w:left w:val="nil"/>
              <w:bottom w:val="single" w:sz="4" w:space="0" w:color="auto"/>
              <w:right w:val="single" w:sz="4" w:space="0" w:color="auto"/>
            </w:tcBorders>
            <w:shd w:val="clear" w:color="000000" w:fill="FFFFFF"/>
            <w:noWrap/>
            <w:vAlign w:val="center"/>
            <w:hideMark/>
          </w:tcPr>
          <w:p w14:paraId="47073357" w14:textId="77777777" w:rsidR="00C20295" w:rsidRPr="00191E32" w:rsidRDefault="00C20295" w:rsidP="009440F2">
            <w:pPr>
              <w:jc w:val="right"/>
            </w:pPr>
            <w:r w:rsidRPr="00191E32">
              <w:t>95,0%</w:t>
            </w:r>
          </w:p>
        </w:tc>
        <w:tc>
          <w:tcPr>
            <w:tcW w:w="222" w:type="dxa"/>
            <w:vAlign w:val="center"/>
            <w:hideMark/>
          </w:tcPr>
          <w:p w14:paraId="7A4963D9" w14:textId="77777777" w:rsidR="00C20295" w:rsidRDefault="00C20295" w:rsidP="009440F2">
            <w:pPr>
              <w:rPr>
                <w:sz w:val="20"/>
                <w:szCs w:val="20"/>
              </w:rPr>
            </w:pPr>
          </w:p>
        </w:tc>
      </w:tr>
      <w:tr w:rsidR="00C20295" w14:paraId="7649AB1F" w14:textId="77777777" w:rsidTr="009440F2">
        <w:trPr>
          <w:trHeight w:val="312"/>
        </w:trPr>
        <w:tc>
          <w:tcPr>
            <w:tcW w:w="704" w:type="dxa"/>
            <w:tcBorders>
              <w:top w:val="nil"/>
              <w:left w:val="single" w:sz="4" w:space="0" w:color="auto"/>
              <w:bottom w:val="single" w:sz="4" w:space="0" w:color="auto"/>
              <w:right w:val="single" w:sz="4" w:space="0" w:color="auto"/>
            </w:tcBorders>
            <w:shd w:val="clear" w:color="000000" w:fill="FFFFFF"/>
            <w:noWrap/>
            <w:vAlign w:val="bottom"/>
            <w:hideMark/>
          </w:tcPr>
          <w:p w14:paraId="49E8E427" w14:textId="77777777" w:rsidR="00C20295" w:rsidRPr="00191E32" w:rsidRDefault="00C20295" w:rsidP="009440F2">
            <w:pPr>
              <w:jc w:val="center"/>
            </w:pPr>
            <w:r w:rsidRPr="00191E32">
              <w:t>II</w:t>
            </w:r>
          </w:p>
        </w:tc>
        <w:tc>
          <w:tcPr>
            <w:tcW w:w="4536" w:type="dxa"/>
            <w:tcBorders>
              <w:top w:val="nil"/>
              <w:left w:val="nil"/>
              <w:bottom w:val="single" w:sz="4" w:space="0" w:color="auto"/>
              <w:right w:val="single" w:sz="4" w:space="0" w:color="auto"/>
            </w:tcBorders>
            <w:shd w:val="clear" w:color="000000" w:fill="FFFFFF"/>
            <w:noWrap/>
            <w:vAlign w:val="bottom"/>
            <w:hideMark/>
          </w:tcPr>
          <w:p w14:paraId="06858DCE" w14:textId="77777777" w:rsidR="00C20295" w:rsidRPr="00191E32" w:rsidRDefault="00C20295" w:rsidP="009440F2">
            <w:r w:rsidRPr="00191E32">
              <w:t>Ngân sách tập trung</w:t>
            </w:r>
          </w:p>
        </w:tc>
        <w:tc>
          <w:tcPr>
            <w:tcW w:w="1320" w:type="dxa"/>
            <w:tcBorders>
              <w:top w:val="nil"/>
              <w:left w:val="nil"/>
              <w:bottom w:val="single" w:sz="4" w:space="0" w:color="auto"/>
              <w:right w:val="single" w:sz="4" w:space="0" w:color="auto"/>
            </w:tcBorders>
            <w:shd w:val="clear" w:color="000000" w:fill="FFFFFF"/>
            <w:noWrap/>
            <w:vAlign w:val="center"/>
            <w:hideMark/>
          </w:tcPr>
          <w:p w14:paraId="4C9DBEF3" w14:textId="77777777" w:rsidR="00C20295" w:rsidRPr="00191E32" w:rsidRDefault="00C20295" w:rsidP="009440F2">
            <w:pPr>
              <w:jc w:val="right"/>
            </w:pPr>
            <w:r w:rsidRPr="00191E32">
              <w:t>36.302,0</w:t>
            </w:r>
          </w:p>
        </w:tc>
        <w:tc>
          <w:tcPr>
            <w:tcW w:w="1340" w:type="dxa"/>
            <w:tcBorders>
              <w:top w:val="nil"/>
              <w:left w:val="nil"/>
              <w:bottom w:val="single" w:sz="4" w:space="0" w:color="auto"/>
              <w:right w:val="single" w:sz="4" w:space="0" w:color="auto"/>
            </w:tcBorders>
            <w:shd w:val="clear" w:color="000000" w:fill="FFFFFF"/>
            <w:noWrap/>
            <w:vAlign w:val="center"/>
            <w:hideMark/>
          </w:tcPr>
          <w:p w14:paraId="5AB34312" w14:textId="77777777" w:rsidR="00C20295" w:rsidRPr="00191E32" w:rsidRDefault="00C20295" w:rsidP="009440F2">
            <w:pPr>
              <w:jc w:val="right"/>
            </w:pPr>
            <w:r w:rsidRPr="00191E32">
              <w:t>35.655,9</w:t>
            </w:r>
          </w:p>
        </w:tc>
        <w:tc>
          <w:tcPr>
            <w:tcW w:w="1100" w:type="dxa"/>
            <w:tcBorders>
              <w:top w:val="nil"/>
              <w:left w:val="nil"/>
              <w:bottom w:val="single" w:sz="4" w:space="0" w:color="auto"/>
              <w:right w:val="single" w:sz="4" w:space="0" w:color="auto"/>
            </w:tcBorders>
            <w:shd w:val="clear" w:color="000000" w:fill="FFFFFF"/>
            <w:noWrap/>
            <w:vAlign w:val="center"/>
            <w:hideMark/>
          </w:tcPr>
          <w:p w14:paraId="2A20FEBB" w14:textId="77777777" w:rsidR="00C20295" w:rsidRPr="00191E32" w:rsidRDefault="00C20295" w:rsidP="009440F2">
            <w:pPr>
              <w:jc w:val="right"/>
            </w:pPr>
            <w:r w:rsidRPr="00191E32">
              <w:t>98,2%</w:t>
            </w:r>
          </w:p>
        </w:tc>
        <w:tc>
          <w:tcPr>
            <w:tcW w:w="222" w:type="dxa"/>
            <w:vAlign w:val="center"/>
            <w:hideMark/>
          </w:tcPr>
          <w:p w14:paraId="4ED902B5" w14:textId="77777777" w:rsidR="00C20295" w:rsidRDefault="00C20295" w:rsidP="009440F2">
            <w:pPr>
              <w:rPr>
                <w:sz w:val="20"/>
                <w:szCs w:val="20"/>
              </w:rPr>
            </w:pPr>
          </w:p>
        </w:tc>
      </w:tr>
      <w:tr w:rsidR="00C20295" w14:paraId="67F3C180" w14:textId="77777777" w:rsidTr="009440F2">
        <w:trPr>
          <w:trHeight w:val="312"/>
        </w:trPr>
        <w:tc>
          <w:tcPr>
            <w:tcW w:w="704" w:type="dxa"/>
            <w:tcBorders>
              <w:top w:val="nil"/>
              <w:left w:val="single" w:sz="4" w:space="0" w:color="auto"/>
              <w:bottom w:val="single" w:sz="4" w:space="0" w:color="auto"/>
              <w:right w:val="single" w:sz="4" w:space="0" w:color="auto"/>
            </w:tcBorders>
            <w:shd w:val="clear" w:color="000000" w:fill="FFFFFF"/>
            <w:noWrap/>
            <w:vAlign w:val="bottom"/>
            <w:hideMark/>
          </w:tcPr>
          <w:p w14:paraId="0336CE82" w14:textId="77777777" w:rsidR="00C20295" w:rsidRPr="00191E32" w:rsidRDefault="00C20295" w:rsidP="009440F2">
            <w:pPr>
              <w:jc w:val="center"/>
            </w:pPr>
            <w:r w:rsidRPr="00191E32">
              <w:t>III</w:t>
            </w:r>
          </w:p>
        </w:tc>
        <w:tc>
          <w:tcPr>
            <w:tcW w:w="4536" w:type="dxa"/>
            <w:tcBorders>
              <w:top w:val="nil"/>
              <w:left w:val="nil"/>
              <w:bottom w:val="single" w:sz="4" w:space="0" w:color="auto"/>
              <w:right w:val="single" w:sz="4" w:space="0" w:color="auto"/>
            </w:tcBorders>
            <w:shd w:val="clear" w:color="000000" w:fill="FFFFFF"/>
            <w:noWrap/>
            <w:vAlign w:val="bottom"/>
            <w:hideMark/>
          </w:tcPr>
          <w:p w14:paraId="689D09A5" w14:textId="77777777" w:rsidR="00C20295" w:rsidRPr="00191E32" w:rsidRDefault="00C20295" w:rsidP="009440F2">
            <w:r w:rsidRPr="00191E32">
              <w:t>Nguồn kết dư ngân sách Huyện</w:t>
            </w:r>
          </w:p>
        </w:tc>
        <w:tc>
          <w:tcPr>
            <w:tcW w:w="1320" w:type="dxa"/>
            <w:tcBorders>
              <w:top w:val="nil"/>
              <w:left w:val="nil"/>
              <w:bottom w:val="single" w:sz="4" w:space="0" w:color="auto"/>
              <w:right w:val="single" w:sz="4" w:space="0" w:color="auto"/>
            </w:tcBorders>
            <w:shd w:val="clear" w:color="000000" w:fill="FFFFFF"/>
            <w:noWrap/>
            <w:vAlign w:val="center"/>
            <w:hideMark/>
          </w:tcPr>
          <w:p w14:paraId="6B87F687" w14:textId="77777777" w:rsidR="00C20295" w:rsidRPr="00191E32" w:rsidRDefault="00C20295" w:rsidP="009440F2">
            <w:pPr>
              <w:jc w:val="right"/>
            </w:pPr>
            <w:r w:rsidRPr="00191E32">
              <w:t>20.000,0</w:t>
            </w:r>
          </w:p>
        </w:tc>
        <w:tc>
          <w:tcPr>
            <w:tcW w:w="1340" w:type="dxa"/>
            <w:tcBorders>
              <w:top w:val="nil"/>
              <w:left w:val="nil"/>
              <w:bottom w:val="single" w:sz="4" w:space="0" w:color="auto"/>
              <w:right w:val="single" w:sz="4" w:space="0" w:color="auto"/>
            </w:tcBorders>
            <w:shd w:val="clear" w:color="000000" w:fill="FFFFFF"/>
            <w:noWrap/>
            <w:vAlign w:val="center"/>
            <w:hideMark/>
          </w:tcPr>
          <w:p w14:paraId="5A0985FD" w14:textId="77777777" w:rsidR="00C20295" w:rsidRPr="00191E32" w:rsidRDefault="00C20295" w:rsidP="009440F2">
            <w:pPr>
              <w:jc w:val="right"/>
            </w:pPr>
            <w:r w:rsidRPr="00191E32">
              <w:t>20.000,0</w:t>
            </w:r>
          </w:p>
        </w:tc>
        <w:tc>
          <w:tcPr>
            <w:tcW w:w="1100" w:type="dxa"/>
            <w:tcBorders>
              <w:top w:val="nil"/>
              <w:left w:val="nil"/>
              <w:bottom w:val="single" w:sz="4" w:space="0" w:color="auto"/>
              <w:right w:val="single" w:sz="4" w:space="0" w:color="auto"/>
            </w:tcBorders>
            <w:shd w:val="clear" w:color="000000" w:fill="FFFFFF"/>
            <w:noWrap/>
            <w:vAlign w:val="center"/>
            <w:hideMark/>
          </w:tcPr>
          <w:p w14:paraId="3A6618F2" w14:textId="77777777" w:rsidR="00C20295" w:rsidRPr="00191E32" w:rsidRDefault="00C20295" w:rsidP="009440F2">
            <w:pPr>
              <w:jc w:val="right"/>
            </w:pPr>
            <w:r w:rsidRPr="00191E32">
              <w:t>100,0%</w:t>
            </w:r>
          </w:p>
        </w:tc>
        <w:tc>
          <w:tcPr>
            <w:tcW w:w="222" w:type="dxa"/>
            <w:vAlign w:val="center"/>
            <w:hideMark/>
          </w:tcPr>
          <w:p w14:paraId="79D7D42D" w14:textId="77777777" w:rsidR="00C20295" w:rsidRDefault="00C20295" w:rsidP="009440F2">
            <w:pPr>
              <w:rPr>
                <w:sz w:val="20"/>
                <w:szCs w:val="20"/>
              </w:rPr>
            </w:pPr>
          </w:p>
        </w:tc>
      </w:tr>
      <w:tr w:rsidR="00C20295" w14:paraId="55B1F134" w14:textId="77777777" w:rsidTr="009440F2">
        <w:trPr>
          <w:trHeight w:val="312"/>
        </w:trPr>
        <w:tc>
          <w:tcPr>
            <w:tcW w:w="704" w:type="dxa"/>
            <w:tcBorders>
              <w:top w:val="nil"/>
              <w:left w:val="single" w:sz="4" w:space="0" w:color="auto"/>
              <w:bottom w:val="single" w:sz="4" w:space="0" w:color="auto"/>
              <w:right w:val="single" w:sz="4" w:space="0" w:color="auto"/>
            </w:tcBorders>
            <w:shd w:val="clear" w:color="000000" w:fill="FFFFFF"/>
            <w:noWrap/>
            <w:vAlign w:val="bottom"/>
            <w:hideMark/>
          </w:tcPr>
          <w:p w14:paraId="0D532EC9" w14:textId="77777777" w:rsidR="00C20295" w:rsidRPr="00191E32" w:rsidRDefault="00C20295" w:rsidP="009440F2">
            <w:pPr>
              <w:jc w:val="center"/>
            </w:pPr>
            <w:r w:rsidRPr="00191E32">
              <w:t>C2</w:t>
            </w:r>
          </w:p>
        </w:tc>
        <w:tc>
          <w:tcPr>
            <w:tcW w:w="4536" w:type="dxa"/>
            <w:tcBorders>
              <w:top w:val="nil"/>
              <w:left w:val="nil"/>
              <w:bottom w:val="single" w:sz="4" w:space="0" w:color="auto"/>
              <w:right w:val="single" w:sz="4" w:space="0" w:color="auto"/>
            </w:tcBorders>
            <w:shd w:val="clear" w:color="000000" w:fill="FFFFFF"/>
            <w:vAlign w:val="bottom"/>
            <w:hideMark/>
          </w:tcPr>
          <w:p w14:paraId="4B367BFB" w14:textId="77777777" w:rsidR="00C20295" w:rsidRPr="00191E32" w:rsidRDefault="00C20295" w:rsidP="009440F2">
            <w:r w:rsidRPr="00191E32">
              <w:t xml:space="preserve">Ngân sách Tỉnh hỗ trợ có mục tiêu </w:t>
            </w:r>
          </w:p>
        </w:tc>
        <w:tc>
          <w:tcPr>
            <w:tcW w:w="1320" w:type="dxa"/>
            <w:tcBorders>
              <w:top w:val="nil"/>
              <w:left w:val="nil"/>
              <w:bottom w:val="single" w:sz="4" w:space="0" w:color="auto"/>
              <w:right w:val="single" w:sz="4" w:space="0" w:color="auto"/>
            </w:tcBorders>
            <w:shd w:val="clear" w:color="000000" w:fill="FFFFFF"/>
            <w:noWrap/>
            <w:vAlign w:val="center"/>
            <w:hideMark/>
          </w:tcPr>
          <w:p w14:paraId="043F3769" w14:textId="77777777" w:rsidR="00C20295" w:rsidRPr="00191E32" w:rsidRDefault="00C20295" w:rsidP="009440F2">
            <w:pPr>
              <w:jc w:val="right"/>
            </w:pPr>
            <w:r w:rsidRPr="00191E32">
              <w:t>45.273,6</w:t>
            </w:r>
          </w:p>
        </w:tc>
        <w:tc>
          <w:tcPr>
            <w:tcW w:w="1340" w:type="dxa"/>
            <w:tcBorders>
              <w:top w:val="nil"/>
              <w:left w:val="nil"/>
              <w:bottom w:val="single" w:sz="4" w:space="0" w:color="auto"/>
              <w:right w:val="single" w:sz="4" w:space="0" w:color="auto"/>
            </w:tcBorders>
            <w:shd w:val="clear" w:color="000000" w:fill="FFFFFF"/>
            <w:noWrap/>
            <w:vAlign w:val="center"/>
            <w:hideMark/>
          </w:tcPr>
          <w:p w14:paraId="083D67DA" w14:textId="77777777" w:rsidR="00C20295" w:rsidRPr="00191E32" w:rsidRDefault="00C20295" w:rsidP="009440F2">
            <w:pPr>
              <w:jc w:val="right"/>
            </w:pPr>
            <w:r w:rsidRPr="00191E32">
              <w:t>41.560,9</w:t>
            </w:r>
          </w:p>
        </w:tc>
        <w:tc>
          <w:tcPr>
            <w:tcW w:w="1100" w:type="dxa"/>
            <w:tcBorders>
              <w:top w:val="nil"/>
              <w:left w:val="nil"/>
              <w:bottom w:val="single" w:sz="4" w:space="0" w:color="auto"/>
              <w:right w:val="single" w:sz="4" w:space="0" w:color="auto"/>
            </w:tcBorders>
            <w:shd w:val="clear" w:color="000000" w:fill="FFFFFF"/>
            <w:noWrap/>
            <w:vAlign w:val="center"/>
            <w:hideMark/>
          </w:tcPr>
          <w:p w14:paraId="36C5CC38" w14:textId="77777777" w:rsidR="00C20295" w:rsidRPr="00191E32" w:rsidRDefault="00C20295" w:rsidP="009440F2">
            <w:pPr>
              <w:jc w:val="right"/>
            </w:pPr>
            <w:r w:rsidRPr="00191E32">
              <w:t>91,8%</w:t>
            </w:r>
          </w:p>
        </w:tc>
        <w:tc>
          <w:tcPr>
            <w:tcW w:w="222" w:type="dxa"/>
            <w:vAlign w:val="center"/>
            <w:hideMark/>
          </w:tcPr>
          <w:p w14:paraId="5D3858C2" w14:textId="77777777" w:rsidR="00C20295" w:rsidRDefault="00C20295" w:rsidP="009440F2">
            <w:pPr>
              <w:rPr>
                <w:sz w:val="20"/>
                <w:szCs w:val="20"/>
              </w:rPr>
            </w:pPr>
          </w:p>
        </w:tc>
      </w:tr>
      <w:tr w:rsidR="00C20295" w14:paraId="570515D3" w14:textId="77777777" w:rsidTr="009440F2">
        <w:trPr>
          <w:trHeight w:val="312"/>
        </w:trPr>
        <w:tc>
          <w:tcPr>
            <w:tcW w:w="704" w:type="dxa"/>
            <w:tcBorders>
              <w:top w:val="nil"/>
              <w:left w:val="single" w:sz="4" w:space="0" w:color="auto"/>
              <w:bottom w:val="single" w:sz="4" w:space="0" w:color="auto"/>
              <w:right w:val="single" w:sz="4" w:space="0" w:color="auto"/>
            </w:tcBorders>
            <w:shd w:val="clear" w:color="000000" w:fill="FFFFFF"/>
            <w:noWrap/>
            <w:vAlign w:val="bottom"/>
            <w:hideMark/>
          </w:tcPr>
          <w:p w14:paraId="267F32DB" w14:textId="77777777" w:rsidR="00C20295" w:rsidRPr="00191E32" w:rsidRDefault="00C20295" w:rsidP="009440F2">
            <w:pPr>
              <w:jc w:val="center"/>
            </w:pPr>
            <w:r w:rsidRPr="00191E32">
              <w:t>I</w:t>
            </w:r>
          </w:p>
        </w:tc>
        <w:tc>
          <w:tcPr>
            <w:tcW w:w="4536" w:type="dxa"/>
            <w:tcBorders>
              <w:top w:val="nil"/>
              <w:left w:val="nil"/>
              <w:bottom w:val="single" w:sz="4" w:space="0" w:color="auto"/>
              <w:right w:val="single" w:sz="4" w:space="0" w:color="auto"/>
            </w:tcBorders>
            <w:shd w:val="clear" w:color="000000" w:fill="FFFFFF"/>
            <w:vAlign w:val="bottom"/>
            <w:hideMark/>
          </w:tcPr>
          <w:p w14:paraId="78CEC2AA" w14:textId="77777777" w:rsidR="00C20295" w:rsidRPr="00191E32" w:rsidRDefault="00C20295" w:rsidP="009440F2">
            <w:r w:rsidRPr="00191E32">
              <w:t>Sổ xố kiến thiết</w:t>
            </w:r>
          </w:p>
        </w:tc>
        <w:tc>
          <w:tcPr>
            <w:tcW w:w="1320" w:type="dxa"/>
            <w:tcBorders>
              <w:top w:val="nil"/>
              <w:left w:val="nil"/>
              <w:bottom w:val="single" w:sz="4" w:space="0" w:color="auto"/>
              <w:right w:val="single" w:sz="4" w:space="0" w:color="auto"/>
            </w:tcBorders>
            <w:shd w:val="clear" w:color="000000" w:fill="FFFFFF"/>
            <w:noWrap/>
            <w:vAlign w:val="center"/>
            <w:hideMark/>
          </w:tcPr>
          <w:p w14:paraId="2F0EDC0F" w14:textId="77777777" w:rsidR="00C20295" w:rsidRPr="00191E32" w:rsidRDefault="00C20295" w:rsidP="009440F2">
            <w:pPr>
              <w:jc w:val="right"/>
            </w:pPr>
            <w:r w:rsidRPr="00191E32">
              <w:t>37.967,4</w:t>
            </w:r>
          </w:p>
        </w:tc>
        <w:tc>
          <w:tcPr>
            <w:tcW w:w="1340" w:type="dxa"/>
            <w:tcBorders>
              <w:top w:val="nil"/>
              <w:left w:val="nil"/>
              <w:bottom w:val="single" w:sz="4" w:space="0" w:color="auto"/>
              <w:right w:val="single" w:sz="4" w:space="0" w:color="auto"/>
            </w:tcBorders>
            <w:shd w:val="clear" w:color="000000" w:fill="FFFFFF"/>
            <w:noWrap/>
            <w:vAlign w:val="center"/>
            <w:hideMark/>
          </w:tcPr>
          <w:p w14:paraId="681CFF4B" w14:textId="77777777" w:rsidR="00C20295" w:rsidRPr="00191E32" w:rsidRDefault="00C20295" w:rsidP="009440F2">
            <w:pPr>
              <w:jc w:val="right"/>
            </w:pPr>
            <w:r w:rsidRPr="00191E32">
              <w:t>37.146,4</w:t>
            </w:r>
          </w:p>
        </w:tc>
        <w:tc>
          <w:tcPr>
            <w:tcW w:w="1100" w:type="dxa"/>
            <w:tcBorders>
              <w:top w:val="nil"/>
              <w:left w:val="nil"/>
              <w:bottom w:val="single" w:sz="4" w:space="0" w:color="auto"/>
              <w:right w:val="single" w:sz="4" w:space="0" w:color="auto"/>
            </w:tcBorders>
            <w:shd w:val="clear" w:color="000000" w:fill="FFFFFF"/>
            <w:noWrap/>
            <w:vAlign w:val="center"/>
            <w:hideMark/>
          </w:tcPr>
          <w:p w14:paraId="3B7AC3E7" w14:textId="77777777" w:rsidR="00C20295" w:rsidRPr="00191E32" w:rsidRDefault="00C20295" w:rsidP="009440F2">
            <w:pPr>
              <w:jc w:val="right"/>
            </w:pPr>
            <w:r w:rsidRPr="00191E32">
              <w:t>97,8%</w:t>
            </w:r>
          </w:p>
        </w:tc>
        <w:tc>
          <w:tcPr>
            <w:tcW w:w="222" w:type="dxa"/>
            <w:vAlign w:val="center"/>
            <w:hideMark/>
          </w:tcPr>
          <w:p w14:paraId="6FBA3EB8" w14:textId="77777777" w:rsidR="00C20295" w:rsidRDefault="00C20295" w:rsidP="009440F2">
            <w:pPr>
              <w:rPr>
                <w:sz w:val="20"/>
                <w:szCs w:val="20"/>
              </w:rPr>
            </w:pPr>
          </w:p>
        </w:tc>
      </w:tr>
      <w:tr w:rsidR="00C20295" w14:paraId="73B5926F" w14:textId="77777777" w:rsidTr="009440F2">
        <w:trPr>
          <w:trHeight w:val="312"/>
        </w:trPr>
        <w:tc>
          <w:tcPr>
            <w:tcW w:w="704" w:type="dxa"/>
            <w:tcBorders>
              <w:top w:val="nil"/>
              <w:left w:val="single" w:sz="4" w:space="0" w:color="auto"/>
              <w:bottom w:val="single" w:sz="4" w:space="0" w:color="auto"/>
              <w:right w:val="single" w:sz="4" w:space="0" w:color="auto"/>
            </w:tcBorders>
            <w:shd w:val="clear" w:color="000000" w:fill="FFFFFF"/>
            <w:noWrap/>
            <w:vAlign w:val="bottom"/>
            <w:hideMark/>
          </w:tcPr>
          <w:p w14:paraId="79231897" w14:textId="77777777" w:rsidR="00C20295" w:rsidRPr="00191E32" w:rsidRDefault="00C20295" w:rsidP="009440F2">
            <w:pPr>
              <w:jc w:val="center"/>
            </w:pPr>
            <w:r w:rsidRPr="00191E32">
              <w:t>II</w:t>
            </w:r>
          </w:p>
        </w:tc>
        <w:tc>
          <w:tcPr>
            <w:tcW w:w="4536" w:type="dxa"/>
            <w:tcBorders>
              <w:top w:val="nil"/>
              <w:left w:val="nil"/>
              <w:bottom w:val="single" w:sz="4" w:space="0" w:color="auto"/>
              <w:right w:val="single" w:sz="4" w:space="0" w:color="auto"/>
            </w:tcBorders>
            <w:shd w:val="clear" w:color="000000" w:fill="FFFFFF"/>
            <w:vAlign w:val="bottom"/>
            <w:hideMark/>
          </w:tcPr>
          <w:p w14:paraId="527349FF" w14:textId="77777777" w:rsidR="00C20295" w:rsidRPr="00191E32" w:rsidRDefault="00C20295" w:rsidP="009440F2">
            <w:r w:rsidRPr="00191E32">
              <w:t xml:space="preserve">Ngân sách tập trung </w:t>
            </w:r>
          </w:p>
        </w:tc>
        <w:tc>
          <w:tcPr>
            <w:tcW w:w="1320" w:type="dxa"/>
            <w:tcBorders>
              <w:top w:val="nil"/>
              <w:left w:val="nil"/>
              <w:bottom w:val="single" w:sz="4" w:space="0" w:color="auto"/>
              <w:right w:val="single" w:sz="4" w:space="0" w:color="auto"/>
            </w:tcBorders>
            <w:shd w:val="clear" w:color="000000" w:fill="FFFFFF"/>
            <w:noWrap/>
            <w:vAlign w:val="center"/>
            <w:hideMark/>
          </w:tcPr>
          <w:p w14:paraId="2BEAA044" w14:textId="77777777" w:rsidR="00C20295" w:rsidRPr="00191E32" w:rsidRDefault="00C20295" w:rsidP="009440F2">
            <w:pPr>
              <w:jc w:val="right"/>
            </w:pPr>
            <w:r w:rsidRPr="00191E32">
              <w:t>7.306,2</w:t>
            </w:r>
          </w:p>
        </w:tc>
        <w:tc>
          <w:tcPr>
            <w:tcW w:w="1340" w:type="dxa"/>
            <w:tcBorders>
              <w:top w:val="nil"/>
              <w:left w:val="nil"/>
              <w:bottom w:val="single" w:sz="4" w:space="0" w:color="auto"/>
              <w:right w:val="single" w:sz="4" w:space="0" w:color="auto"/>
            </w:tcBorders>
            <w:shd w:val="clear" w:color="000000" w:fill="FFFFFF"/>
            <w:noWrap/>
            <w:vAlign w:val="center"/>
            <w:hideMark/>
          </w:tcPr>
          <w:p w14:paraId="6313285E" w14:textId="77777777" w:rsidR="00C20295" w:rsidRPr="00191E32" w:rsidRDefault="00C20295" w:rsidP="009440F2">
            <w:pPr>
              <w:jc w:val="right"/>
            </w:pPr>
            <w:r w:rsidRPr="00191E32">
              <w:t>4.414,5</w:t>
            </w:r>
          </w:p>
        </w:tc>
        <w:tc>
          <w:tcPr>
            <w:tcW w:w="1100" w:type="dxa"/>
            <w:tcBorders>
              <w:top w:val="nil"/>
              <w:left w:val="nil"/>
              <w:bottom w:val="single" w:sz="4" w:space="0" w:color="auto"/>
              <w:right w:val="single" w:sz="4" w:space="0" w:color="auto"/>
            </w:tcBorders>
            <w:shd w:val="clear" w:color="000000" w:fill="FFFFFF"/>
            <w:noWrap/>
            <w:vAlign w:val="center"/>
            <w:hideMark/>
          </w:tcPr>
          <w:p w14:paraId="71008BEA" w14:textId="77777777" w:rsidR="00C20295" w:rsidRPr="00191E32" w:rsidRDefault="00C20295" w:rsidP="009440F2">
            <w:pPr>
              <w:jc w:val="right"/>
            </w:pPr>
            <w:r w:rsidRPr="00191E32">
              <w:t>60,4%</w:t>
            </w:r>
          </w:p>
        </w:tc>
        <w:tc>
          <w:tcPr>
            <w:tcW w:w="222" w:type="dxa"/>
            <w:vAlign w:val="center"/>
            <w:hideMark/>
          </w:tcPr>
          <w:p w14:paraId="3D04942F" w14:textId="77777777" w:rsidR="00C20295" w:rsidRDefault="00C20295" w:rsidP="009440F2">
            <w:pPr>
              <w:rPr>
                <w:sz w:val="20"/>
                <w:szCs w:val="20"/>
              </w:rPr>
            </w:pPr>
          </w:p>
        </w:tc>
      </w:tr>
    </w:tbl>
    <w:p w14:paraId="17BF917B" w14:textId="77777777" w:rsidR="00C20295" w:rsidRDefault="00C20295" w:rsidP="00C20295">
      <w:pPr>
        <w:spacing w:before="60"/>
        <w:ind w:firstLine="720"/>
        <w:jc w:val="both"/>
        <w:rPr>
          <w:b/>
          <w:sz w:val="28"/>
          <w:szCs w:val="28"/>
          <w:lang w:val="es-MX"/>
        </w:rPr>
      </w:pPr>
      <w:r>
        <w:rPr>
          <w:b/>
          <w:sz w:val="28"/>
          <w:szCs w:val="28"/>
          <w:lang w:val="es-MX"/>
        </w:rPr>
        <w:t>2. Vốn sự nghiệp</w:t>
      </w:r>
    </w:p>
    <w:p w14:paraId="2B3CD78E" w14:textId="77777777" w:rsidR="00C20295" w:rsidRDefault="00C20295" w:rsidP="00C20295">
      <w:pPr>
        <w:spacing w:before="60"/>
        <w:jc w:val="both"/>
        <w:rPr>
          <w:bCs/>
          <w:sz w:val="28"/>
          <w:szCs w:val="28"/>
        </w:rPr>
      </w:pPr>
      <w:r w:rsidRPr="00EE696F">
        <w:rPr>
          <w:bCs/>
          <w:sz w:val="28"/>
          <w:szCs w:val="28"/>
          <w:lang w:val="es-MX"/>
        </w:rPr>
        <w:lastRenderedPageBreak/>
        <w:tab/>
        <w:t>Tổng kế hoạch vốn</w:t>
      </w:r>
      <w:r>
        <w:rPr>
          <w:bCs/>
          <w:sz w:val="28"/>
          <w:szCs w:val="28"/>
          <w:lang w:val="es-MX"/>
        </w:rPr>
        <w:t xml:space="preserve"> là</w:t>
      </w:r>
      <w:r w:rsidRPr="00EE696F">
        <w:rPr>
          <w:bCs/>
          <w:sz w:val="28"/>
          <w:szCs w:val="28"/>
          <w:lang w:val="es-MX"/>
        </w:rPr>
        <w:t xml:space="preserve"> </w:t>
      </w:r>
      <w:r>
        <w:rPr>
          <w:bCs/>
          <w:sz w:val="28"/>
          <w:szCs w:val="28"/>
          <w:lang w:val="es-MX"/>
        </w:rPr>
        <w:t>72.884,7</w:t>
      </w:r>
      <w:r w:rsidRPr="00EE696F">
        <w:rPr>
          <w:bCs/>
          <w:sz w:val="28"/>
          <w:szCs w:val="28"/>
          <w:lang w:val="es-MX"/>
        </w:rPr>
        <w:t xml:space="preserve"> triệu đồng; Giải ngân </w:t>
      </w:r>
      <w:r>
        <w:rPr>
          <w:bCs/>
          <w:sz w:val="28"/>
          <w:szCs w:val="28"/>
          <w:lang w:val="es-MX"/>
        </w:rPr>
        <w:t>là 62.876,3</w:t>
      </w:r>
      <w:r w:rsidRPr="00EE696F">
        <w:rPr>
          <w:bCs/>
          <w:sz w:val="28"/>
          <w:szCs w:val="28"/>
          <w:lang w:val="es-MX"/>
        </w:rPr>
        <w:t xml:space="preserve"> triệu đồng, đạt tỷ lệ </w:t>
      </w:r>
      <w:r>
        <w:rPr>
          <w:bCs/>
          <w:sz w:val="28"/>
          <w:szCs w:val="28"/>
          <w:lang w:val="es-MX"/>
        </w:rPr>
        <w:t>86,3</w:t>
      </w:r>
      <w:r w:rsidRPr="00EE696F">
        <w:rPr>
          <w:bCs/>
          <w:sz w:val="28"/>
          <w:szCs w:val="28"/>
          <w:lang w:val="es-MX"/>
        </w:rPr>
        <w:t>%</w:t>
      </w:r>
      <w:r>
        <w:rPr>
          <w:bCs/>
          <w:sz w:val="28"/>
          <w:szCs w:val="28"/>
          <w:lang w:val="es-MX"/>
        </w:rPr>
        <w:t xml:space="preserve">, </w:t>
      </w:r>
      <w:r>
        <w:rPr>
          <w:bCs/>
          <w:sz w:val="28"/>
          <w:szCs w:val="28"/>
        </w:rPr>
        <w:t>gồm:</w:t>
      </w:r>
    </w:p>
    <w:p w14:paraId="58261B15" w14:textId="77777777" w:rsidR="00C20295" w:rsidRDefault="00C20295" w:rsidP="00C20295">
      <w:pPr>
        <w:spacing w:before="60"/>
        <w:ind w:left="6480" w:firstLine="720"/>
        <w:jc w:val="both"/>
        <w:rPr>
          <w:bCs/>
          <w:sz w:val="28"/>
          <w:szCs w:val="28"/>
        </w:rPr>
      </w:pPr>
      <w:r>
        <w:rPr>
          <w:bCs/>
          <w:sz w:val="28"/>
          <w:szCs w:val="28"/>
        </w:rPr>
        <w:t>Đvt: Triệu đồng</w:t>
      </w:r>
    </w:p>
    <w:tbl>
      <w:tblPr>
        <w:tblW w:w="9222" w:type="dxa"/>
        <w:tblInd w:w="113" w:type="dxa"/>
        <w:tblLook w:val="04A0" w:firstRow="1" w:lastRow="0" w:firstColumn="1" w:lastColumn="0" w:noHBand="0" w:noVBand="1"/>
      </w:tblPr>
      <w:tblGrid>
        <w:gridCol w:w="704"/>
        <w:gridCol w:w="4536"/>
        <w:gridCol w:w="1320"/>
        <w:gridCol w:w="1340"/>
        <w:gridCol w:w="1100"/>
        <w:gridCol w:w="222"/>
      </w:tblGrid>
      <w:tr w:rsidR="00C20295" w14:paraId="26367A3C" w14:textId="77777777" w:rsidTr="009440F2">
        <w:trPr>
          <w:gridAfter w:val="1"/>
          <w:wAfter w:w="222" w:type="dxa"/>
          <w:trHeight w:val="312"/>
        </w:trPr>
        <w:tc>
          <w:tcPr>
            <w:tcW w:w="704"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8E9CCD2" w14:textId="77777777" w:rsidR="00C20295" w:rsidRDefault="00C20295" w:rsidP="009440F2">
            <w:pPr>
              <w:jc w:val="center"/>
              <w:rPr>
                <w:b/>
                <w:bCs/>
                <w:color w:val="000000"/>
              </w:rPr>
            </w:pPr>
            <w:r>
              <w:rPr>
                <w:b/>
                <w:bCs/>
                <w:color w:val="000000"/>
              </w:rPr>
              <w:t>Stt</w:t>
            </w:r>
          </w:p>
        </w:tc>
        <w:tc>
          <w:tcPr>
            <w:tcW w:w="453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C63661C" w14:textId="77777777" w:rsidR="00C20295" w:rsidRDefault="00C20295" w:rsidP="009440F2">
            <w:pPr>
              <w:jc w:val="center"/>
              <w:rPr>
                <w:b/>
                <w:bCs/>
                <w:color w:val="000000"/>
              </w:rPr>
            </w:pPr>
            <w:r>
              <w:rPr>
                <w:b/>
                <w:bCs/>
                <w:color w:val="000000"/>
              </w:rPr>
              <w:t>Nguồn vốn </w:t>
            </w:r>
          </w:p>
        </w:tc>
        <w:tc>
          <w:tcPr>
            <w:tcW w:w="132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C512780" w14:textId="77777777" w:rsidR="00C20295" w:rsidRDefault="00C20295" w:rsidP="009440F2">
            <w:pPr>
              <w:jc w:val="center"/>
              <w:rPr>
                <w:b/>
                <w:bCs/>
                <w:color w:val="000000"/>
              </w:rPr>
            </w:pPr>
            <w:r>
              <w:rPr>
                <w:b/>
                <w:bCs/>
                <w:color w:val="000000"/>
              </w:rPr>
              <w:t xml:space="preserve">Tổng số </w:t>
            </w:r>
          </w:p>
        </w:tc>
        <w:tc>
          <w:tcPr>
            <w:tcW w:w="134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0651F7B" w14:textId="77777777" w:rsidR="00C20295" w:rsidRDefault="00C20295" w:rsidP="009440F2">
            <w:pPr>
              <w:jc w:val="center"/>
              <w:rPr>
                <w:b/>
                <w:bCs/>
                <w:color w:val="000000"/>
              </w:rPr>
            </w:pPr>
            <w:r>
              <w:rPr>
                <w:b/>
                <w:bCs/>
                <w:color w:val="000000"/>
              </w:rPr>
              <w:t xml:space="preserve">Tổng số </w:t>
            </w:r>
          </w:p>
        </w:tc>
        <w:tc>
          <w:tcPr>
            <w:tcW w:w="110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275A48C" w14:textId="77777777" w:rsidR="00C20295" w:rsidRDefault="00C20295" w:rsidP="009440F2">
            <w:pPr>
              <w:jc w:val="center"/>
              <w:rPr>
                <w:b/>
                <w:bCs/>
                <w:color w:val="000000"/>
              </w:rPr>
            </w:pPr>
            <w:r>
              <w:rPr>
                <w:b/>
                <w:bCs/>
                <w:color w:val="000000"/>
              </w:rPr>
              <w:t>Tỷ lệ giải ngân (%)</w:t>
            </w:r>
          </w:p>
        </w:tc>
      </w:tr>
      <w:tr w:rsidR="00C20295" w14:paraId="65EB2CF3" w14:textId="77777777" w:rsidTr="009440F2">
        <w:trPr>
          <w:trHeight w:val="645"/>
        </w:trPr>
        <w:tc>
          <w:tcPr>
            <w:tcW w:w="704" w:type="dxa"/>
            <w:vMerge/>
            <w:tcBorders>
              <w:top w:val="nil"/>
              <w:left w:val="single" w:sz="4" w:space="0" w:color="auto"/>
              <w:bottom w:val="single" w:sz="4" w:space="0" w:color="auto"/>
              <w:right w:val="single" w:sz="4" w:space="0" w:color="auto"/>
            </w:tcBorders>
            <w:vAlign w:val="center"/>
            <w:hideMark/>
          </w:tcPr>
          <w:p w14:paraId="12FC0E84" w14:textId="77777777" w:rsidR="00C20295" w:rsidRDefault="00C20295" w:rsidP="009440F2">
            <w:pPr>
              <w:rPr>
                <w:b/>
                <w:bCs/>
                <w:color w:val="000000"/>
              </w:rPr>
            </w:pP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6AC592B3" w14:textId="77777777" w:rsidR="00C20295" w:rsidRDefault="00C20295" w:rsidP="009440F2">
            <w:pPr>
              <w:rPr>
                <w:b/>
                <w:bCs/>
                <w:color w:val="000000"/>
              </w:rPr>
            </w:pPr>
          </w:p>
        </w:tc>
        <w:tc>
          <w:tcPr>
            <w:tcW w:w="1320" w:type="dxa"/>
            <w:vMerge/>
            <w:tcBorders>
              <w:top w:val="nil"/>
              <w:left w:val="single" w:sz="4" w:space="0" w:color="auto"/>
              <w:bottom w:val="single" w:sz="4" w:space="0" w:color="auto"/>
              <w:right w:val="single" w:sz="4" w:space="0" w:color="auto"/>
            </w:tcBorders>
            <w:vAlign w:val="center"/>
            <w:hideMark/>
          </w:tcPr>
          <w:p w14:paraId="3899D86F" w14:textId="77777777" w:rsidR="00C20295" w:rsidRDefault="00C20295" w:rsidP="009440F2">
            <w:pPr>
              <w:rPr>
                <w:b/>
                <w:bCs/>
                <w:color w:val="000000"/>
              </w:rPr>
            </w:pPr>
          </w:p>
        </w:tc>
        <w:tc>
          <w:tcPr>
            <w:tcW w:w="1340" w:type="dxa"/>
            <w:vMerge/>
            <w:tcBorders>
              <w:top w:val="nil"/>
              <w:left w:val="single" w:sz="4" w:space="0" w:color="auto"/>
              <w:bottom w:val="single" w:sz="4" w:space="0" w:color="auto"/>
              <w:right w:val="single" w:sz="4" w:space="0" w:color="auto"/>
            </w:tcBorders>
            <w:vAlign w:val="center"/>
            <w:hideMark/>
          </w:tcPr>
          <w:p w14:paraId="0110FA76" w14:textId="77777777" w:rsidR="00C20295" w:rsidRDefault="00C20295" w:rsidP="009440F2">
            <w:pPr>
              <w:rPr>
                <w:b/>
                <w:bCs/>
                <w:color w:val="000000"/>
              </w:rPr>
            </w:pPr>
          </w:p>
        </w:tc>
        <w:tc>
          <w:tcPr>
            <w:tcW w:w="1100" w:type="dxa"/>
            <w:vMerge/>
            <w:tcBorders>
              <w:top w:val="nil"/>
              <w:left w:val="single" w:sz="4" w:space="0" w:color="auto"/>
              <w:bottom w:val="single" w:sz="4" w:space="0" w:color="auto"/>
              <w:right w:val="single" w:sz="4" w:space="0" w:color="auto"/>
            </w:tcBorders>
            <w:vAlign w:val="center"/>
            <w:hideMark/>
          </w:tcPr>
          <w:p w14:paraId="03653612" w14:textId="77777777" w:rsidR="00C20295" w:rsidRDefault="00C20295" w:rsidP="009440F2">
            <w:pPr>
              <w:rPr>
                <w:b/>
                <w:bCs/>
                <w:color w:val="000000"/>
              </w:rPr>
            </w:pPr>
          </w:p>
        </w:tc>
        <w:tc>
          <w:tcPr>
            <w:tcW w:w="222" w:type="dxa"/>
            <w:tcBorders>
              <w:top w:val="nil"/>
              <w:left w:val="nil"/>
              <w:bottom w:val="nil"/>
              <w:right w:val="nil"/>
            </w:tcBorders>
            <w:shd w:val="clear" w:color="auto" w:fill="auto"/>
            <w:noWrap/>
            <w:vAlign w:val="bottom"/>
            <w:hideMark/>
          </w:tcPr>
          <w:p w14:paraId="5CD802AA" w14:textId="77777777" w:rsidR="00C20295" w:rsidRDefault="00C20295" w:rsidP="009440F2">
            <w:pPr>
              <w:jc w:val="center"/>
              <w:rPr>
                <w:b/>
                <w:bCs/>
                <w:color w:val="000000"/>
              </w:rPr>
            </w:pPr>
          </w:p>
        </w:tc>
      </w:tr>
      <w:tr w:rsidR="00C20295" w14:paraId="0BD31364" w14:textId="77777777" w:rsidTr="009440F2">
        <w:trPr>
          <w:trHeight w:val="70"/>
        </w:trPr>
        <w:tc>
          <w:tcPr>
            <w:tcW w:w="704" w:type="dxa"/>
            <w:vMerge/>
            <w:tcBorders>
              <w:top w:val="nil"/>
              <w:left w:val="single" w:sz="4" w:space="0" w:color="auto"/>
              <w:bottom w:val="single" w:sz="4" w:space="0" w:color="auto"/>
              <w:right w:val="single" w:sz="4" w:space="0" w:color="auto"/>
            </w:tcBorders>
            <w:vAlign w:val="center"/>
            <w:hideMark/>
          </w:tcPr>
          <w:p w14:paraId="0A28442B" w14:textId="77777777" w:rsidR="00C20295" w:rsidRDefault="00C20295" w:rsidP="009440F2">
            <w:pPr>
              <w:rPr>
                <w:b/>
                <w:bCs/>
                <w:color w:val="000000"/>
              </w:rPr>
            </w:pP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45CBC996" w14:textId="77777777" w:rsidR="00C20295" w:rsidRDefault="00C20295" w:rsidP="009440F2">
            <w:pPr>
              <w:rPr>
                <w:b/>
                <w:bCs/>
                <w:color w:val="000000"/>
              </w:rPr>
            </w:pPr>
          </w:p>
        </w:tc>
        <w:tc>
          <w:tcPr>
            <w:tcW w:w="1320" w:type="dxa"/>
            <w:vMerge/>
            <w:tcBorders>
              <w:top w:val="nil"/>
              <w:left w:val="single" w:sz="4" w:space="0" w:color="auto"/>
              <w:bottom w:val="single" w:sz="4" w:space="0" w:color="auto"/>
              <w:right w:val="single" w:sz="4" w:space="0" w:color="auto"/>
            </w:tcBorders>
            <w:vAlign w:val="center"/>
            <w:hideMark/>
          </w:tcPr>
          <w:p w14:paraId="36016086" w14:textId="77777777" w:rsidR="00C20295" w:rsidRDefault="00C20295" w:rsidP="009440F2">
            <w:pPr>
              <w:rPr>
                <w:b/>
                <w:bCs/>
                <w:color w:val="000000"/>
              </w:rPr>
            </w:pPr>
          </w:p>
        </w:tc>
        <w:tc>
          <w:tcPr>
            <w:tcW w:w="1340" w:type="dxa"/>
            <w:vMerge/>
            <w:tcBorders>
              <w:top w:val="nil"/>
              <w:left w:val="single" w:sz="4" w:space="0" w:color="auto"/>
              <w:bottom w:val="single" w:sz="4" w:space="0" w:color="auto"/>
              <w:right w:val="single" w:sz="4" w:space="0" w:color="auto"/>
            </w:tcBorders>
            <w:vAlign w:val="center"/>
            <w:hideMark/>
          </w:tcPr>
          <w:p w14:paraId="6DE0D722" w14:textId="77777777" w:rsidR="00C20295" w:rsidRDefault="00C20295" w:rsidP="009440F2">
            <w:pPr>
              <w:rPr>
                <w:b/>
                <w:bCs/>
                <w:color w:val="000000"/>
              </w:rPr>
            </w:pPr>
          </w:p>
        </w:tc>
        <w:tc>
          <w:tcPr>
            <w:tcW w:w="1100" w:type="dxa"/>
            <w:vMerge/>
            <w:tcBorders>
              <w:top w:val="nil"/>
              <w:left w:val="single" w:sz="4" w:space="0" w:color="auto"/>
              <w:bottom w:val="single" w:sz="4" w:space="0" w:color="auto"/>
              <w:right w:val="single" w:sz="4" w:space="0" w:color="auto"/>
            </w:tcBorders>
            <w:vAlign w:val="center"/>
            <w:hideMark/>
          </w:tcPr>
          <w:p w14:paraId="65AA271D" w14:textId="77777777" w:rsidR="00C20295" w:rsidRDefault="00C20295" w:rsidP="009440F2">
            <w:pPr>
              <w:rPr>
                <w:b/>
                <w:bCs/>
                <w:color w:val="000000"/>
              </w:rPr>
            </w:pPr>
          </w:p>
        </w:tc>
        <w:tc>
          <w:tcPr>
            <w:tcW w:w="222" w:type="dxa"/>
            <w:tcBorders>
              <w:top w:val="nil"/>
              <w:left w:val="nil"/>
              <w:bottom w:val="nil"/>
              <w:right w:val="nil"/>
            </w:tcBorders>
            <w:shd w:val="clear" w:color="auto" w:fill="auto"/>
            <w:noWrap/>
            <w:vAlign w:val="bottom"/>
            <w:hideMark/>
          </w:tcPr>
          <w:p w14:paraId="4BAB75CD" w14:textId="77777777" w:rsidR="00C20295" w:rsidRDefault="00C20295" w:rsidP="009440F2">
            <w:pPr>
              <w:rPr>
                <w:sz w:val="20"/>
                <w:szCs w:val="20"/>
              </w:rPr>
            </w:pPr>
          </w:p>
        </w:tc>
      </w:tr>
      <w:tr w:rsidR="00C20295" w14:paraId="38461FE4" w14:textId="77777777" w:rsidTr="009440F2">
        <w:trPr>
          <w:trHeight w:val="312"/>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3B9B959B" w14:textId="77777777" w:rsidR="00C20295" w:rsidRPr="00191E32" w:rsidRDefault="00C20295" w:rsidP="009440F2">
            <w:pPr>
              <w:jc w:val="center"/>
              <w:rPr>
                <w:b/>
                <w:bCs/>
              </w:rPr>
            </w:pPr>
            <w:r w:rsidRPr="00191E32">
              <w:rPr>
                <w:b/>
                <w:bCs/>
              </w:rPr>
              <w:t>*</w:t>
            </w:r>
          </w:p>
        </w:tc>
        <w:tc>
          <w:tcPr>
            <w:tcW w:w="4536" w:type="dxa"/>
            <w:tcBorders>
              <w:top w:val="nil"/>
              <w:left w:val="nil"/>
              <w:bottom w:val="single" w:sz="4" w:space="0" w:color="auto"/>
              <w:right w:val="single" w:sz="4" w:space="0" w:color="auto"/>
            </w:tcBorders>
            <w:shd w:val="clear" w:color="000000" w:fill="FFFFFF"/>
            <w:vAlign w:val="center"/>
            <w:hideMark/>
          </w:tcPr>
          <w:p w14:paraId="5AC73093" w14:textId="77777777" w:rsidR="00C20295" w:rsidRPr="00191E32" w:rsidRDefault="00C20295" w:rsidP="009440F2">
            <w:pPr>
              <w:jc w:val="center"/>
              <w:rPr>
                <w:b/>
                <w:bCs/>
              </w:rPr>
            </w:pPr>
            <w:r w:rsidRPr="00191E32">
              <w:rPr>
                <w:b/>
                <w:bCs/>
              </w:rPr>
              <w:t>VỐN SỰ NGHIỆP</w:t>
            </w:r>
          </w:p>
        </w:tc>
        <w:tc>
          <w:tcPr>
            <w:tcW w:w="1320" w:type="dxa"/>
            <w:tcBorders>
              <w:top w:val="nil"/>
              <w:left w:val="nil"/>
              <w:bottom w:val="single" w:sz="4" w:space="0" w:color="auto"/>
              <w:right w:val="single" w:sz="4" w:space="0" w:color="auto"/>
            </w:tcBorders>
            <w:shd w:val="clear" w:color="000000" w:fill="FFFFFF"/>
            <w:noWrap/>
            <w:vAlign w:val="center"/>
            <w:hideMark/>
          </w:tcPr>
          <w:p w14:paraId="269F6C5E" w14:textId="77777777" w:rsidR="00C20295" w:rsidRPr="00191E32" w:rsidRDefault="00C20295" w:rsidP="009440F2">
            <w:pPr>
              <w:jc w:val="right"/>
              <w:rPr>
                <w:b/>
                <w:bCs/>
              </w:rPr>
            </w:pPr>
            <w:r w:rsidRPr="00191E32">
              <w:rPr>
                <w:b/>
                <w:bCs/>
              </w:rPr>
              <w:t>72.884,7</w:t>
            </w:r>
          </w:p>
        </w:tc>
        <w:tc>
          <w:tcPr>
            <w:tcW w:w="1340" w:type="dxa"/>
            <w:tcBorders>
              <w:top w:val="nil"/>
              <w:left w:val="nil"/>
              <w:bottom w:val="single" w:sz="4" w:space="0" w:color="auto"/>
              <w:right w:val="single" w:sz="4" w:space="0" w:color="auto"/>
            </w:tcBorders>
            <w:shd w:val="clear" w:color="000000" w:fill="FFFFFF"/>
            <w:noWrap/>
            <w:vAlign w:val="center"/>
            <w:hideMark/>
          </w:tcPr>
          <w:p w14:paraId="4D0D1A61" w14:textId="77777777" w:rsidR="00C20295" w:rsidRPr="00191E32" w:rsidRDefault="00C20295" w:rsidP="009440F2">
            <w:pPr>
              <w:jc w:val="right"/>
              <w:rPr>
                <w:b/>
                <w:bCs/>
              </w:rPr>
            </w:pPr>
            <w:r w:rsidRPr="00191E32">
              <w:rPr>
                <w:b/>
                <w:bCs/>
              </w:rPr>
              <w:t>62.876,3</w:t>
            </w:r>
          </w:p>
        </w:tc>
        <w:tc>
          <w:tcPr>
            <w:tcW w:w="1100" w:type="dxa"/>
            <w:tcBorders>
              <w:top w:val="nil"/>
              <w:left w:val="nil"/>
              <w:bottom w:val="single" w:sz="4" w:space="0" w:color="auto"/>
              <w:right w:val="single" w:sz="4" w:space="0" w:color="auto"/>
            </w:tcBorders>
            <w:shd w:val="clear" w:color="000000" w:fill="FFFFFF"/>
            <w:noWrap/>
            <w:vAlign w:val="center"/>
            <w:hideMark/>
          </w:tcPr>
          <w:p w14:paraId="0AB9D8FA" w14:textId="77777777" w:rsidR="00C20295" w:rsidRPr="00191E32" w:rsidRDefault="00C20295" w:rsidP="009440F2">
            <w:pPr>
              <w:jc w:val="right"/>
              <w:rPr>
                <w:b/>
                <w:bCs/>
              </w:rPr>
            </w:pPr>
            <w:r w:rsidRPr="00191E32">
              <w:rPr>
                <w:b/>
                <w:bCs/>
              </w:rPr>
              <w:t>86,3%</w:t>
            </w:r>
          </w:p>
        </w:tc>
        <w:tc>
          <w:tcPr>
            <w:tcW w:w="222" w:type="dxa"/>
            <w:vAlign w:val="center"/>
            <w:hideMark/>
          </w:tcPr>
          <w:p w14:paraId="16C5AB37" w14:textId="77777777" w:rsidR="00C20295" w:rsidRDefault="00C20295" w:rsidP="009440F2">
            <w:pPr>
              <w:rPr>
                <w:sz w:val="20"/>
                <w:szCs w:val="20"/>
              </w:rPr>
            </w:pPr>
          </w:p>
        </w:tc>
      </w:tr>
      <w:tr w:rsidR="00C20295" w14:paraId="7B819F87" w14:textId="77777777" w:rsidTr="009440F2">
        <w:trPr>
          <w:trHeight w:val="312"/>
        </w:trPr>
        <w:tc>
          <w:tcPr>
            <w:tcW w:w="704" w:type="dxa"/>
            <w:tcBorders>
              <w:top w:val="nil"/>
              <w:left w:val="single" w:sz="4" w:space="0" w:color="auto"/>
              <w:bottom w:val="single" w:sz="4" w:space="0" w:color="auto"/>
              <w:right w:val="single" w:sz="4" w:space="0" w:color="auto"/>
            </w:tcBorders>
            <w:shd w:val="clear" w:color="000000" w:fill="FFFFFF"/>
            <w:noWrap/>
            <w:vAlign w:val="bottom"/>
            <w:hideMark/>
          </w:tcPr>
          <w:p w14:paraId="75424F88" w14:textId="77777777" w:rsidR="00C20295" w:rsidRPr="00E8122F" w:rsidRDefault="00C20295" w:rsidP="009440F2">
            <w:pPr>
              <w:jc w:val="center"/>
              <w:rPr>
                <w:b/>
                <w:bCs/>
              </w:rPr>
            </w:pPr>
            <w:r w:rsidRPr="00E8122F">
              <w:rPr>
                <w:b/>
                <w:bCs/>
              </w:rPr>
              <w:t>A</w:t>
            </w:r>
          </w:p>
        </w:tc>
        <w:tc>
          <w:tcPr>
            <w:tcW w:w="4536" w:type="dxa"/>
            <w:tcBorders>
              <w:top w:val="nil"/>
              <w:left w:val="nil"/>
              <w:bottom w:val="single" w:sz="4" w:space="0" w:color="auto"/>
              <w:right w:val="single" w:sz="4" w:space="0" w:color="auto"/>
            </w:tcBorders>
            <w:shd w:val="clear" w:color="000000" w:fill="FFFFFF"/>
            <w:vAlign w:val="bottom"/>
            <w:hideMark/>
          </w:tcPr>
          <w:p w14:paraId="0BF20F38" w14:textId="77777777" w:rsidR="00C20295" w:rsidRPr="00E8122F" w:rsidRDefault="00C20295" w:rsidP="009440F2">
            <w:pPr>
              <w:rPr>
                <w:b/>
                <w:bCs/>
              </w:rPr>
            </w:pPr>
            <w:r w:rsidRPr="00E8122F">
              <w:rPr>
                <w:b/>
                <w:bCs/>
              </w:rPr>
              <w:t>Nguồn vốn ngân sách Huyện</w:t>
            </w:r>
          </w:p>
        </w:tc>
        <w:tc>
          <w:tcPr>
            <w:tcW w:w="1320" w:type="dxa"/>
            <w:tcBorders>
              <w:top w:val="nil"/>
              <w:left w:val="nil"/>
              <w:bottom w:val="single" w:sz="4" w:space="0" w:color="auto"/>
              <w:right w:val="single" w:sz="4" w:space="0" w:color="auto"/>
            </w:tcBorders>
            <w:shd w:val="clear" w:color="000000" w:fill="FFFFFF"/>
            <w:noWrap/>
            <w:vAlign w:val="center"/>
            <w:hideMark/>
          </w:tcPr>
          <w:p w14:paraId="603E7FBA" w14:textId="77777777" w:rsidR="00C20295" w:rsidRPr="00E8122F" w:rsidRDefault="00C20295" w:rsidP="009440F2">
            <w:pPr>
              <w:jc w:val="right"/>
              <w:rPr>
                <w:b/>
                <w:bCs/>
              </w:rPr>
            </w:pPr>
            <w:r w:rsidRPr="00E8122F">
              <w:rPr>
                <w:b/>
                <w:bCs/>
              </w:rPr>
              <w:t>64.050,1</w:t>
            </w:r>
          </w:p>
        </w:tc>
        <w:tc>
          <w:tcPr>
            <w:tcW w:w="1340" w:type="dxa"/>
            <w:tcBorders>
              <w:top w:val="nil"/>
              <w:left w:val="nil"/>
              <w:bottom w:val="single" w:sz="4" w:space="0" w:color="auto"/>
              <w:right w:val="single" w:sz="4" w:space="0" w:color="auto"/>
            </w:tcBorders>
            <w:shd w:val="clear" w:color="000000" w:fill="FFFFFF"/>
            <w:noWrap/>
            <w:vAlign w:val="center"/>
            <w:hideMark/>
          </w:tcPr>
          <w:p w14:paraId="58B6FF1A" w14:textId="77777777" w:rsidR="00C20295" w:rsidRPr="00E8122F" w:rsidRDefault="00C20295" w:rsidP="009440F2">
            <w:pPr>
              <w:jc w:val="right"/>
              <w:rPr>
                <w:b/>
                <w:bCs/>
              </w:rPr>
            </w:pPr>
            <w:r w:rsidRPr="00E8122F">
              <w:rPr>
                <w:b/>
                <w:bCs/>
              </w:rPr>
              <w:t>54.322,4</w:t>
            </w:r>
          </w:p>
        </w:tc>
        <w:tc>
          <w:tcPr>
            <w:tcW w:w="1100" w:type="dxa"/>
            <w:tcBorders>
              <w:top w:val="nil"/>
              <w:left w:val="nil"/>
              <w:bottom w:val="single" w:sz="4" w:space="0" w:color="auto"/>
              <w:right w:val="single" w:sz="4" w:space="0" w:color="auto"/>
            </w:tcBorders>
            <w:shd w:val="clear" w:color="000000" w:fill="FFFFFF"/>
            <w:noWrap/>
            <w:vAlign w:val="center"/>
            <w:hideMark/>
          </w:tcPr>
          <w:p w14:paraId="7F655DEF" w14:textId="77777777" w:rsidR="00C20295" w:rsidRPr="00E8122F" w:rsidRDefault="00C20295" w:rsidP="009440F2">
            <w:pPr>
              <w:jc w:val="right"/>
              <w:rPr>
                <w:b/>
                <w:bCs/>
              </w:rPr>
            </w:pPr>
            <w:r w:rsidRPr="00E8122F">
              <w:rPr>
                <w:b/>
                <w:bCs/>
              </w:rPr>
              <w:t>84,8%</w:t>
            </w:r>
          </w:p>
        </w:tc>
        <w:tc>
          <w:tcPr>
            <w:tcW w:w="222" w:type="dxa"/>
            <w:vAlign w:val="center"/>
            <w:hideMark/>
          </w:tcPr>
          <w:p w14:paraId="6ED1A3B1" w14:textId="77777777" w:rsidR="00C20295" w:rsidRDefault="00C20295" w:rsidP="009440F2">
            <w:pPr>
              <w:rPr>
                <w:sz w:val="20"/>
                <w:szCs w:val="20"/>
              </w:rPr>
            </w:pPr>
          </w:p>
        </w:tc>
      </w:tr>
      <w:tr w:rsidR="00C20295" w14:paraId="698C59E1" w14:textId="77777777" w:rsidTr="009440F2">
        <w:trPr>
          <w:trHeight w:val="312"/>
        </w:trPr>
        <w:tc>
          <w:tcPr>
            <w:tcW w:w="704" w:type="dxa"/>
            <w:tcBorders>
              <w:top w:val="nil"/>
              <w:left w:val="single" w:sz="4" w:space="0" w:color="auto"/>
              <w:bottom w:val="single" w:sz="4" w:space="0" w:color="auto"/>
              <w:right w:val="single" w:sz="4" w:space="0" w:color="auto"/>
            </w:tcBorders>
            <w:shd w:val="clear" w:color="000000" w:fill="FFFFFF"/>
            <w:noWrap/>
            <w:vAlign w:val="bottom"/>
            <w:hideMark/>
          </w:tcPr>
          <w:p w14:paraId="36D20357" w14:textId="77777777" w:rsidR="00C20295" w:rsidRPr="00E8122F" w:rsidRDefault="00C20295" w:rsidP="009440F2">
            <w:pPr>
              <w:jc w:val="center"/>
              <w:rPr>
                <w:b/>
                <w:bCs/>
              </w:rPr>
            </w:pPr>
            <w:r w:rsidRPr="00E8122F">
              <w:rPr>
                <w:b/>
                <w:bCs/>
              </w:rPr>
              <w:t>A1</w:t>
            </w:r>
          </w:p>
        </w:tc>
        <w:tc>
          <w:tcPr>
            <w:tcW w:w="4536" w:type="dxa"/>
            <w:tcBorders>
              <w:top w:val="nil"/>
              <w:left w:val="nil"/>
              <w:bottom w:val="single" w:sz="4" w:space="0" w:color="auto"/>
              <w:right w:val="single" w:sz="4" w:space="0" w:color="auto"/>
            </w:tcBorders>
            <w:shd w:val="clear" w:color="000000" w:fill="FFFFFF"/>
            <w:vAlign w:val="bottom"/>
            <w:hideMark/>
          </w:tcPr>
          <w:p w14:paraId="31D6FFD7" w14:textId="77777777" w:rsidR="00C20295" w:rsidRPr="00E8122F" w:rsidRDefault="00C20295" w:rsidP="009440F2">
            <w:pPr>
              <w:rPr>
                <w:b/>
                <w:bCs/>
              </w:rPr>
            </w:pPr>
            <w:r w:rsidRPr="00E8122F">
              <w:rPr>
                <w:b/>
                <w:bCs/>
              </w:rPr>
              <w:t>Ngân sách Huyện quản lý và phân bổ</w:t>
            </w:r>
          </w:p>
        </w:tc>
        <w:tc>
          <w:tcPr>
            <w:tcW w:w="1320" w:type="dxa"/>
            <w:tcBorders>
              <w:top w:val="nil"/>
              <w:left w:val="nil"/>
              <w:bottom w:val="single" w:sz="4" w:space="0" w:color="auto"/>
              <w:right w:val="single" w:sz="4" w:space="0" w:color="auto"/>
            </w:tcBorders>
            <w:shd w:val="clear" w:color="000000" w:fill="FFFFFF"/>
            <w:noWrap/>
            <w:vAlign w:val="center"/>
            <w:hideMark/>
          </w:tcPr>
          <w:p w14:paraId="2021AFC7" w14:textId="77777777" w:rsidR="00C20295" w:rsidRPr="00E8122F" w:rsidRDefault="00C20295" w:rsidP="009440F2">
            <w:pPr>
              <w:jc w:val="right"/>
              <w:rPr>
                <w:b/>
                <w:bCs/>
              </w:rPr>
            </w:pPr>
            <w:r w:rsidRPr="00E8122F">
              <w:rPr>
                <w:b/>
                <w:bCs/>
              </w:rPr>
              <w:t>10.664,3</w:t>
            </w:r>
          </w:p>
        </w:tc>
        <w:tc>
          <w:tcPr>
            <w:tcW w:w="1340" w:type="dxa"/>
            <w:tcBorders>
              <w:top w:val="nil"/>
              <w:left w:val="nil"/>
              <w:bottom w:val="single" w:sz="4" w:space="0" w:color="auto"/>
              <w:right w:val="single" w:sz="4" w:space="0" w:color="auto"/>
            </w:tcBorders>
            <w:shd w:val="clear" w:color="000000" w:fill="FFFFFF"/>
            <w:noWrap/>
            <w:vAlign w:val="center"/>
            <w:hideMark/>
          </w:tcPr>
          <w:p w14:paraId="47612282" w14:textId="77777777" w:rsidR="00C20295" w:rsidRPr="00E8122F" w:rsidRDefault="00C20295" w:rsidP="009440F2">
            <w:pPr>
              <w:jc w:val="right"/>
              <w:rPr>
                <w:b/>
                <w:bCs/>
              </w:rPr>
            </w:pPr>
            <w:r w:rsidRPr="00E8122F">
              <w:rPr>
                <w:b/>
                <w:bCs/>
              </w:rPr>
              <w:t>10.478,8</w:t>
            </w:r>
          </w:p>
        </w:tc>
        <w:tc>
          <w:tcPr>
            <w:tcW w:w="1100" w:type="dxa"/>
            <w:tcBorders>
              <w:top w:val="nil"/>
              <w:left w:val="nil"/>
              <w:bottom w:val="single" w:sz="4" w:space="0" w:color="auto"/>
              <w:right w:val="single" w:sz="4" w:space="0" w:color="auto"/>
            </w:tcBorders>
            <w:shd w:val="clear" w:color="000000" w:fill="FFFFFF"/>
            <w:noWrap/>
            <w:vAlign w:val="center"/>
            <w:hideMark/>
          </w:tcPr>
          <w:p w14:paraId="7475BE6C" w14:textId="77777777" w:rsidR="00C20295" w:rsidRPr="00E8122F" w:rsidRDefault="00C20295" w:rsidP="009440F2">
            <w:pPr>
              <w:jc w:val="right"/>
              <w:rPr>
                <w:b/>
                <w:bCs/>
              </w:rPr>
            </w:pPr>
            <w:r w:rsidRPr="00E8122F">
              <w:rPr>
                <w:b/>
                <w:bCs/>
              </w:rPr>
              <w:t>98,3%</w:t>
            </w:r>
          </w:p>
        </w:tc>
        <w:tc>
          <w:tcPr>
            <w:tcW w:w="222" w:type="dxa"/>
            <w:vAlign w:val="center"/>
            <w:hideMark/>
          </w:tcPr>
          <w:p w14:paraId="64173655" w14:textId="77777777" w:rsidR="00C20295" w:rsidRDefault="00C20295" w:rsidP="009440F2">
            <w:pPr>
              <w:rPr>
                <w:sz w:val="20"/>
                <w:szCs w:val="20"/>
              </w:rPr>
            </w:pPr>
          </w:p>
        </w:tc>
      </w:tr>
      <w:tr w:rsidR="00C20295" w14:paraId="0914525D" w14:textId="77777777" w:rsidTr="009440F2">
        <w:trPr>
          <w:trHeight w:val="312"/>
        </w:trPr>
        <w:tc>
          <w:tcPr>
            <w:tcW w:w="704" w:type="dxa"/>
            <w:tcBorders>
              <w:top w:val="nil"/>
              <w:left w:val="single" w:sz="4" w:space="0" w:color="auto"/>
              <w:bottom w:val="single" w:sz="4" w:space="0" w:color="auto"/>
              <w:right w:val="single" w:sz="4" w:space="0" w:color="auto"/>
            </w:tcBorders>
            <w:shd w:val="clear" w:color="000000" w:fill="FFFFFF"/>
            <w:noWrap/>
            <w:vAlign w:val="bottom"/>
            <w:hideMark/>
          </w:tcPr>
          <w:p w14:paraId="4861085F" w14:textId="77777777" w:rsidR="00C20295" w:rsidRPr="00191E32" w:rsidRDefault="00C20295" w:rsidP="009440F2">
            <w:pPr>
              <w:jc w:val="center"/>
            </w:pPr>
            <w:r w:rsidRPr="00191E32">
              <w:t>I</w:t>
            </w:r>
          </w:p>
        </w:tc>
        <w:tc>
          <w:tcPr>
            <w:tcW w:w="4536" w:type="dxa"/>
            <w:tcBorders>
              <w:top w:val="nil"/>
              <w:left w:val="nil"/>
              <w:bottom w:val="single" w:sz="4" w:space="0" w:color="auto"/>
              <w:right w:val="single" w:sz="4" w:space="0" w:color="auto"/>
            </w:tcBorders>
            <w:shd w:val="clear" w:color="000000" w:fill="FFFFFF"/>
            <w:noWrap/>
            <w:vAlign w:val="bottom"/>
            <w:hideMark/>
          </w:tcPr>
          <w:p w14:paraId="4D8AF31C" w14:textId="77777777" w:rsidR="00C20295" w:rsidRPr="00191E32" w:rsidRDefault="00C20295" w:rsidP="009440F2">
            <w:r w:rsidRPr="00191E32">
              <w:t>Dự phòng ngân sách Huyện</w:t>
            </w:r>
          </w:p>
        </w:tc>
        <w:tc>
          <w:tcPr>
            <w:tcW w:w="1320" w:type="dxa"/>
            <w:tcBorders>
              <w:top w:val="nil"/>
              <w:left w:val="nil"/>
              <w:bottom w:val="single" w:sz="4" w:space="0" w:color="auto"/>
              <w:right w:val="single" w:sz="4" w:space="0" w:color="auto"/>
            </w:tcBorders>
            <w:shd w:val="clear" w:color="000000" w:fill="FFFFFF"/>
            <w:noWrap/>
            <w:vAlign w:val="center"/>
            <w:hideMark/>
          </w:tcPr>
          <w:p w14:paraId="669D67C4" w14:textId="77777777" w:rsidR="00C20295" w:rsidRPr="00191E32" w:rsidRDefault="00C20295" w:rsidP="009440F2">
            <w:pPr>
              <w:jc w:val="right"/>
            </w:pPr>
            <w:r w:rsidRPr="00191E32">
              <w:t>541,7</w:t>
            </w:r>
          </w:p>
        </w:tc>
        <w:tc>
          <w:tcPr>
            <w:tcW w:w="1340" w:type="dxa"/>
            <w:tcBorders>
              <w:top w:val="nil"/>
              <w:left w:val="nil"/>
              <w:bottom w:val="single" w:sz="4" w:space="0" w:color="auto"/>
              <w:right w:val="single" w:sz="4" w:space="0" w:color="auto"/>
            </w:tcBorders>
            <w:shd w:val="clear" w:color="000000" w:fill="FFFFFF"/>
            <w:noWrap/>
            <w:vAlign w:val="center"/>
            <w:hideMark/>
          </w:tcPr>
          <w:p w14:paraId="3FA2A7F0" w14:textId="77777777" w:rsidR="00C20295" w:rsidRPr="00191E32" w:rsidRDefault="00C20295" w:rsidP="009440F2">
            <w:pPr>
              <w:jc w:val="right"/>
            </w:pPr>
            <w:r w:rsidRPr="00191E32">
              <w:t>541,7</w:t>
            </w:r>
          </w:p>
        </w:tc>
        <w:tc>
          <w:tcPr>
            <w:tcW w:w="1100" w:type="dxa"/>
            <w:tcBorders>
              <w:top w:val="nil"/>
              <w:left w:val="nil"/>
              <w:bottom w:val="single" w:sz="4" w:space="0" w:color="auto"/>
              <w:right w:val="single" w:sz="4" w:space="0" w:color="auto"/>
            </w:tcBorders>
            <w:shd w:val="clear" w:color="000000" w:fill="FFFFFF"/>
            <w:noWrap/>
            <w:vAlign w:val="center"/>
            <w:hideMark/>
          </w:tcPr>
          <w:p w14:paraId="5E1184F1" w14:textId="77777777" w:rsidR="00C20295" w:rsidRPr="00191E32" w:rsidRDefault="00C20295" w:rsidP="009440F2">
            <w:pPr>
              <w:jc w:val="right"/>
            </w:pPr>
            <w:r w:rsidRPr="00191E32">
              <w:t>100,0%</w:t>
            </w:r>
          </w:p>
        </w:tc>
        <w:tc>
          <w:tcPr>
            <w:tcW w:w="222" w:type="dxa"/>
            <w:vAlign w:val="center"/>
            <w:hideMark/>
          </w:tcPr>
          <w:p w14:paraId="6125FAD3" w14:textId="77777777" w:rsidR="00C20295" w:rsidRDefault="00C20295" w:rsidP="009440F2">
            <w:pPr>
              <w:rPr>
                <w:sz w:val="20"/>
                <w:szCs w:val="20"/>
              </w:rPr>
            </w:pPr>
          </w:p>
        </w:tc>
      </w:tr>
      <w:tr w:rsidR="00C20295" w14:paraId="1F46C768" w14:textId="77777777" w:rsidTr="009440F2">
        <w:trPr>
          <w:trHeight w:val="312"/>
        </w:trPr>
        <w:tc>
          <w:tcPr>
            <w:tcW w:w="704" w:type="dxa"/>
            <w:tcBorders>
              <w:top w:val="nil"/>
              <w:left w:val="single" w:sz="4" w:space="0" w:color="auto"/>
              <w:bottom w:val="single" w:sz="4" w:space="0" w:color="auto"/>
              <w:right w:val="single" w:sz="4" w:space="0" w:color="auto"/>
            </w:tcBorders>
            <w:shd w:val="clear" w:color="000000" w:fill="FFFFFF"/>
            <w:noWrap/>
            <w:vAlign w:val="bottom"/>
            <w:hideMark/>
          </w:tcPr>
          <w:p w14:paraId="6BA867DD" w14:textId="77777777" w:rsidR="00C20295" w:rsidRPr="00191E32" w:rsidRDefault="00C20295" w:rsidP="009440F2">
            <w:pPr>
              <w:jc w:val="center"/>
            </w:pPr>
            <w:r w:rsidRPr="00191E32">
              <w:t>II</w:t>
            </w:r>
          </w:p>
        </w:tc>
        <w:tc>
          <w:tcPr>
            <w:tcW w:w="4536" w:type="dxa"/>
            <w:tcBorders>
              <w:top w:val="nil"/>
              <w:left w:val="nil"/>
              <w:bottom w:val="single" w:sz="4" w:space="0" w:color="auto"/>
              <w:right w:val="single" w:sz="4" w:space="0" w:color="auto"/>
            </w:tcBorders>
            <w:shd w:val="clear" w:color="000000" w:fill="FFFFFF"/>
            <w:noWrap/>
            <w:vAlign w:val="bottom"/>
            <w:hideMark/>
          </w:tcPr>
          <w:p w14:paraId="36A57E53" w14:textId="77777777" w:rsidR="00C20295" w:rsidRPr="00191E32" w:rsidRDefault="00C20295" w:rsidP="009440F2">
            <w:r w:rsidRPr="00191E32">
              <w:t>Sự nghiệp kinh tế</w:t>
            </w:r>
          </w:p>
        </w:tc>
        <w:tc>
          <w:tcPr>
            <w:tcW w:w="1320" w:type="dxa"/>
            <w:tcBorders>
              <w:top w:val="nil"/>
              <w:left w:val="nil"/>
              <w:bottom w:val="single" w:sz="4" w:space="0" w:color="auto"/>
              <w:right w:val="single" w:sz="4" w:space="0" w:color="auto"/>
            </w:tcBorders>
            <w:shd w:val="clear" w:color="000000" w:fill="FFFFFF"/>
            <w:noWrap/>
            <w:vAlign w:val="center"/>
            <w:hideMark/>
          </w:tcPr>
          <w:p w14:paraId="05EC0581" w14:textId="77777777" w:rsidR="00C20295" w:rsidRPr="00191E32" w:rsidRDefault="00C20295" w:rsidP="009440F2">
            <w:pPr>
              <w:jc w:val="right"/>
            </w:pPr>
            <w:r w:rsidRPr="00191E32">
              <w:t>10.122,6</w:t>
            </w:r>
          </w:p>
        </w:tc>
        <w:tc>
          <w:tcPr>
            <w:tcW w:w="1340" w:type="dxa"/>
            <w:tcBorders>
              <w:top w:val="nil"/>
              <w:left w:val="nil"/>
              <w:bottom w:val="single" w:sz="4" w:space="0" w:color="auto"/>
              <w:right w:val="single" w:sz="4" w:space="0" w:color="auto"/>
            </w:tcBorders>
            <w:shd w:val="clear" w:color="000000" w:fill="FFFFFF"/>
            <w:noWrap/>
            <w:vAlign w:val="center"/>
            <w:hideMark/>
          </w:tcPr>
          <w:p w14:paraId="4A9BE70D" w14:textId="77777777" w:rsidR="00C20295" w:rsidRPr="00191E32" w:rsidRDefault="00C20295" w:rsidP="009440F2">
            <w:pPr>
              <w:jc w:val="right"/>
            </w:pPr>
            <w:r w:rsidRPr="00191E32">
              <w:t>9.937,1</w:t>
            </w:r>
          </w:p>
        </w:tc>
        <w:tc>
          <w:tcPr>
            <w:tcW w:w="1100" w:type="dxa"/>
            <w:tcBorders>
              <w:top w:val="nil"/>
              <w:left w:val="nil"/>
              <w:bottom w:val="single" w:sz="4" w:space="0" w:color="auto"/>
              <w:right w:val="single" w:sz="4" w:space="0" w:color="auto"/>
            </w:tcBorders>
            <w:shd w:val="clear" w:color="000000" w:fill="FFFFFF"/>
            <w:noWrap/>
            <w:vAlign w:val="center"/>
            <w:hideMark/>
          </w:tcPr>
          <w:p w14:paraId="59FBB89C" w14:textId="77777777" w:rsidR="00C20295" w:rsidRPr="00191E32" w:rsidRDefault="00C20295" w:rsidP="009440F2">
            <w:pPr>
              <w:jc w:val="right"/>
            </w:pPr>
            <w:r w:rsidRPr="00191E32">
              <w:t>98,2%</w:t>
            </w:r>
          </w:p>
        </w:tc>
        <w:tc>
          <w:tcPr>
            <w:tcW w:w="222" w:type="dxa"/>
            <w:vAlign w:val="center"/>
            <w:hideMark/>
          </w:tcPr>
          <w:p w14:paraId="28E61F2D" w14:textId="77777777" w:rsidR="00C20295" w:rsidRDefault="00C20295" w:rsidP="009440F2">
            <w:pPr>
              <w:rPr>
                <w:sz w:val="20"/>
                <w:szCs w:val="20"/>
              </w:rPr>
            </w:pPr>
          </w:p>
        </w:tc>
      </w:tr>
      <w:tr w:rsidR="00C20295" w14:paraId="3226CC38" w14:textId="77777777" w:rsidTr="009440F2">
        <w:trPr>
          <w:trHeight w:val="312"/>
        </w:trPr>
        <w:tc>
          <w:tcPr>
            <w:tcW w:w="704" w:type="dxa"/>
            <w:tcBorders>
              <w:top w:val="nil"/>
              <w:left w:val="single" w:sz="4" w:space="0" w:color="auto"/>
              <w:bottom w:val="single" w:sz="4" w:space="0" w:color="auto"/>
              <w:right w:val="single" w:sz="4" w:space="0" w:color="auto"/>
            </w:tcBorders>
            <w:shd w:val="clear" w:color="000000" w:fill="FFFFFF"/>
            <w:noWrap/>
            <w:vAlign w:val="bottom"/>
            <w:hideMark/>
          </w:tcPr>
          <w:p w14:paraId="795CB440" w14:textId="77777777" w:rsidR="00C20295" w:rsidRPr="00E8122F" w:rsidRDefault="00C20295" w:rsidP="009440F2">
            <w:pPr>
              <w:jc w:val="center"/>
              <w:rPr>
                <w:b/>
                <w:bCs/>
              </w:rPr>
            </w:pPr>
            <w:r w:rsidRPr="00E8122F">
              <w:rPr>
                <w:b/>
                <w:bCs/>
              </w:rPr>
              <w:t>A2</w:t>
            </w:r>
          </w:p>
        </w:tc>
        <w:tc>
          <w:tcPr>
            <w:tcW w:w="4536" w:type="dxa"/>
            <w:tcBorders>
              <w:top w:val="nil"/>
              <w:left w:val="nil"/>
              <w:bottom w:val="single" w:sz="4" w:space="0" w:color="auto"/>
              <w:right w:val="single" w:sz="4" w:space="0" w:color="auto"/>
            </w:tcBorders>
            <w:shd w:val="clear" w:color="000000" w:fill="FFFFFF"/>
            <w:vAlign w:val="bottom"/>
            <w:hideMark/>
          </w:tcPr>
          <w:p w14:paraId="747BE26C" w14:textId="77777777" w:rsidR="00C20295" w:rsidRPr="00E8122F" w:rsidRDefault="00C20295" w:rsidP="009440F2">
            <w:pPr>
              <w:rPr>
                <w:b/>
                <w:bCs/>
              </w:rPr>
            </w:pPr>
            <w:r w:rsidRPr="00E8122F">
              <w:rPr>
                <w:b/>
                <w:bCs/>
              </w:rPr>
              <w:t>Ngân sách Tỉnh hỗ trợ có mục tiêu cho Huyện</w:t>
            </w:r>
          </w:p>
        </w:tc>
        <w:tc>
          <w:tcPr>
            <w:tcW w:w="1320" w:type="dxa"/>
            <w:tcBorders>
              <w:top w:val="nil"/>
              <w:left w:val="nil"/>
              <w:bottom w:val="single" w:sz="4" w:space="0" w:color="auto"/>
              <w:right w:val="single" w:sz="4" w:space="0" w:color="auto"/>
            </w:tcBorders>
            <w:shd w:val="clear" w:color="000000" w:fill="FFFFFF"/>
            <w:noWrap/>
            <w:vAlign w:val="center"/>
            <w:hideMark/>
          </w:tcPr>
          <w:p w14:paraId="4FAA4E15" w14:textId="77777777" w:rsidR="00C20295" w:rsidRPr="00E8122F" w:rsidRDefault="00C20295" w:rsidP="009440F2">
            <w:pPr>
              <w:jc w:val="right"/>
              <w:rPr>
                <w:b/>
                <w:bCs/>
              </w:rPr>
            </w:pPr>
            <w:r w:rsidRPr="00E8122F">
              <w:rPr>
                <w:b/>
                <w:bCs/>
              </w:rPr>
              <w:t>53.385,8</w:t>
            </w:r>
          </w:p>
        </w:tc>
        <w:tc>
          <w:tcPr>
            <w:tcW w:w="1340" w:type="dxa"/>
            <w:tcBorders>
              <w:top w:val="nil"/>
              <w:left w:val="nil"/>
              <w:bottom w:val="single" w:sz="4" w:space="0" w:color="auto"/>
              <w:right w:val="single" w:sz="4" w:space="0" w:color="auto"/>
            </w:tcBorders>
            <w:shd w:val="clear" w:color="000000" w:fill="FFFFFF"/>
            <w:noWrap/>
            <w:vAlign w:val="center"/>
            <w:hideMark/>
          </w:tcPr>
          <w:p w14:paraId="5382576A" w14:textId="77777777" w:rsidR="00C20295" w:rsidRPr="00E8122F" w:rsidRDefault="00C20295" w:rsidP="009440F2">
            <w:pPr>
              <w:jc w:val="right"/>
              <w:rPr>
                <w:b/>
                <w:bCs/>
              </w:rPr>
            </w:pPr>
            <w:r w:rsidRPr="00E8122F">
              <w:rPr>
                <w:b/>
                <w:bCs/>
              </w:rPr>
              <w:t>43.843,6</w:t>
            </w:r>
          </w:p>
        </w:tc>
        <w:tc>
          <w:tcPr>
            <w:tcW w:w="1100" w:type="dxa"/>
            <w:tcBorders>
              <w:top w:val="nil"/>
              <w:left w:val="nil"/>
              <w:bottom w:val="single" w:sz="4" w:space="0" w:color="auto"/>
              <w:right w:val="single" w:sz="4" w:space="0" w:color="auto"/>
            </w:tcBorders>
            <w:shd w:val="clear" w:color="000000" w:fill="FFFFFF"/>
            <w:noWrap/>
            <w:vAlign w:val="center"/>
            <w:hideMark/>
          </w:tcPr>
          <w:p w14:paraId="4A606AE7" w14:textId="77777777" w:rsidR="00C20295" w:rsidRPr="00E8122F" w:rsidRDefault="00C20295" w:rsidP="009440F2">
            <w:pPr>
              <w:jc w:val="right"/>
              <w:rPr>
                <w:b/>
                <w:bCs/>
              </w:rPr>
            </w:pPr>
            <w:r w:rsidRPr="00E8122F">
              <w:rPr>
                <w:b/>
                <w:bCs/>
              </w:rPr>
              <w:t>82,1%</w:t>
            </w:r>
          </w:p>
        </w:tc>
        <w:tc>
          <w:tcPr>
            <w:tcW w:w="222" w:type="dxa"/>
            <w:vAlign w:val="center"/>
            <w:hideMark/>
          </w:tcPr>
          <w:p w14:paraId="6FF2013F" w14:textId="77777777" w:rsidR="00C20295" w:rsidRDefault="00C20295" w:rsidP="009440F2">
            <w:pPr>
              <w:rPr>
                <w:sz w:val="20"/>
                <w:szCs w:val="20"/>
              </w:rPr>
            </w:pPr>
          </w:p>
        </w:tc>
      </w:tr>
      <w:tr w:rsidR="00C20295" w14:paraId="4CD9CB86" w14:textId="77777777" w:rsidTr="009440F2">
        <w:trPr>
          <w:trHeight w:val="54"/>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15753D6A" w14:textId="77777777" w:rsidR="00C20295" w:rsidRPr="00191E32" w:rsidRDefault="00C20295" w:rsidP="009440F2">
            <w:pPr>
              <w:jc w:val="center"/>
            </w:pPr>
            <w:r w:rsidRPr="00191E32">
              <w:t>I</w:t>
            </w:r>
          </w:p>
        </w:tc>
        <w:tc>
          <w:tcPr>
            <w:tcW w:w="4536" w:type="dxa"/>
            <w:tcBorders>
              <w:top w:val="nil"/>
              <w:left w:val="nil"/>
              <w:bottom w:val="single" w:sz="4" w:space="0" w:color="auto"/>
              <w:right w:val="single" w:sz="4" w:space="0" w:color="auto"/>
            </w:tcBorders>
            <w:shd w:val="clear" w:color="auto" w:fill="auto"/>
            <w:vAlign w:val="bottom"/>
            <w:hideMark/>
          </w:tcPr>
          <w:p w14:paraId="4DC1C068" w14:textId="77777777" w:rsidR="00C20295" w:rsidRPr="00191E32" w:rsidRDefault="00C20295" w:rsidP="009440F2">
            <w:r w:rsidRPr="00191E32">
              <w:t>Vốn Nghị định số 35/2015/NĐ-CP</w:t>
            </w:r>
          </w:p>
        </w:tc>
        <w:tc>
          <w:tcPr>
            <w:tcW w:w="1320" w:type="dxa"/>
            <w:tcBorders>
              <w:top w:val="nil"/>
              <w:left w:val="nil"/>
              <w:bottom w:val="single" w:sz="4" w:space="0" w:color="auto"/>
              <w:right w:val="single" w:sz="4" w:space="0" w:color="auto"/>
            </w:tcBorders>
            <w:shd w:val="clear" w:color="auto" w:fill="auto"/>
            <w:noWrap/>
            <w:vAlign w:val="center"/>
            <w:hideMark/>
          </w:tcPr>
          <w:p w14:paraId="1CFF38C4" w14:textId="77777777" w:rsidR="00C20295" w:rsidRPr="00191E32" w:rsidRDefault="00C20295" w:rsidP="009440F2">
            <w:pPr>
              <w:jc w:val="right"/>
            </w:pPr>
            <w:r w:rsidRPr="00191E32">
              <w:t>30.522,6</w:t>
            </w:r>
          </w:p>
        </w:tc>
        <w:tc>
          <w:tcPr>
            <w:tcW w:w="1340" w:type="dxa"/>
            <w:tcBorders>
              <w:top w:val="nil"/>
              <w:left w:val="nil"/>
              <w:bottom w:val="single" w:sz="4" w:space="0" w:color="auto"/>
              <w:right w:val="single" w:sz="4" w:space="0" w:color="auto"/>
            </w:tcBorders>
            <w:shd w:val="clear" w:color="auto" w:fill="auto"/>
            <w:noWrap/>
            <w:vAlign w:val="center"/>
            <w:hideMark/>
          </w:tcPr>
          <w:p w14:paraId="063168A9" w14:textId="77777777" w:rsidR="00C20295" w:rsidRPr="00191E32" w:rsidRDefault="00C20295" w:rsidP="009440F2">
            <w:pPr>
              <w:jc w:val="right"/>
            </w:pPr>
            <w:r w:rsidRPr="00191E32">
              <w:t>27.228,3</w:t>
            </w:r>
          </w:p>
        </w:tc>
        <w:tc>
          <w:tcPr>
            <w:tcW w:w="1100" w:type="dxa"/>
            <w:tcBorders>
              <w:top w:val="nil"/>
              <w:left w:val="nil"/>
              <w:bottom w:val="single" w:sz="4" w:space="0" w:color="auto"/>
              <w:right w:val="single" w:sz="4" w:space="0" w:color="auto"/>
            </w:tcBorders>
            <w:shd w:val="clear" w:color="auto" w:fill="auto"/>
            <w:noWrap/>
            <w:vAlign w:val="center"/>
            <w:hideMark/>
          </w:tcPr>
          <w:p w14:paraId="3088CA60" w14:textId="77777777" w:rsidR="00C20295" w:rsidRPr="00191E32" w:rsidRDefault="00C20295" w:rsidP="009440F2">
            <w:pPr>
              <w:jc w:val="right"/>
            </w:pPr>
            <w:r w:rsidRPr="00191E32">
              <w:t>89,2%</w:t>
            </w:r>
          </w:p>
        </w:tc>
        <w:tc>
          <w:tcPr>
            <w:tcW w:w="222" w:type="dxa"/>
            <w:vAlign w:val="center"/>
            <w:hideMark/>
          </w:tcPr>
          <w:p w14:paraId="0AC89A72" w14:textId="77777777" w:rsidR="00C20295" w:rsidRDefault="00C20295" w:rsidP="009440F2">
            <w:pPr>
              <w:rPr>
                <w:sz w:val="20"/>
                <w:szCs w:val="20"/>
              </w:rPr>
            </w:pPr>
          </w:p>
        </w:tc>
      </w:tr>
      <w:tr w:rsidR="00C20295" w14:paraId="6CA97371" w14:textId="77777777" w:rsidTr="009440F2">
        <w:trPr>
          <w:trHeight w:val="312"/>
        </w:trPr>
        <w:tc>
          <w:tcPr>
            <w:tcW w:w="704" w:type="dxa"/>
            <w:tcBorders>
              <w:top w:val="nil"/>
              <w:left w:val="single" w:sz="4" w:space="0" w:color="auto"/>
              <w:bottom w:val="single" w:sz="4" w:space="0" w:color="auto"/>
              <w:right w:val="single" w:sz="4" w:space="0" w:color="auto"/>
            </w:tcBorders>
            <w:shd w:val="clear" w:color="000000" w:fill="FFFFFF"/>
            <w:noWrap/>
            <w:vAlign w:val="bottom"/>
            <w:hideMark/>
          </w:tcPr>
          <w:p w14:paraId="5A61B1CA" w14:textId="77777777" w:rsidR="00C20295" w:rsidRPr="00191E32" w:rsidRDefault="00C20295" w:rsidP="009440F2">
            <w:pPr>
              <w:jc w:val="center"/>
            </w:pPr>
            <w:r w:rsidRPr="00191E32">
              <w:t>II</w:t>
            </w:r>
          </w:p>
        </w:tc>
        <w:tc>
          <w:tcPr>
            <w:tcW w:w="4536" w:type="dxa"/>
            <w:tcBorders>
              <w:top w:val="nil"/>
              <w:left w:val="nil"/>
              <w:bottom w:val="single" w:sz="4" w:space="0" w:color="auto"/>
              <w:right w:val="single" w:sz="4" w:space="0" w:color="auto"/>
            </w:tcBorders>
            <w:shd w:val="clear" w:color="000000" w:fill="FFFFFF"/>
            <w:vAlign w:val="bottom"/>
            <w:hideMark/>
          </w:tcPr>
          <w:p w14:paraId="70EE719D" w14:textId="77777777" w:rsidR="00C20295" w:rsidRPr="00191E32" w:rsidRDefault="00C20295" w:rsidP="009440F2">
            <w:r w:rsidRPr="00191E32">
              <w:t>Vốn Miễn giảm thủy lợi phí</w:t>
            </w:r>
          </w:p>
        </w:tc>
        <w:tc>
          <w:tcPr>
            <w:tcW w:w="1320" w:type="dxa"/>
            <w:tcBorders>
              <w:top w:val="nil"/>
              <w:left w:val="nil"/>
              <w:bottom w:val="single" w:sz="4" w:space="0" w:color="auto"/>
              <w:right w:val="single" w:sz="4" w:space="0" w:color="auto"/>
            </w:tcBorders>
            <w:shd w:val="clear" w:color="000000" w:fill="FFFFFF"/>
            <w:noWrap/>
            <w:vAlign w:val="center"/>
            <w:hideMark/>
          </w:tcPr>
          <w:p w14:paraId="06898F12" w14:textId="77777777" w:rsidR="00C20295" w:rsidRPr="00191E32" w:rsidRDefault="00C20295" w:rsidP="009440F2">
            <w:pPr>
              <w:jc w:val="right"/>
            </w:pPr>
            <w:r w:rsidRPr="00191E32">
              <w:t>13.200,0</w:t>
            </w:r>
          </w:p>
        </w:tc>
        <w:tc>
          <w:tcPr>
            <w:tcW w:w="1340" w:type="dxa"/>
            <w:tcBorders>
              <w:top w:val="nil"/>
              <w:left w:val="nil"/>
              <w:bottom w:val="single" w:sz="4" w:space="0" w:color="auto"/>
              <w:right w:val="single" w:sz="4" w:space="0" w:color="auto"/>
            </w:tcBorders>
            <w:shd w:val="clear" w:color="000000" w:fill="FFFFFF"/>
            <w:noWrap/>
            <w:vAlign w:val="center"/>
            <w:hideMark/>
          </w:tcPr>
          <w:p w14:paraId="664262E7" w14:textId="77777777" w:rsidR="00C20295" w:rsidRPr="00191E32" w:rsidRDefault="00C20295" w:rsidP="009440F2">
            <w:pPr>
              <w:jc w:val="right"/>
            </w:pPr>
            <w:r w:rsidRPr="00191E32">
              <w:t>11.175,7</w:t>
            </w:r>
          </w:p>
        </w:tc>
        <w:tc>
          <w:tcPr>
            <w:tcW w:w="1100" w:type="dxa"/>
            <w:tcBorders>
              <w:top w:val="nil"/>
              <w:left w:val="nil"/>
              <w:bottom w:val="single" w:sz="4" w:space="0" w:color="auto"/>
              <w:right w:val="single" w:sz="4" w:space="0" w:color="auto"/>
            </w:tcBorders>
            <w:shd w:val="clear" w:color="000000" w:fill="FFFFFF"/>
            <w:noWrap/>
            <w:vAlign w:val="center"/>
            <w:hideMark/>
          </w:tcPr>
          <w:p w14:paraId="1BD92F0E" w14:textId="77777777" w:rsidR="00C20295" w:rsidRPr="00191E32" w:rsidRDefault="00C20295" w:rsidP="009440F2">
            <w:pPr>
              <w:jc w:val="right"/>
            </w:pPr>
            <w:r w:rsidRPr="00191E32">
              <w:t>84,7%</w:t>
            </w:r>
          </w:p>
        </w:tc>
        <w:tc>
          <w:tcPr>
            <w:tcW w:w="222" w:type="dxa"/>
            <w:vAlign w:val="center"/>
            <w:hideMark/>
          </w:tcPr>
          <w:p w14:paraId="75EEFE94" w14:textId="77777777" w:rsidR="00C20295" w:rsidRDefault="00C20295" w:rsidP="009440F2">
            <w:pPr>
              <w:rPr>
                <w:sz w:val="20"/>
                <w:szCs w:val="20"/>
              </w:rPr>
            </w:pPr>
          </w:p>
        </w:tc>
      </w:tr>
      <w:tr w:rsidR="00C20295" w14:paraId="6BE20AF4" w14:textId="77777777" w:rsidTr="009440F2">
        <w:trPr>
          <w:trHeight w:val="312"/>
        </w:trPr>
        <w:tc>
          <w:tcPr>
            <w:tcW w:w="704" w:type="dxa"/>
            <w:tcBorders>
              <w:top w:val="nil"/>
              <w:left w:val="single" w:sz="4" w:space="0" w:color="auto"/>
              <w:bottom w:val="single" w:sz="4" w:space="0" w:color="auto"/>
              <w:right w:val="single" w:sz="4" w:space="0" w:color="auto"/>
            </w:tcBorders>
            <w:shd w:val="clear" w:color="000000" w:fill="FFFFFF"/>
            <w:noWrap/>
            <w:vAlign w:val="bottom"/>
            <w:hideMark/>
          </w:tcPr>
          <w:p w14:paraId="3BBEA3AC" w14:textId="77777777" w:rsidR="00C20295" w:rsidRPr="00191E32" w:rsidRDefault="00C20295" w:rsidP="009440F2">
            <w:pPr>
              <w:jc w:val="center"/>
            </w:pPr>
            <w:r w:rsidRPr="00191E32">
              <w:t>III</w:t>
            </w:r>
          </w:p>
        </w:tc>
        <w:tc>
          <w:tcPr>
            <w:tcW w:w="4536" w:type="dxa"/>
            <w:tcBorders>
              <w:top w:val="nil"/>
              <w:left w:val="nil"/>
              <w:bottom w:val="single" w:sz="4" w:space="0" w:color="auto"/>
              <w:right w:val="single" w:sz="4" w:space="0" w:color="auto"/>
            </w:tcBorders>
            <w:shd w:val="clear" w:color="000000" w:fill="FFFFFF"/>
            <w:vAlign w:val="bottom"/>
            <w:hideMark/>
          </w:tcPr>
          <w:p w14:paraId="1B99CD6F" w14:textId="77777777" w:rsidR="00C20295" w:rsidRPr="00191E32" w:rsidRDefault="00C20295" w:rsidP="009440F2">
            <w:r w:rsidRPr="00191E32">
              <w:t xml:space="preserve">Sự nghiệp kinh tế cấp Tỉnh </w:t>
            </w:r>
          </w:p>
        </w:tc>
        <w:tc>
          <w:tcPr>
            <w:tcW w:w="1320" w:type="dxa"/>
            <w:tcBorders>
              <w:top w:val="nil"/>
              <w:left w:val="nil"/>
              <w:bottom w:val="single" w:sz="4" w:space="0" w:color="auto"/>
              <w:right w:val="single" w:sz="4" w:space="0" w:color="auto"/>
            </w:tcBorders>
            <w:shd w:val="clear" w:color="000000" w:fill="FFFFFF"/>
            <w:noWrap/>
            <w:vAlign w:val="center"/>
            <w:hideMark/>
          </w:tcPr>
          <w:p w14:paraId="766AEDE4" w14:textId="77777777" w:rsidR="00C20295" w:rsidRPr="00191E32" w:rsidRDefault="00C20295" w:rsidP="009440F2">
            <w:pPr>
              <w:jc w:val="right"/>
            </w:pPr>
            <w:r w:rsidRPr="00191E32">
              <w:t>5.580,8</w:t>
            </w:r>
          </w:p>
        </w:tc>
        <w:tc>
          <w:tcPr>
            <w:tcW w:w="1340" w:type="dxa"/>
            <w:tcBorders>
              <w:top w:val="nil"/>
              <w:left w:val="nil"/>
              <w:bottom w:val="single" w:sz="4" w:space="0" w:color="auto"/>
              <w:right w:val="single" w:sz="4" w:space="0" w:color="auto"/>
            </w:tcBorders>
            <w:shd w:val="clear" w:color="000000" w:fill="FFFFFF"/>
            <w:noWrap/>
            <w:vAlign w:val="center"/>
            <w:hideMark/>
          </w:tcPr>
          <w:p w14:paraId="7F354A79" w14:textId="77777777" w:rsidR="00C20295" w:rsidRPr="00191E32" w:rsidRDefault="00C20295" w:rsidP="009440F2">
            <w:pPr>
              <w:jc w:val="right"/>
            </w:pPr>
            <w:r w:rsidRPr="00191E32">
              <w:t>1.401,0</w:t>
            </w:r>
          </w:p>
        </w:tc>
        <w:tc>
          <w:tcPr>
            <w:tcW w:w="1100" w:type="dxa"/>
            <w:tcBorders>
              <w:top w:val="nil"/>
              <w:left w:val="nil"/>
              <w:bottom w:val="single" w:sz="4" w:space="0" w:color="auto"/>
              <w:right w:val="single" w:sz="4" w:space="0" w:color="auto"/>
            </w:tcBorders>
            <w:shd w:val="clear" w:color="000000" w:fill="FFFFFF"/>
            <w:noWrap/>
            <w:vAlign w:val="center"/>
            <w:hideMark/>
          </w:tcPr>
          <w:p w14:paraId="3A76ED88" w14:textId="77777777" w:rsidR="00C20295" w:rsidRPr="00191E32" w:rsidRDefault="00C20295" w:rsidP="009440F2">
            <w:pPr>
              <w:jc w:val="right"/>
            </w:pPr>
            <w:r w:rsidRPr="00191E32">
              <w:t>25,1%</w:t>
            </w:r>
          </w:p>
        </w:tc>
        <w:tc>
          <w:tcPr>
            <w:tcW w:w="222" w:type="dxa"/>
            <w:vAlign w:val="center"/>
            <w:hideMark/>
          </w:tcPr>
          <w:p w14:paraId="7F8351B2" w14:textId="77777777" w:rsidR="00C20295" w:rsidRDefault="00C20295" w:rsidP="009440F2">
            <w:pPr>
              <w:rPr>
                <w:sz w:val="20"/>
                <w:szCs w:val="20"/>
              </w:rPr>
            </w:pPr>
          </w:p>
        </w:tc>
      </w:tr>
      <w:tr w:rsidR="00C20295" w14:paraId="65AEA5E6" w14:textId="77777777" w:rsidTr="009440F2">
        <w:trPr>
          <w:trHeight w:val="312"/>
        </w:trPr>
        <w:tc>
          <w:tcPr>
            <w:tcW w:w="704" w:type="dxa"/>
            <w:tcBorders>
              <w:top w:val="nil"/>
              <w:left w:val="single" w:sz="4" w:space="0" w:color="auto"/>
              <w:bottom w:val="single" w:sz="4" w:space="0" w:color="auto"/>
              <w:right w:val="single" w:sz="4" w:space="0" w:color="auto"/>
            </w:tcBorders>
            <w:shd w:val="clear" w:color="000000" w:fill="FFFFFF"/>
            <w:noWrap/>
            <w:vAlign w:val="bottom"/>
            <w:hideMark/>
          </w:tcPr>
          <w:p w14:paraId="59CB250E" w14:textId="77777777" w:rsidR="00C20295" w:rsidRPr="00191E32" w:rsidRDefault="00C20295" w:rsidP="009440F2">
            <w:pPr>
              <w:jc w:val="center"/>
            </w:pPr>
            <w:r w:rsidRPr="00191E32">
              <w:t>IV</w:t>
            </w:r>
          </w:p>
        </w:tc>
        <w:tc>
          <w:tcPr>
            <w:tcW w:w="4536" w:type="dxa"/>
            <w:tcBorders>
              <w:top w:val="nil"/>
              <w:left w:val="nil"/>
              <w:bottom w:val="single" w:sz="4" w:space="0" w:color="auto"/>
              <w:right w:val="single" w:sz="4" w:space="0" w:color="auto"/>
            </w:tcBorders>
            <w:shd w:val="clear" w:color="000000" w:fill="FFFFFF"/>
            <w:vAlign w:val="bottom"/>
            <w:hideMark/>
          </w:tcPr>
          <w:p w14:paraId="61597203" w14:textId="77777777" w:rsidR="00C20295" w:rsidRPr="00191E32" w:rsidRDefault="00C20295" w:rsidP="009440F2">
            <w:r w:rsidRPr="00191E32">
              <w:t xml:space="preserve">Tăng thu nội địa </w:t>
            </w:r>
            <w:r>
              <w:t>NS</w:t>
            </w:r>
            <w:r w:rsidRPr="00191E32">
              <w:t xml:space="preserve"> cấp Tỉnh năm 2019</w:t>
            </w:r>
          </w:p>
        </w:tc>
        <w:tc>
          <w:tcPr>
            <w:tcW w:w="1320" w:type="dxa"/>
            <w:tcBorders>
              <w:top w:val="nil"/>
              <w:left w:val="nil"/>
              <w:bottom w:val="single" w:sz="4" w:space="0" w:color="auto"/>
              <w:right w:val="single" w:sz="4" w:space="0" w:color="auto"/>
            </w:tcBorders>
            <w:shd w:val="clear" w:color="000000" w:fill="FFFFFF"/>
            <w:noWrap/>
            <w:vAlign w:val="center"/>
            <w:hideMark/>
          </w:tcPr>
          <w:p w14:paraId="3F77B475" w14:textId="77777777" w:rsidR="00C20295" w:rsidRPr="00191E32" w:rsidRDefault="00C20295" w:rsidP="009440F2">
            <w:pPr>
              <w:jc w:val="right"/>
            </w:pPr>
            <w:r w:rsidRPr="00191E32">
              <w:t>559,4</w:t>
            </w:r>
          </w:p>
        </w:tc>
        <w:tc>
          <w:tcPr>
            <w:tcW w:w="1340" w:type="dxa"/>
            <w:tcBorders>
              <w:top w:val="nil"/>
              <w:left w:val="nil"/>
              <w:bottom w:val="single" w:sz="4" w:space="0" w:color="auto"/>
              <w:right w:val="single" w:sz="4" w:space="0" w:color="auto"/>
            </w:tcBorders>
            <w:shd w:val="clear" w:color="000000" w:fill="FFFFFF"/>
            <w:noWrap/>
            <w:vAlign w:val="center"/>
            <w:hideMark/>
          </w:tcPr>
          <w:p w14:paraId="6E52BE66" w14:textId="77777777" w:rsidR="00C20295" w:rsidRPr="00191E32" w:rsidRDefault="00C20295" w:rsidP="009440F2">
            <w:pPr>
              <w:jc w:val="right"/>
            </w:pPr>
            <w:r w:rsidRPr="00191E32">
              <w:t>559,4</w:t>
            </w:r>
          </w:p>
        </w:tc>
        <w:tc>
          <w:tcPr>
            <w:tcW w:w="1100" w:type="dxa"/>
            <w:tcBorders>
              <w:top w:val="nil"/>
              <w:left w:val="nil"/>
              <w:bottom w:val="single" w:sz="4" w:space="0" w:color="auto"/>
              <w:right w:val="single" w:sz="4" w:space="0" w:color="auto"/>
            </w:tcBorders>
            <w:shd w:val="clear" w:color="000000" w:fill="FFFFFF"/>
            <w:noWrap/>
            <w:vAlign w:val="center"/>
            <w:hideMark/>
          </w:tcPr>
          <w:p w14:paraId="775F3D59" w14:textId="77777777" w:rsidR="00C20295" w:rsidRPr="00191E32" w:rsidRDefault="00C20295" w:rsidP="009440F2">
            <w:pPr>
              <w:jc w:val="right"/>
            </w:pPr>
            <w:r w:rsidRPr="00191E32">
              <w:t>100,0%</w:t>
            </w:r>
          </w:p>
        </w:tc>
        <w:tc>
          <w:tcPr>
            <w:tcW w:w="222" w:type="dxa"/>
            <w:vAlign w:val="center"/>
            <w:hideMark/>
          </w:tcPr>
          <w:p w14:paraId="1BC1678F" w14:textId="77777777" w:rsidR="00C20295" w:rsidRDefault="00C20295" w:rsidP="009440F2">
            <w:pPr>
              <w:rPr>
                <w:sz w:val="20"/>
                <w:szCs w:val="20"/>
              </w:rPr>
            </w:pPr>
          </w:p>
        </w:tc>
      </w:tr>
      <w:tr w:rsidR="00C20295" w14:paraId="7189D692" w14:textId="77777777" w:rsidTr="009440F2">
        <w:trPr>
          <w:trHeight w:val="312"/>
        </w:trPr>
        <w:tc>
          <w:tcPr>
            <w:tcW w:w="704" w:type="dxa"/>
            <w:tcBorders>
              <w:top w:val="nil"/>
              <w:left w:val="single" w:sz="4" w:space="0" w:color="auto"/>
              <w:bottom w:val="single" w:sz="4" w:space="0" w:color="auto"/>
              <w:right w:val="single" w:sz="4" w:space="0" w:color="auto"/>
            </w:tcBorders>
            <w:shd w:val="clear" w:color="000000" w:fill="FFFFFF"/>
            <w:noWrap/>
            <w:vAlign w:val="bottom"/>
            <w:hideMark/>
          </w:tcPr>
          <w:p w14:paraId="781F574C" w14:textId="77777777" w:rsidR="00C20295" w:rsidRPr="00191E32" w:rsidRDefault="00C20295" w:rsidP="009440F2">
            <w:pPr>
              <w:jc w:val="center"/>
            </w:pPr>
            <w:r w:rsidRPr="00191E32">
              <w:t>V</w:t>
            </w:r>
          </w:p>
        </w:tc>
        <w:tc>
          <w:tcPr>
            <w:tcW w:w="4536" w:type="dxa"/>
            <w:tcBorders>
              <w:top w:val="nil"/>
              <w:left w:val="nil"/>
              <w:bottom w:val="single" w:sz="4" w:space="0" w:color="auto"/>
              <w:right w:val="single" w:sz="4" w:space="0" w:color="auto"/>
            </w:tcBorders>
            <w:shd w:val="clear" w:color="000000" w:fill="FFFFFF"/>
            <w:vAlign w:val="bottom"/>
            <w:hideMark/>
          </w:tcPr>
          <w:p w14:paraId="6564EA48" w14:textId="77777777" w:rsidR="00C20295" w:rsidRPr="00191E32" w:rsidRDefault="00C20295" w:rsidP="009440F2">
            <w:r w:rsidRPr="00191E32">
              <w:t xml:space="preserve">Tăng thu nội địa </w:t>
            </w:r>
            <w:r>
              <w:t>NS</w:t>
            </w:r>
            <w:r w:rsidRPr="00191E32">
              <w:t xml:space="preserve"> cấp Tỉnh năm 2015</w:t>
            </w:r>
          </w:p>
        </w:tc>
        <w:tc>
          <w:tcPr>
            <w:tcW w:w="1320" w:type="dxa"/>
            <w:tcBorders>
              <w:top w:val="nil"/>
              <w:left w:val="nil"/>
              <w:bottom w:val="single" w:sz="4" w:space="0" w:color="auto"/>
              <w:right w:val="single" w:sz="4" w:space="0" w:color="auto"/>
            </w:tcBorders>
            <w:shd w:val="clear" w:color="000000" w:fill="FFFFFF"/>
            <w:noWrap/>
            <w:vAlign w:val="center"/>
            <w:hideMark/>
          </w:tcPr>
          <w:p w14:paraId="6B7CA6BE" w14:textId="77777777" w:rsidR="00C20295" w:rsidRPr="00191E32" w:rsidRDefault="00C20295" w:rsidP="009440F2">
            <w:pPr>
              <w:jc w:val="right"/>
            </w:pPr>
            <w:r w:rsidRPr="00191E32">
              <w:t>490,0</w:t>
            </w:r>
          </w:p>
        </w:tc>
        <w:tc>
          <w:tcPr>
            <w:tcW w:w="1340" w:type="dxa"/>
            <w:tcBorders>
              <w:top w:val="nil"/>
              <w:left w:val="nil"/>
              <w:bottom w:val="single" w:sz="4" w:space="0" w:color="auto"/>
              <w:right w:val="single" w:sz="4" w:space="0" w:color="auto"/>
            </w:tcBorders>
            <w:shd w:val="clear" w:color="000000" w:fill="FFFFFF"/>
            <w:noWrap/>
            <w:vAlign w:val="center"/>
            <w:hideMark/>
          </w:tcPr>
          <w:p w14:paraId="2815B804" w14:textId="77777777" w:rsidR="00C20295" w:rsidRPr="00191E32" w:rsidRDefault="00C20295" w:rsidP="009440F2">
            <w:pPr>
              <w:jc w:val="right"/>
            </w:pPr>
            <w:r w:rsidRPr="00191E32">
              <w:t>489,8</w:t>
            </w:r>
          </w:p>
        </w:tc>
        <w:tc>
          <w:tcPr>
            <w:tcW w:w="1100" w:type="dxa"/>
            <w:tcBorders>
              <w:top w:val="nil"/>
              <w:left w:val="nil"/>
              <w:bottom w:val="single" w:sz="4" w:space="0" w:color="auto"/>
              <w:right w:val="single" w:sz="4" w:space="0" w:color="auto"/>
            </w:tcBorders>
            <w:shd w:val="clear" w:color="000000" w:fill="FFFFFF"/>
            <w:noWrap/>
            <w:vAlign w:val="center"/>
            <w:hideMark/>
          </w:tcPr>
          <w:p w14:paraId="644147FE" w14:textId="77777777" w:rsidR="00C20295" w:rsidRPr="00191E32" w:rsidRDefault="00C20295" w:rsidP="009440F2">
            <w:pPr>
              <w:jc w:val="right"/>
            </w:pPr>
            <w:r w:rsidRPr="00191E32">
              <w:t>100,0%</w:t>
            </w:r>
          </w:p>
        </w:tc>
        <w:tc>
          <w:tcPr>
            <w:tcW w:w="222" w:type="dxa"/>
            <w:vAlign w:val="center"/>
            <w:hideMark/>
          </w:tcPr>
          <w:p w14:paraId="3773D39C" w14:textId="77777777" w:rsidR="00C20295" w:rsidRDefault="00C20295" w:rsidP="009440F2">
            <w:pPr>
              <w:rPr>
                <w:sz w:val="20"/>
                <w:szCs w:val="20"/>
              </w:rPr>
            </w:pPr>
          </w:p>
        </w:tc>
      </w:tr>
      <w:tr w:rsidR="00C20295" w14:paraId="24667B75" w14:textId="77777777" w:rsidTr="009440F2">
        <w:trPr>
          <w:trHeight w:val="312"/>
        </w:trPr>
        <w:tc>
          <w:tcPr>
            <w:tcW w:w="704" w:type="dxa"/>
            <w:tcBorders>
              <w:top w:val="nil"/>
              <w:left w:val="single" w:sz="4" w:space="0" w:color="auto"/>
              <w:bottom w:val="single" w:sz="4" w:space="0" w:color="auto"/>
              <w:right w:val="single" w:sz="4" w:space="0" w:color="auto"/>
            </w:tcBorders>
            <w:shd w:val="clear" w:color="000000" w:fill="FFFFFF"/>
            <w:noWrap/>
            <w:vAlign w:val="bottom"/>
            <w:hideMark/>
          </w:tcPr>
          <w:p w14:paraId="4FF98325" w14:textId="77777777" w:rsidR="00C20295" w:rsidRPr="00191E32" w:rsidRDefault="00C20295" w:rsidP="009440F2">
            <w:pPr>
              <w:jc w:val="center"/>
            </w:pPr>
            <w:r w:rsidRPr="00191E32">
              <w:t>VI</w:t>
            </w:r>
          </w:p>
        </w:tc>
        <w:tc>
          <w:tcPr>
            <w:tcW w:w="4536" w:type="dxa"/>
            <w:tcBorders>
              <w:top w:val="nil"/>
              <w:left w:val="nil"/>
              <w:bottom w:val="single" w:sz="4" w:space="0" w:color="auto"/>
              <w:right w:val="single" w:sz="4" w:space="0" w:color="auto"/>
            </w:tcBorders>
            <w:shd w:val="clear" w:color="000000" w:fill="FFFFFF"/>
            <w:vAlign w:val="bottom"/>
            <w:hideMark/>
          </w:tcPr>
          <w:p w14:paraId="3228EFB2" w14:textId="77777777" w:rsidR="00C20295" w:rsidRPr="00191E32" w:rsidRDefault="00C20295" w:rsidP="009440F2">
            <w:r w:rsidRPr="00191E32">
              <w:t>Vốn hỗ trợ phát triển cây xanh đô thị</w:t>
            </w:r>
          </w:p>
        </w:tc>
        <w:tc>
          <w:tcPr>
            <w:tcW w:w="1320" w:type="dxa"/>
            <w:tcBorders>
              <w:top w:val="nil"/>
              <w:left w:val="nil"/>
              <w:bottom w:val="single" w:sz="4" w:space="0" w:color="auto"/>
              <w:right w:val="single" w:sz="4" w:space="0" w:color="auto"/>
            </w:tcBorders>
            <w:shd w:val="clear" w:color="000000" w:fill="FFFFFF"/>
            <w:noWrap/>
            <w:vAlign w:val="center"/>
            <w:hideMark/>
          </w:tcPr>
          <w:p w14:paraId="67803D8E" w14:textId="77777777" w:rsidR="00C20295" w:rsidRPr="00191E32" w:rsidRDefault="00C20295" w:rsidP="009440F2">
            <w:pPr>
              <w:jc w:val="right"/>
            </w:pPr>
            <w:r w:rsidRPr="00191E32">
              <w:t>3.032,9</w:t>
            </w:r>
          </w:p>
        </w:tc>
        <w:tc>
          <w:tcPr>
            <w:tcW w:w="1340" w:type="dxa"/>
            <w:tcBorders>
              <w:top w:val="nil"/>
              <w:left w:val="nil"/>
              <w:bottom w:val="single" w:sz="4" w:space="0" w:color="auto"/>
              <w:right w:val="single" w:sz="4" w:space="0" w:color="auto"/>
            </w:tcBorders>
            <w:shd w:val="clear" w:color="000000" w:fill="FFFFFF"/>
            <w:noWrap/>
            <w:vAlign w:val="center"/>
            <w:hideMark/>
          </w:tcPr>
          <w:p w14:paraId="3DC64BC6" w14:textId="77777777" w:rsidR="00C20295" w:rsidRPr="00191E32" w:rsidRDefault="00C20295" w:rsidP="009440F2">
            <w:pPr>
              <w:jc w:val="right"/>
            </w:pPr>
            <w:r w:rsidRPr="00191E32">
              <w:t>2.989,3</w:t>
            </w:r>
          </w:p>
        </w:tc>
        <w:tc>
          <w:tcPr>
            <w:tcW w:w="1100" w:type="dxa"/>
            <w:tcBorders>
              <w:top w:val="nil"/>
              <w:left w:val="nil"/>
              <w:bottom w:val="single" w:sz="4" w:space="0" w:color="auto"/>
              <w:right w:val="single" w:sz="4" w:space="0" w:color="auto"/>
            </w:tcBorders>
            <w:shd w:val="clear" w:color="000000" w:fill="FFFFFF"/>
            <w:noWrap/>
            <w:vAlign w:val="center"/>
            <w:hideMark/>
          </w:tcPr>
          <w:p w14:paraId="7B55C6F0" w14:textId="77777777" w:rsidR="00C20295" w:rsidRPr="00191E32" w:rsidRDefault="00C20295" w:rsidP="009440F2">
            <w:pPr>
              <w:jc w:val="right"/>
            </w:pPr>
            <w:r w:rsidRPr="00191E32">
              <w:t>98,6%</w:t>
            </w:r>
          </w:p>
        </w:tc>
        <w:tc>
          <w:tcPr>
            <w:tcW w:w="222" w:type="dxa"/>
            <w:vAlign w:val="center"/>
            <w:hideMark/>
          </w:tcPr>
          <w:p w14:paraId="24BDE77D" w14:textId="77777777" w:rsidR="00C20295" w:rsidRDefault="00C20295" w:rsidP="009440F2">
            <w:pPr>
              <w:rPr>
                <w:sz w:val="20"/>
                <w:szCs w:val="20"/>
              </w:rPr>
            </w:pPr>
          </w:p>
        </w:tc>
      </w:tr>
      <w:tr w:rsidR="00C20295" w14:paraId="1773AFE1" w14:textId="77777777" w:rsidTr="009440F2">
        <w:trPr>
          <w:trHeight w:val="312"/>
        </w:trPr>
        <w:tc>
          <w:tcPr>
            <w:tcW w:w="704" w:type="dxa"/>
            <w:tcBorders>
              <w:top w:val="nil"/>
              <w:left w:val="single" w:sz="4" w:space="0" w:color="auto"/>
              <w:bottom w:val="single" w:sz="4" w:space="0" w:color="auto"/>
              <w:right w:val="single" w:sz="4" w:space="0" w:color="auto"/>
            </w:tcBorders>
            <w:shd w:val="clear" w:color="000000" w:fill="FFFFFF"/>
            <w:noWrap/>
            <w:vAlign w:val="bottom"/>
            <w:hideMark/>
          </w:tcPr>
          <w:p w14:paraId="0A9AF134" w14:textId="77777777" w:rsidR="00C20295" w:rsidRPr="00E8122F" w:rsidRDefault="00C20295" w:rsidP="009440F2">
            <w:pPr>
              <w:jc w:val="center"/>
              <w:rPr>
                <w:b/>
                <w:bCs/>
              </w:rPr>
            </w:pPr>
            <w:r w:rsidRPr="00E8122F">
              <w:rPr>
                <w:b/>
                <w:bCs/>
              </w:rPr>
              <w:t>B</w:t>
            </w:r>
          </w:p>
        </w:tc>
        <w:tc>
          <w:tcPr>
            <w:tcW w:w="4536" w:type="dxa"/>
            <w:tcBorders>
              <w:top w:val="nil"/>
              <w:left w:val="nil"/>
              <w:bottom w:val="single" w:sz="4" w:space="0" w:color="auto"/>
              <w:right w:val="single" w:sz="4" w:space="0" w:color="auto"/>
            </w:tcBorders>
            <w:shd w:val="clear" w:color="000000" w:fill="FFFFFF"/>
            <w:vAlign w:val="bottom"/>
            <w:hideMark/>
          </w:tcPr>
          <w:p w14:paraId="7524061E" w14:textId="77777777" w:rsidR="00C20295" w:rsidRPr="00E8122F" w:rsidRDefault="00C20295" w:rsidP="009440F2">
            <w:pPr>
              <w:rPr>
                <w:b/>
                <w:bCs/>
              </w:rPr>
            </w:pPr>
            <w:r w:rsidRPr="00E8122F">
              <w:rPr>
                <w:b/>
                <w:bCs/>
              </w:rPr>
              <w:t>Nguồn vốn ngân sách cấp xã, Thị trấn</w:t>
            </w:r>
          </w:p>
        </w:tc>
        <w:tc>
          <w:tcPr>
            <w:tcW w:w="1320" w:type="dxa"/>
            <w:tcBorders>
              <w:top w:val="nil"/>
              <w:left w:val="nil"/>
              <w:bottom w:val="single" w:sz="4" w:space="0" w:color="auto"/>
              <w:right w:val="single" w:sz="4" w:space="0" w:color="auto"/>
            </w:tcBorders>
            <w:shd w:val="clear" w:color="000000" w:fill="FFFFFF"/>
            <w:noWrap/>
            <w:vAlign w:val="center"/>
            <w:hideMark/>
          </w:tcPr>
          <w:p w14:paraId="020BAFE1" w14:textId="77777777" w:rsidR="00C20295" w:rsidRPr="00E8122F" w:rsidRDefault="00C20295" w:rsidP="009440F2">
            <w:pPr>
              <w:jc w:val="right"/>
              <w:rPr>
                <w:b/>
                <w:bCs/>
              </w:rPr>
            </w:pPr>
            <w:r w:rsidRPr="00E8122F">
              <w:rPr>
                <w:b/>
                <w:bCs/>
              </w:rPr>
              <w:t>8.834,7</w:t>
            </w:r>
          </w:p>
        </w:tc>
        <w:tc>
          <w:tcPr>
            <w:tcW w:w="1340" w:type="dxa"/>
            <w:tcBorders>
              <w:top w:val="nil"/>
              <w:left w:val="nil"/>
              <w:bottom w:val="single" w:sz="4" w:space="0" w:color="auto"/>
              <w:right w:val="single" w:sz="4" w:space="0" w:color="auto"/>
            </w:tcBorders>
            <w:shd w:val="clear" w:color="000000" w:fill="FFFFFF"/>
            <w:noWrap/>
            <w:vAlign w:val="center"/>
            <w:hideMark/>
          </w:tcPr>
          <w:p w14:paraId="1566EB56" w14:textId="77777777" w:rsidR="00C20295" w:rsidRPr="00E8122F" w:rsidRDefault="00C20295" w:rsidP="009440F2">
            <w:pPr>
              <w:jc w:val="right"/>
              <w:rPr>
                <w:b/>
                <w:bCs/>
              </w:rPr>
            </w:pPr>
            <w:r w:rsidRPr="00E8122F">
              <w:rPr>
                <w:b/>
                <w:bCs/>
              </w:rPr>
              <w:t>8.553,8</w:t>
            </w:r>
          </w:p>
        </w:tc>
        <w:tc>
          <w:tcPr>
            <w:tcW w:w="1100" w:type="dxa"/>
            <w:tcBorders>
              <w:top w:val="nil"/>
              <w:left w:val="nil"/>
              <w:bottom w:val="single" w:sz="4" w:space="0" w:color="auto"/>
              <w:right w:val="single" w:sz="4" w:space="0" w:color="auto"/>
            </w:tcBorders>
            <w:shd w:val="clear" w:color="000000" w:fill="FFFFFF"/>
            <w:noWrap/>
            <w:vAlign w:val="center"/>
            <w:hideMark/>
          </w:tcPr>
          <w:p w14:paraId="285EF63F" w14:textId="77777777" w:rsidR="00C20295" w:rsidRPr="00E8122F" w:rsidRDefault="00C20295" w:rsidP="009440F2">
            <w:pPr>
              <w:jc w:val="right"/>
              <w:rPr>
                <w:b/>
                <w:bCs/>
              </w:rPr>
            </w:pPr>
            <w:r w:rsidRPr="00E8122F">
              <w:rPr>
                <w:b/>
                <w:bCs/>
              </w:rPr>
              <w:t>96,8%</w:t>
            </w:r>
          </w:p>
        </w:tc>
        <w:tc>
          <w:tcPr>
            <w:tcW w:w="222" w:type="dxa"/>
            <w:vAlign w:val="center"/>
            <w:hideMark/>
          </w:tcPr>
          <w:p w14:paraId="5E199B9D" w14:textId="77777777" w:rsidR="00C20295" w:rsidRDefault="00C20295" w:rsidP="009440F2">
            <w:pPr>
              <w:rPr>
                <w:sz w:val="20"/>
                <w:szCs w:val="20"/>
              </w:rPr>
            </w:pPr>
          </w:p>
        </w:tc>
      </w:tr>
      <w:tr w:rsidR="00C20295" w14:paraId="49B3BADB" w14:textId="77777777" w:rsidTr="009440F2">
        <w:trPr>
          <w:trHeight w:val="312"/>
        </w:trPr>
        <w:tc>
          <w:tcPr>
            <w:tcW w:w="704" w:type="dxa"/>
            <w:tcBorders>
              <w:top w:val="nil"/>
              <w:left w:val="single" w:sz="4" w:space="0" w:color="auto"/>
              <w:bottom w:val="single" w:sz="4" w:space="0" w:color="auto"/>
              <w:right w:val="single" w:sz="4" w:space="0" w:color="auto"/>
            </w:tcBorders>
            <w:shd w:val="clear" w:color="000000" w:fill="FFFFFF"/>
            <w:noWrap/>
            <w:vAlign w:val="bottom"/>
            <w:hideMark/>
          </w:tcPr>
          <w:p w14:paraId="4C2EF60C" w14:textId="77777777" w:rsidR="00C20295" w:rsidRPr="00191E32" w:rsidRDefault="00C20295" w:rsidP="009440F2">
            <w:pPr>
              <w:jc w:val="center"/>
            </w:pPr>
            <w:r w:rsidRPr="00191E32">
              <w:t>I</w:t>
            </w:r>
          </w:p>
        </w:tc>
        <w:tc>
          <w:tcPr>
            <w:tcW w:w="4536" w:type="dxa"/>
            <w:tcBorders>
              <w:top w:val="nil"/>
              <w:left w:val="nil"/>
              <w:bottom w:val="single" w:sz="4" w:space="0" w:color="auto"/>
              <w:right w:val="single" w:sz="4" w:space="0" w:color="auto"/>
            </w:tcBorders>
            <w:shd w:val="clear" w:color="000000" w:fill="FFFFFF"/>
            <w:vAlign w:val="bottom"/>
            <w:hideMark/>
          </w:tcPr>
          <w:p w14:paraId="40A203C0" w14:textId="77777777" w:rsidR="00C20295" w:rsidRPr="00191E32" w:rsidRDefault="00C20295" w:rsidP="009440F2">
            <w:r w:rsidRPr="00191E32">
              <w:t>Vốn đô thị loại V</w:t>
            </w:r>
          </w:p>
        </w:tc>
        <w:tc>
          <w:tcPr>
            <w:tcW w:w="1320" w:type="dxa"/>
            <w:tcBorders>
              <w:top w:val="nil"/>
              <w:left w:val="nil"/>
              <w:bottom w:val="single" w:sz="4" w:space="0" w:color="auto"/>
              <w:right w:val="single" w:sz="4" w:space="0" w:color="auto"/>
            </w:tcBorders>
            <w:shd w:val="clear" w:color="000000" w:fill="FFFFFF"/>
            <w:noWrap/>
            <w:vAlign w:val="center"/>
            <w:hideMark/>
          </w:tcPr>
          <w:p w14:paraId="2276AAFA" w14:textId="77777777" w:rsidR="00C20295" w:rsidRPr="00191E32" w:rsidRDefault="00C20295" w:rsidP="009440F2">
            <w:pPr>
              <w:jc w:val="right"/>
            </w:pPr>
            <w:r w:rsidRPr="00191E32">
              <w:t>6.500,0</w:t>
            </w:r>
          </w:p>
        </w:tc>
        <w:tc>
          <w:tcPr>
            <w:tcW w:w="1340" w:type="dxa"/>
            <w:tcBorders>
              <w:top w:val="nil"/>
              <w:left w:val="nil"/>
              <w:bottom w:val="single" w:sz="4" w:space="0" w:color="auto"/>
              <w:right w:val="single" w:sz="4" w:space="0" w:color="auto"/>
            </w:tcBorders>
            <w:shd w:val="clear" w:color="000000" w:fill="FFFFFF"/>
            <w:noWrap/>
            <w:vAlign w:val="center"/>
            <w:hideMark/>
          </w:tcPr>
          <w:p w14:paraId="3D8A0493" w14:textId="77777777" w:rsidR="00C20295" w:rsidRPr="00191E32" w:rsidRDefault="00C20295" w:rsidP="009440F2">
            <w:pPr>
              <w:jc w:val="right"/>
            </w:pPr>
            <w:r w:rsidRPr="00191E32">
              <w:t>6.292,3</w:t>
            </w:r>
          </w:p>
        </w:tc>
        <w:tc>
          <w:tcPr>
            <w:tcW w:w="1100" w:type="dxa"/>
            <w:tcBorders>
              <w:top w:val="nil"/>
              <w:left w:val="nil"/>
              <w:bottom w:val="single" w:sz="4" w:space="0" w:color="auto"/>
              <w:right w:val="single" w:sz="4" w:space="0" w:color="auto"/>
            </w:tcBorders>
            <w:shd w:val="clear" w:color="000000" w:fill="FFFFFF"/>
            <w:noWrap/>
            <w:vAlign w:val="center"/>
            <w:hideMark/>
          </w:tcPr>
          <w:p w14:paraId="72DE4760" w14:textId="77777777" w:rsidR="00C20295" w:rsidRPr="00191E32" w:rsidRDefault="00C20295" w:rsidP="009440F2">
            <w:pPr>
              <w:jc w:val="right"/>
            </w:pPr>
            <w:r w:rsidRPr="00191E32">
              <w:t>96,8%</w:t>
            </w:r>
          </w:p>
        </w:tc>
        <w:tc>
          <w:tcPr>
            <w:tcW w:w="222" w:type="dxa"/>
            <w:vAlign w:val="center"/>
            <w:hideMark/>
          </w:tcPr>
          <w:p w14:paraId="5465351F" w14:textId="77777777" w:rsidR="00C20295" w:rsidRDefault="00C20295" w:rsidP="009440F2">
            <w:pPr>
              <w:rPr>
                <w:sz w:val="20"/>
                <w:szCs w:val="20"/>
              </w:rPr>
            </w:pPr>
          </w:p>
        </w:tc>
      </w:tr>
      <w:tr w:rsidR="00C20295" w14:paraId="0EADAD00" w14:textId="77777777" w:rsidTr="009440F2">
        <w:trPr>
          <w:trHeight w:val="312"/>
        </w:trPr>
        <w:tc>
          <w:tcPr>
            <w:tcW w:w="704" w:type="dxa"/>
            <w:tcBorders>
              <w:top w:val="nil"/>
              <w:left w:val="single" w:sz="4" w:space="0" w:color="auto"/>
              <w:bottom w:val="single" w:sz="4" w:space="0" w:color="auto"/>
              <w:right w:val="single" w:sz="4" w:space="0" w:color="auto"/>
            </w:tcBorders>
            <w:shd w:val="clear" w:color="000000" w:fill="FFFFFF"/>
            <w:noWrap/>
            <w:vAlign w:val="bottom"/>
            <w:hideMark/>
          </w:tcPr>
          <w:p w14:paraId="0F14402C" w14:textId="77777777" w:rsidR="00C20295" w:rsidRPr="00191E32" w:rsidRDefault="00C20295" w:rsidP="009440F2">
            <w:pPr>
              <w:jc w:val="center"/>
            </w:pPr>
            <w:r w:rsidRPr="00191E32">
              <w:t>II</w:t>
            </w:r>
          </w:p>
        </w:tc>
        <w:tc>
          <w:tcPr>
            <w:tcW w:w="4536" w:type="dxa"/>
            <w:tcBorders>
              <w:top w:val="nil"/>
              <w:left w:val="nil"/>
              <w:bottom w:val="single" w:sz="4" w:space="0" w:color="auto"/>
              <w:right w:val="single" w:sz="4" w:space="0" w:color="auto"/>
            </w:tcBorders>
            <w:shd w:val="clear" w:color="000000" w:fill="FFFFFF"/>
            <w:vAlign w:val="bottom"/>
            <w:hideMark/>
          </w:tcPr>
          <w:p w14:paraId="16EE9EF2" w14:textId="77777777" w:rsidR="00C20295" w:rsidRPr="00191E32" w:rsidRDefault="00C20295" w:rsidP="009440F2">
            <w:r w:rsidRPr="00191E32">
              <w:t>Vốn Miễn giảm thủy lợi phí</w:t>
            </w:r>
          </w:p>
        </w:tc>
        <w:tc>
          <w:tcPr>
            <w:tcW w:w="1320" w:type="dxa"/>
            <w:tcBorders>
              <w:top w:val="nil"/>
              <w:left w:val="nil"/>
              <w:bottom w:val="single" w:sz="4" w:space="0" w:color="auto"/>
              <w:right w:val="single" w:sz="4" w:space="0" w:color="auto"/>
            </w:tcBorders>
            <w:shd w:val="clear" w:color="000000" w:fill="FFFFFF"/>
            <w:noWrap/>
            <w:vAlign w:val="center"/>
            <w:hideMark/>
          </w:tcPr>
          <w:p w14:paraId="5B545DEA" w14:textId="77777777" w:rsidR="00C20295" w:rsidRPr="00191E32" w:rsidRDefault="00C20295" w:rsidP="009440F2">
            <w:pPr>
              <w:jc w:val="right"/>
            </w:pPr>
            <w:r w:rsidRPr="00191E32">
              <w:t>1.530,9</w:t>
            </w:r>
          </w:p>
        </w:tc>
        <w:tc>
          <w:tcPr>
            <w:tcW w:w="1340" w:type="dxa"/>
            <w:tcBorders>
              <w:top w:val="nil"/>
              <w:left w:val="nil"/>
              <w:bottom w:val="single" w:sz="4" w:space="0" w:color="auto"/>
              <w:right w:val="single" w:sz="4" w:space="0" w:color="auto"/>
            </w:tcBorders>
            <w:shd w:val="clear" w:color="000000" w:fill="FFFFFF"/>
            <w:noWrap/>
            <w:vAlign w:val="center"/>
            <w:hideMark/>
          </w:tcPr>
          <w:p w14:paraId="4EA3B618" w14:textId="77777777" w:rsidR="00C20295" w:rsidRPr="00191E32" w:rsidRDefault="00C20295" w:rsidP="009440F2">
            <w:pPr>
              <w:jc w:val="right"/>
            </w:pPr>
            <w:r w:rsidRPr="00191E32">
              <w:t>1.461,7</w:t>
            </w:r>
          </w:p>
        </w:tc>
        <w:tc>
          <w:tcPr>
            <w:tcW w:w="1100" w:type="dxa"/>
            <w:tcBorders>
              <w:top w:val="nil"/>
              <w:left w:val="nil"/>
              <w:bottom w:val="single" w:sz="4" w:space="0" w:color="auto"/>
              <w:right w:val="single" w:sz="4" w:space="0" w:color="auto"/>
            </w:tcBorders>
            <w:shd w:val="clear" w:color="000000" w:fill="FFFFFF"/>
            <w:noWrap/>
            <w:vAlign w:val="center"/>
            <w:hideMark/>
          </w:tcPr>
          <w:p w14:paraId="798D999F" w14:textId="77777777" w:rsidR="00C20295" w:rsidRPr="00191E32" w:rsidRDefault="00C20295" w:rsidP="009440F2">
            <w:pPr>
              <w:jc w:val="right"/>
            </w:pPr>
            <w:r w:rsidRPr="00191E32">
              <w:t>95,5%</w:t>
            </w:r>
          </w:p>
        </w:tc>
        <w:tc>
          <w:tcPr>
            <w:tcW w:w="222" w:type="dxa"/>
            <w:vAlign w:val="center"/>
            <w:hideMark/>
          </w:tcPr>
          <w:p w14:paraId="484B5FF9" w14:textId="77777777" w:rsidR="00C20295" w:rsidRDefault="00C20295" w:rsidP="009440F2">
            <w:pPr>
              <w:rPr>
                <w:sz w:val="20"/>
                <w:szCs w:val="20"/>
              </w:rPr>
            </w:pPr>
          </w:p>
        </w:tc>
      </w:tr>
      <w:tr w:rsidR="00C20295" w14:paraId="4C6B2506" w14:textId="77777777" w:rsidTr="009440F2">
        <w:trPr>
          <w:trHeight w:val="54"/>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37D28ECD" w14:textId="77777777" w:rsidR="00C20295" w:rsidRPr="00191E32" w:rsidRDefault="00C20295" w:rsidP="009440F2">
            <w:pPr>
              <w:jc w:val="center"/>
            </w:pPr>
            <w:r w:rsidRPr="00191E32">
              <w:t>III</w:t>
            </w:r>
          </w:p>
        </w:tc>
        <w:tc>
          <w:tcPr>
            <w:tcW w:w="4536" w:type="dxa"/>
            <w:tcBorders>
              <w:top w:val="nil"/>
              <w:left w:val="nil"/>
              <w:bottom w:val="single" w:sz="4" w:space="0" w:color="auto"/>
              <w:right w:val="single" w:sz="4" w:space="0" w:color="auto"/>
            </w:tcBorders>
            <w:shd w:val="clear" w:color="000000" w:fill="FFFFFF"/>
            <w:vAlign w:val="center"/>
            <w:hideMark/>
          </w:tcPr>
          <w:p w14:paraId="23BD11FC" w14:textId="77777777" w:rsidR="00C20295" w:rsidRPr="00191E32" w:rsidRDefault="00C20295" w:rsidP="009440F2">
            <w:r w:rsidRPr="00191E32">
              <w:t>Vốn Nghị định số 35/2015/NĐ-CP</w:t>
            </w:r>
          </w:p>
        </w:tc>
        <w:tc>
          <w:tcPr>
            <w:tcW w:w="1320" w:type="dxa"/>
            <w:tcBorders>
              <w:top w:val="nil"/>
              <w:left w:val="nil"/>
              <w:bottom w:val="single" w:sz="4" w:space="0" w:color="auto"/>
              <w:right w:val="single" w:sz="4" w:space="0" w:color="auto"/>
            </w:tcBorders>
            <w:shd w:val="clear" w:color="000000" w:fill="FFFFFF"/>
            <w:vAlign w:val="center"/>
            <w:hideMark/>
          </w:tcPr>
          <w:p w14:paraId="2767BD46" w14:textId="77777777" w:rsidR="00C20295" w:rsidRPr="00191E32" w:rsidRDefault="00C20295" w:rsidP="009440F2">
            <w:pPr>
              <w:jc w:val="right"/>
            </w:pPr>
            <w:r w:rsidRPr="00191E32">
              <w:t>566,2</w:t>
            </w:r>
          </w:p>
        </w:tc>
        <w:tc>
          <w:tcPr>
            <w:tcW w:w="1340" w:type="dxa"/>
            <w:tcBorders>
              <w:top w:val="nil"/>
              <w:left w:val="nil"/>
              <w:bottom w:val="single" w:sz="4" w:space="0" w:color="auto"/>
              <w:right w:val="single" w:sz="4" w:space="0" w:color="auto"/>
            </w:tcBorders>
            <w:shd w:val="clear" w:color="000000" w:fill="FFFFFF"/>
            <w:vAlign w:val="center"/>
            <w:hideMark/>
          </w:tcPr>
          <w:p w14:paraId="51D50045" w14:textId="77777777" w:rsidR="00C20295" w:rsidRPr="00191E32" w:rsidRDefault="00C20295" w:rsidP="009440F2">
            <w:pPr>
              <w:jc w:val="right"/>
            </w:pPr>
            <w:r w:rsidRPr="00191E32">
              <w:t>563,7</w:t>
            </w:r>
          </w:p>
        </w:tc>
        <w:tc>
          <w:tcPr>
            <w:tcW w:w="1100" w:type="dxa"/>
            <w:tcBorders>
              <w:top w:val="nil"/>
              <w:left w:val="nil"/>
              <w:bottom w:val="single" w:sz="4" w:space="0" w:color="auto"/>
              <w:right w:val="single" w:sz="4" w:space="0" w:color="auto"/>
            </w:tcBorders>
            <w:shd w:val="clear" w:color="000000" w:fill="FFFFFF"/>
            <w:noWrap/>
            <w:vAlign w:val="center"/>
            <w:hideMark/>
          </w:tcPr>
          <w:p w14:paraId="737828BC" w14:textId="77777777" w:rsidR="00C20295" w:rsidRPr="00191E32" w:rsidRDefault="00C20295" w:rsidP="009440F2">
            <w:pPr>
              <w:jc w:val="right"/>
            </w:pPr>
            <w:r w:rsidRPr="00191E32">
              <w:t>99,5%</w:t>
            </w:r>
          </w:p>
        </w:tc>
        <w:tc>
          <w:tcPr>
            <w:tcW w:w="222" w:type="dxa"/>
            <w:vAlign w:val="center"/>
            <w:hideMark/>
          </w:tcPr>
          <w:p w14:paraId="63BFB40C" w14:textId="77777777" w:rsidR="00C20295" w:rsidRDefault="00C20295" w:rsidP="009440F2">
            <w:pPr>
              <w:rPr>
                <w:sz w:val="20"/>
                <w:szCs w:val="20"/>
              </w:rPr>
            </w:pPr>
          </w:p>
        </w:tc>
      </w:tr>
      <w:tr w:rsidR="00C20295" w14:paraId="63499E86" w14:textId="77777777" w:rsidTr="009440F2">
        <w:trPr>
          <w:trHeight w:val="336"/>
        </w:trPr>
        <w:tc>
          <w:tcPr>
            <w:tcW w:w="704" w:type="dxa"/>
            <w:tcBorders>
              <w:top w:val="nil"/>
              <w:left w:val="single" w:sz="4" w:space="0" w:color="auto"/>
              <w:bottom w:val="single" w:sz="4" w:space="0" w:color="auto"/>
              <w:right w:val="single" w:sz="4" w:space="0" w:color="auto"/>
            </w:tcBorders>
            <w:shd w:val="clear" w:color="000000" w:fill="FFFFFF"/>
            <w:noWrap/>
            <w:vAlign w:val="bottom"/>
            <w:hideMark/>
          </w:tcPr>
          <w:p w14:paraId="457829E7" w14:textId="77777777" w:rsidR="00C20295" w:rsidRPr="00191E32" w:rsidRDefault="00C20295" w:rsidP="009440F2">
            <w:pPr>
              <w:jc w:val="center"/>
            </w:pPr>
            <w:r w:rsidRPr="00191E32">
              <w:t>IV</w:t>
            </w:r>
          </w:p>
        </w:tc>
        <w:tc>
          <w:tcPr>
            <w:tcW w:w="4536" w:type="dxa"/>
            <w:tcBorders>
              <w:top w:val="nil"/>
              <w:left w:val="nil"/>
              <w:bottom w:val="single" w:sz="4" w:space="0" w:color="auto"/>
              <w:right w:val="single" w:sz="4" w:space="0" w:color="auto"/>
            </w:tcBorders>
            <w:shd w:val="clear" w:color="000000" w:fill="FFFFFF"/>
            <w:vAlign w:val="center"/>
            <w:hideMark/>
          </w:tcPr>
          <w:p w14:paraId="2DEC4AC7" w14:textId="77777777" w:rsidR="00C20295" w:rsidRPr="00191E32" w:rsidRDefault="00C20295" w:rsidP="009440F2">
            <w:pPr>
              <w:rPr>
                <w:sz w:val="26"/>
                <w:szCs w:val="26"/>
              </w:rPr>
            </w:pPr>
            <w:r w:rsidRPr="00191E32">
              <w:rPr>
                <w:sz w:val="26"/>
                <w:szCs w:val="26"/>
              </w:rPr>
              <w:t>Sự nghiệp kinh tế</w:t>
            </w:r>
          </w:p>
        </w:tc>
        <w:tc>
          <w:tcPr>
            <w:tcW w:w="1320" w:type="dxa"/>
            <w:tcBorders>
              <w:top w:val="nil"/>
              <w:left w:val="nil"/>
              <w:bottom w:val="single" w:sz="4" w:space="0" w:color="auto"/>
              <w:right w:val="single" w:sz="4" w:space="0" w:color="auto"/>
            </w:tcBorders>
            <w:shd w:val="clear" w:color="000000" w:fill="FFFFFF"/>
            <w:vAlign w:val="center"/>
            <w:hideMark/>
          </w:tcPr>
          <w:p w14:paraId="5CFD6F2F" w14:textId="77777777" w:rsidR="00C20295" w:rsidRPr="00191E32" w:rsidRDefault="00C20295" w:rsidP="009440F2">
            <w:pPr>
              <w:jc w:val="right"/>
              <w:rPr>
                <w:sz w:val="26"/>
                <w:szCs w:val="26"/>
              </w:rPr>
            </w:pPr>
            <w:r w:rsidRPr="00191E32">
              <w:rPr>
                <w:sz w:val="26"/>
                <w:szCs w:val="26"/>
              </w:rPr>
              <w:t>237,6</w:t>
            </w:r>
          </w:p>
        </w:tc>
        <w:tc>
          <w:tcPr>
            <w:tcW w:w="1340" w:type="dxa"/>
            <w:tcBorders>
              <w:top w:val="nil"/>
              <w:left w:val="nil"/>
              <w:bottom w:val="single" w:sz="4" w:space="0" w:color="auto"/>
              <w:right w:val="single" w:sz="4" w:space="0" w:color="auto"/>
            </w:tcBorders>
            <w:shd w:val="clear" w:color="000000" w:fill="FFFFFF"/>
            <w:vAlign w:val="center"/>
            <w:hideMark/>
          </w:tcPr>
          <w:p w14:paraId="019F5570" w14:textId="77777777" w:rsidR="00C20295" w:rsidRPr="00191E32" w:rsidRDefault="00C20295" w:rsidP="009440F2">
            <w:pPr>
              <w:jc w:val="right"/>
              <w:rPr>
                <w:sz w:val="26"/>
                <w:szCs w:val="26"/>
              </w:rPr>
            </w:pPr>
            <w:r w:rsidRPr="00191E32">
              <w:rPr>
                <w:sz w:val="26"/>
                <w:szCs w:val="26"/>
              </w:rPr>
              <w:t>236,1</w:t>
            </w:r>
          </w:p>
        </w:tc>
        <w:tc>
          <w:tcPr>
            <w:tcW w:w="1100" w:type="dxa"/>
            <w:tcBorders>
              <w:top w:val="nil"/>
              <w:left w:val="nil"/>
              <w:bottom w:val="single" w:sz="4" w:space="0" w:color="auto"/>
              <w:right w:val="single" w:sz="4" w:space="0" w:color="auto"/>
            </w:tcBorders>
            <w:shd w:val="clear" w:color="000000" w:fill="FFFFFF"/>
            <w:noWrap/>
            <w:vAlign w:val="center"/>
            <w:hideMark/>
          </w:tcPr>
          <w:p w14:paraId="589D6AB9" w14:textId="77777777" w:rsidR="00C20295" w:rsidRPr="00191E32" w:rsidRDefault="00C20295" w:rsidP="009440F2">
            <w:pPr>
              <w:jc w:val="right"/>
            </w:pPr>
            <w:r w:rsidRPr="00191E32">
              <w:t>99,4%</w:t>
            </w:r>
          </w:p>
        </w:tc>
        <w:tc>
          <w:tcPr>
            <w:tcW w:w="222" w:type="dxa"/>
            <w:vAlign w:val="center"/>
            <w:hideMark/>
          </w:tcPr>
          <w:p w14:paraId="2A142E86" w14:textId="77777777" w:rsidR="00C20295" w:rsidRDefault="00C20295" w:rsidP="009440F2">
            <w:pPr>
              <w:rPr>
                <w:sz w:val="20"/>
                <w:szCs w:val="20"/>
              </w:rPr>
            </w:pPr>
          </w:p>
        </w:tc>
      </w:tr>
    </w:tbl>
    <w:p w14:paraId="036C49D6" w14:textId="0127E9F0" w:rsidR="001B3DAF" w:rsidRDefault="001B3DAF" w:rsidP="001B3DAF">
      <w:pPr>
        <w:widowControl w:val="0"/>
        <w:spacing w:before="60"/>
        <w:ind w:firstLine="720"/>
        <w:jc w:val="center"/>
        <w:rPr>
          <w:b/>
          <w:sz w:val="28"/>
          <w:szCs w:val="28"/>
        </w:rPr>
      </w:pPr>
      <w:r w:rsidRPr="00106887">
        <w:rPr>
          <w:i/>
          <w:iCs/>
          <w:spacing w:val="-4"/>
          <w:sz w:val="28"/>
          <w:szCs w:val="28"/>
          <w:lang w:val="es-MX"/>
        </w:rPr>
        <w:t>(có phụ lục</w:t>
      </w:r>
      <w:r>
        <w:rPr>
          <w:i/>
          <w:iCs/>
          <w:spacing w:val="-4"/>
          <w:sz w:val="28"/>
          <w:szCs w:val="28"/>
          <w:lang w:val="es-MX"/>
        </w:rPr>
        <w:t xml:space="preserve"> 01</w:t>
      </w:r>
      <w:r w:rsidRPr="00106887">
        <w:rPr>
          <w:i/>
          <w:iCs/>
          <w:spacing w:val="-4"/>
          <w:sz w:val="28"/>
          <w:szCs w:val="28"/>
          <w:lang w:val="es-MX"/>
        </w:rPr>
        <w:t xml:space="preserve"> chi tiết kèm theo)</w:t>
      </w:r>
    </w:p>
    <w:p w14:paraId="4EE0E626" w14:textId="164F8349" w:rsidR="00501B1A" w:rsidRDefault="00501B1A" w:rsidP="00F83D0F">
      <w:pPr>
        <w:widowControl w:val="0"/>
        <w:spacing w:before="60"/>
        <w:ind w:firstLine="720"/>
        <w:jc w:val="both"/>
        <w:rPr>
          <w:b/>
          <w:sz w:val="28"/>
          <w:szCs w:val="28"/>
        </w:rPr>
      </w:pPr>
      <w:r>
        <w:rPr>
          <w:b/>
          <w:sz w:val="28"/>
          <w:szCs w:val="28"/>
        </w:rPr>
        <w:t xml:space="preserve">II. </w:t>
      </w:r>
      <w:r>
        <w:rPr>
          <w:b/>
          <w:sz w:val="28"/>
          <w:szCs w:val="28"/>
          <w:lang w:val="es-MX"/>
        </w:rPr>
        <w:t xml:space="preserve">Các dự án </w:t>
      </w:r>
      <w:r w:rsidR="002B769A">
        <w:rPr>
          <w:b/>
          <w:sz w:val="28"/>
          <w:szCs w:val="28"/>
          <w:lang w:val="es-MX"/>
        </w:rPr>
        <w:t xml:space="preserve">đang triển khai và </w:t>
      </w:r>
      <w:r>
        <w:rPr>
          <w:b/>
          <w:sz w:val="28"/>
          <w:szCs w:val="28"/>
          <w:lang w:val="es-MX"/>
        </w:rPr>
        <w:t>có tỷ lệ giải ngân vốn thấp.</w:t>
      </w:r>
    </w:p>
    <w:p w14:paraId="5CD0AC72" w14:textId="4C748ACC" w:rsidR="007F7803" w:rsidRPr="007F7803" w:rsidRDefault="007F7803" w:rsidP="00F83D0F">
      <w:pPr>
        <w:widowControl w:val="0"/>
        <w:spacing w:before="60"/>
        <w:ind w:firstLine="720"/>
        <w:jc w:val="both"/>
        <w:rPr>
          <w:b/>
          <w:sz w:val="28"/>
          <w:szCs w:val="28"/>
          <w:lang w:val="es-MX"/>
        </w:rPr>
      </w:pPr>
      <w:r w:rsidRPr="007F7803">
        <w:rPr>
          <w:b/>
          <w:sz w:val="28"/>
          <w:szCs w:val="28"/>
          <w:lang w:val="es-MX"/>
        </w:rPr>
        <w:t>1. Các dự án có giải ngân thấp và chưa lựa chọn được nhà thầu:</w:t>
      </w:r>
    </w:p>
    <w:p w14:paraId="46AF808A" w14:textId="25482C1A" w:rsidR="00501B1A" w:rsidRDefault="00501B1A" w:rsidP="00F83D0F">
      <w:pPr>
        <w:widowControl w:val="0"/>
        <w:spacing w:before="60"/>
        <w:ind w:firstLine="720"/>
        <w:jc w:val="both"/>
        <w:rPr>
          <w:bCs/>
          <w:sz w:val="28"/>
          <w:szCs w:val="28"/>
        </w:rPr>
      </w:pPr>
      <w:r>
        <w:rPr>
          <w:bCs/>
          <w:sz w:val="28"/>
          <w:szCs w:val="28"/>
          <w:lang w:val="es-MX"/>
        </w:rPr>
        <w:t xml:space="preserve">- </w:t>
      </w:r>
      <w:r w:rsidRPr="00B36FF9">
        <w:rPr>
          <w:bCs/>
          <w:sz w:val="28"/>
          <w:szCs w:val="28"/>
          <w:lang w:val="es-MX"/>
        </w:rPr>
        <w:t>Các dự án có tỷ lệ giải ngân dưới 50% là 10 dự án, trong đó có 03 dự án có tỷ lệ giải ngân vốn 0% (</w:t>
      </w:r>
      <w:r w:rsidRPr="00B36FF9">
        <w:rPr>
          <w:bCs/>
          <w:sz w:val="28"/>
          <w:szCs w:val="28"/>
        </w:rPr>
        <w:t>Đường kênh 2/9 vốn Huyện NTM; Đường khu thương mại (Đ5 cổng chính và Đ9 cổng phụ bệnh viện); Cứng hóa bờ bao Mương Cả Khánh (đoạn từ đường nhựa liên xã cù Lao đến sông Tiền))</w:t>
      </w:r>
      <w:r>
        <w:rPr>
          <w:bCs/>
          <w:sz w:val="28"/>
          <w:szCs w:val="28"/>
        </w:rPr>
        <w:t>.</w:t>
      </w:r>
    </w:p>
    <w:p w14:paraId="420CE768" w14:textId="17BF9161" w:rsidR="002B769A" w:rsidRDefault="002B769A" w:rsidP="00F83D0F">
      <w:pPr>
        <w:widowControl w:val="0"/>
        <w:spacing w:before="60"/>
        <w:ind w:firstLine="720"/>
        <w:jc w:val="both"/>
        <w:rPr>
          <w:kern w:val="2"/>
          <w:sz w:val="28"/>
          <w:szCs w:val="28"/>
        </w:rPr>
      </w:pPr>
      <w:r>
        <w:rPr>
          <w:bCs/>
          <w:sz w:val="28"/>
          <w:szCs w:val="28"/>
        </w:rPr>
        <w:t xml:space="preserve">- Có 4 dự án </w:t>
      </w:r>
      <w:r w:rsidR="001C3BDC">
        <w:rPr>
          <w:bCs/>
          <w:sz w:val="28"/>
          <w:szCs w:val="28"/>
        </w:rPr>
        <w:t xml:space="preserve">đã tổ chức mời thầu </w:t>
      </w:r>
      <w:r w:rsidR="00373919">
        <w:rPr>
          <w:bCs/>
          <w:sz w:val="28"/>
          <w:szCs w:val="28"/>
        </w:rPr>
        <w:t xml:space="preserve">nhiều </w:t>
      </w:r>
      <w:r w:rsidR="001C3BDC">
        <w:rPr>
          <w:bCs/>
          <w:sz w:val="28"/>
          <w:szCs w:val="28"/>
        </w:rPr>
        <w:t xml:space="preserve">nhưng không có nhà thầu </w:t>
      </w:r>
      <w:r w:rsidR="00A273E0">
        <w:rPr>
          <w:bCs/>
          <w:sz w:val="28"/>
          <w:szCs w:val="28"/>
        </w:rPr>
        <w:t>tham dự</w:t>
      </w:r>
      <w:r w:rsidR="00373919">
        <w:rPr>
          <w:bCs/>
          <w:sz w:val="28"/>
          <w:szCs w:val="28"/>
        </w:rPr>
        <w:t xml:space="preserve">, nên cần phải điều chỉnh lại dự toán cập lại đơn giá theo </w:t>
      </w:r>
      <w:r w:rsidR="00373919" w:rsidRPr="00300AB2">
        <w:rPr>
          <w:kern w:val="2"/>
          <w:sz w:val="28"/>
          <w:szCs w:val="28"/>
        </w:rPr>
        <w:t>Quyết định số 1296/QĐ-UBND.HC ngày 23 tháng 11 năm 2022 của Ủy ban nhân dân tỉnh Đồng Tháp</w:t>
      </w:r>
      <w:r w:rsidR="00373919">
        <w:rPr>
          <w:kern w:val="2"/>
          <w:sz w:val="28"/>
          <w:szCs w:val="28"/>
        </w:rPr>
        <w:t xml:space="preserve"> và </w:t>
      </w:r>
      <w:r w:rsidR="00373919" w:rsidRPr="00300AB2">
        <w:rPr>
          <w:kern w:val="2"/>
          <w:sz w:val="28"/>
          <w:szCs w:val="28"/>
        </w:rPr>
        <w:t>Quyết định số 514/QĐ-SXD ngày 30 tháng 12 năm 2022 của Sở Xây dựng Đồng Tháp</w:t>
      </w:r>
      <w:r w:rsidR="00373919">
        <w:rPr>
          <w:kern w:val="2"/>
          <w:sz w:val="28"/>
          <w:szCs w:val="28"/>
        </w:rPr>
        <w:t>, các công trình:</w:t>
      </w:r>
    </w:p>
    <w:p w14:paraId="2B38E73E" w14:textId="4FC25BBC" w:rsidR="00373919" w:rsidRPr="00477CA8" w:rsidRDefault="00373919" w:rsidP="00F83D0F">
      <w:pPr>
        <w:widowControl w:val="0"/>
        <w:spacing w:before="60"/>
        <w:ind w:firstLine="720"/>
        <w:jc w:val="both"/>
        <w:rPr>
          <w:spacing w:val="-6"/>
          <w:kern w:val="2"/>
          <w:sz w:val="28"/>
          <w:szCs w:val="28"/>
        </w:rPr>
      </w:pPr>
      <w:r w:rsidRPr="00477CA8">
        <w:rPr>
          <w:spacing w:val="-6"/>
          <w:kern w:val="2"/>
          <w:sz w:val="28"/>
          <w:szCs w:val="28"/>
        </w:rPr>
        <w:t>+ Khu liên hợp thể dục thể thao huyện Thanh Bình; Hạng mục: Xây dựng mới.</w:t>
      </w:r>
    </w:p>
    <w:p w14:paraId="6E462997" w14:textId="14A2D10F" w:rsidR="00373919" w:rsidRDefault="00373919" w:rsidP="00F83D0F">
      <w:pPr>
        <w:widowControl w:val="0"/>
        <w:spacing w:before="60"/>
        <w:ind w:firstLine="720"/>
        <w:jc w:val="both"/>
        <w:rPr>
          <w:bCs/>
          <w:sz w:val="28"/>
          <w:szCs w:val="28"/>
        </w:rPr>
      </w:pPr>
      <w:r w:rsidRPr="00373919">
        <w:rPr>
          <w:bCs/>
          <w:sz w:val="28"/>
          <w:szCs w:val="28"/>
        </w:rPr>
        <w:t>+ Tổ hợp thể thao xã Tân Phú; Nâng cấp sân bóng đá 11 người, sân bóng chuyền</w:t>
      </w:r>
      <w:r>
        <w:rPr>
          <w:bCs/>
          <w:sz w:val="28"/>
          <w:szCs w:val="28"/>
        </w:rPr>
        <w:t>.</w:t>
      </w:r>
    </w:p>
    <w:p w14:paraId="453AF26F" w14:textId="1018A740" w:rsidR="00373919" w:rsidRDefault="00373919" w:rsidP="00F83D0F">
      <w:pPr>
        <w:widowControl w:val="0"/>
        <w:spacing w:before="60"/>
        <w:ind w:firstLine="720"/>
        <w:jc w:val="both"/>
        <w:rPr>
          <w:bCs/>
          <w:sz w:val="28"/>
          <w:szCs w:val="28"/>
        </w:rPr>
      </w:pPr>
      <w:r>
        <w:rPr>
          <w:bCs/>
          <w:sz w:val="28"/>
          <w:szCs w:val="28"/>
        </w:rPr>
        <w:t xml:space="preserve">+ </w:t>
      </w:r>
      <w:r w:rsidR="00583F2F" w:rsidRPr="00583F2F">
        <w:rPr>
          <w:bCs/>
          <w:sz w:val="28"/>
          <w:szCs w:val="28"/>
        </w:rPr>
        <w:t>Tổ hợp thể thao xã Tân Mỹ; Nâng cấp sân bóng đá 11 người, sân bóng chuyền</w:t>
      </w:r>
    </w:p>
    <w:p w14:paraId="412381F3" w14:textId="321FECC9" w:rsidR="00373919" w:rsidRDefault="00583F2F" w:rsidP="00F83D0F">
      <w:pPr>
        <w:widowControl w:val="0"/>
        <w:spacing w:before="60"/>
        <w:ind w:firstLine="720"/>
        <w:jc w:val="both"/>
        <w:rPr>
          <w:bCs/>
          <w:sz w:val="28"/>
          <w:szCs w:val="28"/>
        </w:rPr>
      </w:pPr>
      <w:r>
        <w:rPr>
          <w:bCs/>
          <w:sz w:val="28"/>
          <w:szCs w:val="28"/>
        </w:rPr>
        <w:t xml:space="preserve">+ </w:t>
      </w:r>
      <w:r w:rsidRPr="00583F2F">
        <w:rPr>
          <w:bCs/>
          <w:sz w:val="28"/>
          <w:szCs w:val="28"/>
        </w:rPr>
        <w:t>Nâng cấp tổ hợp thể thao xã Bình Tấn; hạng mục: Sân bóng đá 11 người</w:t>
      </w:r>
    </w:p>
    <w:p w14:paraId="0DCBBA42" w14:textId="01889929" w:rsidR="00583F2F" w:rsidRDefault="00583F2F" w:rsidP="00F83D0F">
      <w:pPr>
        <w:widowControl w:val="0"/>
        <w:spacing w:before="60"/>
        <w:ind w:firstLine="720"/>
        <w:jc w:val="both"/>
        <w:rPr>
          <w:bCs/>
          <w:sz w:val="28"/>
          <w:szCs w:val="28"/>
        </w:rPr>
      </w:pPr>
      <w:r>
        <w:rPr>
          <w:bCs/>
          <w:sz w:val="28"/>
          <w:szCs w:val="28"/>
        </w:rPr>
        <w:lastRenderedPageBreak/>
        <w:t>* Do ảnh hưởng nguồn cung cát khan hiếm nên ảnh hưởng đến kết quả lựa chọn nhà thầu, làm ảnh hưởng tiến độ giải ngân và hiệu quả đầu tư</w:t>
      </w:r>
      <w:r w:rsidR="00F37674">
        <w:rPr>
          <w:bCs/>
          <w:sz w:val="28"/>
          <w:szCs w:val="28"/>
        </w:rPr>
        <w:t>.</w:t>
      </w:r>
    </w:p>
    <w:p w14:paraId="104BF006" w14:textId="5AC268FA" w:rsidR="007F7803" w:rsidRDefault="007F7803" w:rsidP="00F83D0F">
      <w:pPr>
        <w:widowControl w:val="0"/>
        <w:spacing w:before="60"/>
        <w:ind w:firstLine="720"/>
        <w:jc w:val="both"/>
        <w:rPr>
          <w:bCs/>
          <w:sz w:val="28"/>
          <w:szCs w:val="28"/>
        </w:rPr>
      </w:pPr>
      <w:r>
        <w:rPr>
          <w:bCs/>
          <w:sz w:val="28"/>
          <w:szCs w:val="28"/>
        </w:rPr>
        <w:t>2. Các dự án trọng điểm năm 202</w:t>
      </w:r>
      <w:r w:rsidR="00D01E0A">
        <w:rPr>
          <w:bCs/>
          <w:sz w:val="28"/>
          <w:szCs w:val="28"/>
        </w:rPr>
        <w:t>2</w:t>
      </w:r>
      <w:r w:rsidR="00022F1E">
        <w:rPr>
          <w:bCs/>
          <w:sz w:val="28"/>
          <w:szCs w:val="28"/>
        </w:rPr>
        <w:t xml:space="preserve"> chuyển tiếp qua năm 2023</w:t>
      </w:r>
      <w:r w:rsidR="00E325BF">
        <w:rPr>
          <w:bCs/>
          <w:sz w:val="28"/>
          <w:szCs w:val="28"/>
        </w:rPr>
        <w:t xml:space="preserve"> có 0</w:t>
      </w:r>
      <w:r w:rsidR="001B2BC4">
        <w:rPr>
          <w:bCs/>
          <w:sz w:val="28"/>
          <w:szCs w:val="28"/>
        </w:rPr>
        <w:t>2</w:t>
      </w:r>
      <w:r w:rsidR="00D01E0A">
        <w:rPr>
          <w:bCs/>
          <w:sz w:val="28"/>
          <w:szCs w:val="28"/>
        </w:rPr>
        <w:t xml:space="preserve"> </w:t>
      </w:r>
      <w:r w:rsidR="00E325BF">
        <w:rPr>
          <w:bCs/>
          <w:sz w:val="28"/>
          <w:szCs w:val="28"/>
        </w:rPr>
        <w:t>dự án</w:t>
      </w:r>
      <w:r>
        <w:rPr>
          <w:bCs/>
          <w:sz w:val="28"/>
          <w:szCs w:val="28"/>
        </w:rPr>
        <w:t xml:space="preserve"> có khối lượng san lắp cát lớn</w:t>
      </w:r>
      <w:r w:rsidR="001B2BC4">
        <w:rPr>
          <w:bCs/>
          <w:sz w:val="28"/>
          <w:szCs w:val="28"/>
        </w:rPr>
        <w:t>, đang thực hiện thủ tục đầu tư</w:t>
      </w:r>
      <w:r>
        <w:rPr>
          <w:bCs/>
          <w:sz w:val="28"/>
          <w:szCs w:val="28"/>
        </w:rPr>
        <w:t>:</w:t>
      </w:r>
    </w:p>
    <w:p w14:paraId="313DF12D" w14:textId="648E61B5" w:rsidR="004B1A6B" w:rsidRPr="007B05F5" w:rsidRDefault="004B1A6B" w:rsidP="004B1A6B">
      <w:pPr>
        <w:spacing w:before="120" w:after="120"/>
        <w:ind w:firstLine="720"/>
        <w:jc w:val="both"/>
        <w:rPr>
          <w:sz w:val="28"/>
          <w:szCs w:val="28"/>
        </w:rPr>
      </w:pPr>
      <w:r>
        <w:rPr>
          <w:sz w:val="28"/>
          <w:szCs w:val="28"/>
        </w:rPr>
        <w:t>a.</w:t>
      </w:r>
      <w:r w:rsidRPr="007B05F5">
        <w:rPr>
          <w:sz w:val="28"/>
          <w:szCs w:val="28"/>
        </w:rPr>
        <w:t xml:space="preserve"> </w:t>
      </w:r>
      <w:r>
        <w:rPr>
          <w:sz w:val="28"/>
          <w:szCs w:val="28"/>
        </w:rPr>
        <w:t>Đường trục Đ-03 (từ rạch Đốc Vàng Hạ - Võ Văn Kiệt)</w:t>
      </w:r>
      <w:r w:rsidRPr="007B05F5">
        <w:rPr>
          <w:sz w:val="28"/>
          <w:szCs w:val="28"/>
        </w:rPr>
        <w:t>, hạng mục: San lắp mặt bằng, vỉa hè, cây xanh, mặt đường, hệ thống điện và hệ thống thoát nước.</w:t>
      </w:r>
    </w:p>
    <w:p w14:paraId="0DDB6DE8" w14:textId="76E0725B" w:rsidR="004B1A6B" w:rsidRPr="007B05F5" w:rsidRDefault="004961D2" w:rsidP="004B1A6B">
      <w:pPr>
        <w:spacing w:before="120" w:after="120"/>
        <w:ind w:firstLine="720"/>
        <w:jc w:val="both"/>
        <w:rPr>
          <w:sz w:val="28"/>
          <w:szCs w:val="28"/>
        </w:rPr>
      </w:pPr>
      <w:r>
        <w:rPr>
          <w:sz w:val="28"/>
          <w:szCs w:val="28"/>
        </w:rPr>
        <w:t>-</w:t>
      </w:r>
      <w:r w:rsidR="004B1A6B" w:rsidRPr="007B05F5">
        <w:rPr>
          <w:sz w:val="28"/>
          <w:szCs w:val="28"/>
        </w:rPr>
        <w:t xml:space="preserve"> Tổng mức đầu tư</w:t>
      </w:r>
      <w:r w:rsidR="004B1A6B" w:rsidRPr="00917863">
        <w:rPr>
          <w:sz w:val="28"/>
          <w:szCs w:val="28"/>
        </w:rPr>
        <w:t xml:space="preserve">: 182.903,729 </w:t>
      </w:r>
      <w:r w:rsidR="004B1A6B">
        <w:rPr>
          <w:sz w:val="28"/>
          <w:szCs w:val="28"/>
        </w:rPr>
        <w:t xml:space="preserve">triệu </w:t>
      </w:r>
      <w:r w:rsidR="004B1A6B" w:rsidRPr="00917863">
        <w:rPr>
          <w:sz w:val="28"/>
          <w:szCs w:val="28"/>
        </w:rPr>
        <w:t>đồng</w:t>
      </w:r>
      <w:r w:rsidR="004B1A6B" w:rsidRPr="007B05F5">
        <w:rPr>
          <w:sz w:val="28"/>
          <w:szCs w:val="28"/>
        </w:rPr>
        <w:t xml:space="preserve"> </w:t>
      </w:r>
    </w:p>
    <w:p w14:paraId="70687409" w14:textId="48ABB159" w:rsidR="00F37674" w:rsidRPr="00373919" w:rsidRDefault="004B1A6B" w:rsidP="004B1A6B">
      <w:pPr>
        <w:widowControl w:val="0"/>
        <w:spacing w:before="60"/>
        <w:ind w:firstLine="720"/>
        <w:jc w:val="both"/>
        <w:rPr>
          <w:bCs/>
          <w:sz w:val="28"/>
          <w:szCs w:val="28"/>
        </w:rPr>
      </w:pPr>
      <w:r w:rsidRPr="007B05F5">
        <w:rPr>
          <w:sz w:val="28"/>
          <w:szCs w:val="28"/>
        </w:rPr>
        <w:t xml:space="preserve">- Tiến độ thực hiện dự án: </w:t>
      </w:r>
      <w:r w:rsidRPr="000A3273">
        <w:rPr>
          <w:sz w:val="28"/>
          <w:szCs w:val="28"/>
        </w:rPr>
        <w:t>Đang lập thủ tục giải phóng mặt bằng</w:t>
      </w:r>
      <w:r>
        <w:rPr>
          <w:sz w:val="28"/>
          <w:szCs w:val="28"/>
        </w:rPr>
        <w:t>, đang trình tỉnh phê duyệt giá đất bồi thường</w:t>
      </w:r>
      <w:r w:rsidRPr="000A3273">
        <w:rPr>
          <w:sz w:val="28"/>
          <w:szCs w:val="28"/>
        </w:rPr>
        <w:t>; Đ</w:t>
      </w:r>
      <w:r>
        <w:rPr>
          <w:sz w:val="28"/>
          <w:szCs w:val="28"/>
        </w:rPr>
        <w:t>ang thực hiện thiết kế bước 2.</w:t>
      </w:r>
      <w:r w:rsidRPr="000A3273">
        <w:rPr>
          <w:sz w:val="28"/>
          <w:szCs w:val="28"/>
        </w:rPr>
        <w:t xml:space="preserve"> Dự kiến </w:t>
      </w:r>
      <w:r>
        <w:rPr>
          <w:sz w:val="28"/>
          <w:szCs w:val="28"/>
        </w:rPr>
        <w:t>cuối tháng sẽ phê duyệt thiết kế bản vẽ thi công, trong tháng 5 tổ chức lựa chọn nhà thầu thi công và chi đền bù GPMB. Đang tổ chức kiểm đếm thực hiện giải phóng mặt bằng.</w:t>
      </w:r>
    </w:p>
    <w:p w14:paraId="5DADAC7D" w14:textId="77777777" w:rsidR="00C710E0" w:rsidRPr="007B05F5" w:rsidRDefault="00C710E0" w:rsidP="00C710E0">
      <w:pPr>
        <w:spacing w:before="120" w:after="120"/>
        <w:ind w:firstLine="720"/>
        <w:jc w:val="both"/>
        <w:rPr>
          <w:sz w:val="28"/>
          <w:szCs w:val="28"/>
        </w:rPr>
      </w:pPr>
      <w:r w:rsidRPr="00C710E0">
        <w:rPr>
          <w:bCs/>
          <w:sz w:val="28"/>
          <w:szCs w:val="28"/>
        </w:rPr>
        <w:t>b.</w:t>
      </w:r>
      <w:r>
        <w:rPr>
          <w:b/>
          <w:sz w:val="28"/>
          <w:szCs w:val="28"/>
        </w:rPr>
        <w:t xml:space="preserve"> </w:t>
      </w:r>
      <w:r w:rsidRPr="007B05F5">
        <w:rPr>
          <w:sz w:val="28"/>
          <w:szCs w:val="28"/>
        </w:rPr>
        <w:t>Tên dự án: Đường trục Đ–05 (từ Quốc lộ 30 đến đường Nguyễn Văn Biểu); hạng mục: San lắp mặt bằng, mặt đường, vỉa hè, cây xanh, hệ thống điện và hệ thống cấp thoát nước</w:t>
      </w:r>
    </w:p>
    <w:p w14:paraId="40B4C286" w14:textId="2425918D" w:rsidR="00C710E0" w:rsidRPr="007B05F5" w:rsidRDefault="00C710E0" w:rsidP="00C710E0">
      <w:pPr>
        <w:spacing w:before="120" w:after="120"/>
        <w:ind w:firstLine="720"/>
        <w:jc w:val="both"/>
        <w:rPr>
          <w:sz w:val="28"/>
          <w:szCs w:val="28"/>
        </w:rPr>
      </w:pPr>
      <w:r>
        <w:rPr>
          <w:sz w:val="28"/>
          <w:szCs w:val="28"/>
        </w:rPr>
        <w:t>-</w:t>
      </w:r>
      <w:r w:rsidRPr="007B05F5">
        <w:rPr>
          <w:sz w:val="28"/>
          <w:szCs w:val="28"/>
        </w:rPr>
        <w:t xml:space="preserve"> Tổng mức đầu tư: 68.854</w:t>
      </w:r>
      <w:r>
        <w:rPr>
          <w:sz w:val="28"/>
          <w:szCs w:val="28"/>
        </w:rPr>
        <w:t>,</w:t>
      </w:r>
      <w:r w:rsidRPr="007B05F5">
        <w:rPr>
          <w:sz w:val="28"/>
          <w:szCs w:val="28"/>
        </w:rPr>
        <w:t>206</w:t>
      </w:r>
      <w:r w:rsidRPr="006C7D21">
        <w:rPr>
          <w:sz w:val="28"/>
          <w:szCs w:val="28"/>
        </w:rPr>
        <w:t xml:space="preserve"> </w:t>
      </w:r>
      <w:r>
        <w:rPr>
          <w:sz w:val="28"/>
          <w:szCs w:val="28"/>
        </w:rPr>
        <w:t>triệu đồng</w:t>
      </w:r>
      <w:r w:rsidRPr="007B05F5">
        <w:rPr>
          <w:sz w:val="28"/>
          <w:szCs w:val="28"/>
        </w:rPr>
        <w:t xml:space="preserve"> </w:t>
      </w:r>
    </w:p>
    <w:p w14:paraId="0CC48C99" w14:textId="011C702E" w:rsidR="004B1A6B" w:rsidRDefault="00C710E0" w:rsidP="00C710E0">
      <w:pPr>
        <w:widowControl w:val="0"/>
        <w:spacing w:before="60"/>
        <w:ind w:firstLine="720"/>
        <w:jc w:val="both"/>
        <w:rPr>
          <w:sz w:val="28"/>
          <w:szCs w:val="28"/>
        </w:rPr>
      </w:pPr>
      <w:r w:rsidRPr="007B05F5">
        <w:rPr>
          <w:sz w:val="28"/>
          <w:szCs w:val="28"/>
        </w:rPr>
        <w:t xml:space="preserve">- Tiến độ thực hiện dự án: </w:t>
      </w:r>
      <w:r>
        <w:rPr>
          <w:sz w:val="28"/>
          <w:szCs w:val="28"/>
        </w:rPr>
        <w:t>Đã hoàn thành phê duyệt dự án, Phòng KTHT đang thẩm định</w:t>
      </w:r>
      <w:r w:rsidRPr="007B05F5">
        <w:rPr>
          <w:sz w:val="28"/>
          <w:szCs w:val="28"/>
        </w:rPr>
        <w:t xml:space="preserve"> thiết kế xây dựng triển khai sau thiết kế cơ sở; công tác thu hồi đất chờ phê duyệt chung được duyệt sẻ triển khai cắm ranh mốc, GPMB thu hồi đất</w:t>
      </w:r>
      <w:r>
        <w:rPr>
          <w:sz w:val="28"/>
          <w:szCs w:val="28"/>
        </w:rPr>
        <w:t>, dự kiến tháng 4 tổ chức lựa chọn nhà thầu.</w:t>
      </w:r>
    </w:p>
    <w:p w14:paraId="6960770C" w14:textId="2282BE20" w:rsidR="0051180C" w:rsidRPr="00CC1A68" w:rsidRDefault="00334DF6" w:rsidP="00F83D0F">
      <w:pPr>
        <w:widowControl w:val="0"/>
        <w:spacing w:before="60"/>
        <w:ind w:firstLine="720"/>
        <w:jc w:val="both"/>
        <w:rPr>
          <w:b/>
          <w:sz w:val="28"/>
          <w:szCs w:val="28"/>
        </w:rPr>
      </w:pPr>
      <w:r>
        <w:rPr>
          <w:b/>
          <w:sz w:val="28"/>
          <w:szCs w:val="28"/>
        </w:rPr>
        <w:t>B</w:t>
      </w:r>
      <w:r w:rsidR="0051180C" w:rsidRPr="00CC1A68">
        <w:rPr>
          <w:b/>
          <w:sz w:val="28"/>
          <w:szCs w:val="28"/>
        </w:rPr>
        <w:t xml:space="preserve">. </w:t>
      </w:r>
      <w:r w:rsidR="007E78C0">
        <w:rPr>
          <w:b/>
          <w:sz w:val="28"/>
          <w:szCs w:val="28"/>
        </w:rPr>
        <w:t>kết quả thực hiện quý I</w:t>
      </w:r>
      <w:r w:rsidR="007E78C0" w:rsidRPr="00E01FA0">
        <w:rPr>
          <w:b/>
          <w:sz w:val="28"/>
          <w:szCs w:val="28"/>
        </w:rPr>
        <w:t xml:space="preserve"> năm 2023</w:t>
      </w:r>
      <w:r w:rsidR="007E78C0">
        <w:rPr>
          <w:b/>
          <w:sz w:val="28"/>
          <w:szCs w:val="28"/>
          <w:lang w:val="af-ZA"/>
        </w:rPr>
        <w:t>.</w:t>
      </w:r>
    </w:p>
    <w:p w14:paraId="56CF67B7" w14:textId="6ACE9480" w:rsidR="005D41CA" w:rsidRPr="005D41CA" w:rsidRDefault="005D41CA" w:rsidP="00F83D0F">
      <w:pPr>
        <w:spacing w:before="60"/>
        <w:ind w:firstLine="720"/>
        <w:jc w:val="both"/>
        <w:rPr>
          <w:spacing w:val="-4"/>
          <w:sz w:val="28"/>
          <w:szCs w:val="28"/>
          <w:lang w:val="es-MX"/>
        </w:rPr>
      </w:pPr>
      <w:r w:rsidRPr="005D41CA">
        <w:rPr>
          <w:spacing w:val="-4"/>
          <w:sz w:val="28"/>
          <w:szCs w:val="28"/>
          <w:lang w:val="es-MX"/>
        </w:rPr>
        <w:t xml:space="preserve">Tổng kế hoạch vốn giải ngân: </w:t>
      </w:r>
      <w:r w:rsidR="00A67930">
        <w:rPr>
          <w:spacing w:val="-4"/>
          <w:sz w:val="28"/>
          <w:szCs w:val="28"/>
          <w:lang w:val="es-MX"/>
        </w:rPr>
        <w:t>38.852</w:t>
      </w:r>
      <w:r w:rsidRPr="005D41CA">
        <w:rPr>
          <w:spacing w:val="-4"/>
          <w:sz w:val="28"/>
          <w:szCs w:val="28"/>
          <w:lang w:val="es-MX"/>
        </w:rPr>
        <w:t>/</w:t>
      </w:r>
      <w:r w:rsidR="00A67930">
        <w:rPr>
          <w:spacing w:val="-4"/>
          <w:sz w:val="28"/>
          <w:szCs w:val="28"/>
          <w:lang w:val="es-MX"/>
        </w:rPr>
        <w:t>268.372</w:t>
      </w:r>
      <w:r w:rsidRPr="005D41CA">
        <w:rPr>
          <w:spacing w:val="-4"/>
          <w:sz w:val="28"/>
          <w:szCs w:val="28"/>
          <w:lang w:val="es-MX"/>
        </w:rPr>
        <w:t xml:space="preserve"> triệu đồng, đạt tỷ lệ </w:t>
      </w:r>
      <w:r w:rsidR="00A67930">
        <w:rPr>
          <w:spacing w:val="-4"/>
          <w:sz w:val="28"/>
          <w:szCs w:val="28"/>
          <w:lang w:val="es-MX"/>
        </w:rPr>
        <w:t>14,48%</w:t>
      </w:r>
      <w:r w:rsidRPr="005D41CA">
        <w:rPr>
          <w:spacing w:val="-4"/>
          <w:sz w:val="28"/>
          <w:szCs w:val="28"/>
          <w:lang w:val="es-MX"/>
        </w:rPr>
        <w:t xml:space="preserve">, </w:t>
      </w:r>
      <w:r w:rsidR="00EC08B2">
        <w:rPr>
          <w:spacing w:val="-4"/>
          <w:sz w:val="28"/>
          <w:szCs w:val="28"/>
          <w:lang w:val="es-MX"/>
        </w:rPr>
        <w:t xml:space="preserve">ước giải ngân đến hết 31/03/2023 được </w:t>
      </w:r>
      <w:r w:rsidR="00EC08B2" w:rsidRPr="00EC08B2">
        <w:rPr>
          <w:spacing w:val="-4"/>
          <w:sz w:val="28"/>
          <w:szCs w:val="28"/>
          <w:lang w:val="es-MX"/>
        </w:rPr>
        <w:t>69.259</w:t>
      </w:r>
      <w:r w:rsidR="00EC08B2" w:rsidRPr="005D41CA">
        <w:rPr>
          <w:spacing w:val="-4"/>
          <w:sz w:val="28"/>
          <w:szCs w:val="28"/>
          <w:lang w:val="es-MX"/>
        </w:rPr>
        <w:t>/</w:t>
      </w:r>
      <w:r w:rsidR="00EC08B2">
        <w:rPr>
          <w:spacing w:val="-4"/>
          <w:sz w:val="28"/>
          <w:szCs w:val="28"/>
          <w:lang w:val="es-MX"/>
        </w:rPr>
        <w:t>268.372</w:t>
      </w:r>
      <w:r w:rsidR="00EC08B2" w:rsidRPr="005D41CA">
        <w:rPr>
          <w:spacing w:val="-4"/>
          <w:sz w:val="28"/>
          <w:szCs w:val="28"/>
          <w:lang w:val="es-MX"/>
        </w:rPr>
        <w:t xml:space="preserve"> triệu đồng</w:t>
      </w:r>
      <w:r w:rsidR="002A4BF1">
        <w:rPr>
          <w:spacing w:val="-4"/>
          <w:sz w:val="28"/>
          <w:szCs w:val="28"/>
          <w:lang w:val="es-MX"/>
        </w:rPr>
        <w:t xml:space="preserve">, </w:t>
      </w:r>
      <w:r w:rsidR="002A4BF1" w:rsidRPr="005D41CA">
        <w:rPr>
          <w:spacing w:val="-4"/>
          <w:sz w:val="28"/>
          <w:szCs w:val="28"/>
          <w:lang w:val="es-MX"/>
        </w:rPr>
        <w:t xml:space="preserve">đạt tỷ lệ </w:t>
      </w:r>
      <w:r w:rsidR="002A4BF1" w:rsidRPr="002A4BF1">
        <w:rPr>
          <w:spacing w:val="-4"/>
          <w:sz w:val="28"/>
          <w:szCs w:val="28"/>
          <w:lang w:val="es-MX"/>
        </w:rPr>
        <w:t>25,8%</w:t>
      </w:r>
      <w:r w:rsidR="002A4BF1">
        <w:rPr>
          <w:spacing w:val="-4"/>
          <w:sz w:val="28"/>
          <w:szCs w:val="28"/>
          <w:lang w:val="es-MX"/>
        </w:rPr>
        <w:t xml:space="preserve"> </w:t>
      </w:r>
      <w:r w:rsidRPr="005D41CA">
        <w:rPr>
          <w:spacing w:val="-4"/>
          <w:sz w:val="28"/>
          <w:szCs w:val="28"/>
          <w:lang w:val="es-MX"/>
        </w:rPr>
        <w:t>bao gồm:</w:t>
      </w:r>
    </w:p>
    <w:p w14:paraId="6DCAC743" w14:textId="475BCC74" w:rsidR="005D41CA" w:rsidRPr="005D41CA" w:rsidRDefault="00431BAE" w:rsidP="00F83D0F">
      <w:pPr>
        <w:spacing w:before="60"/>
        <w:ind w:firstLine="720"/>
        <w:jc w:val="both"/>
        <w:rPr>
          <w:spacing w:val="-4"/>
          <w:sz w:val="28"/>
          <w:szCs w:val="28"/>
          <w:lang w:val="es-MX"/>
        </w:rPr>
      </w:pPr>
      <w:r w:rsidRPr="00D91CCC">
        <w:rPr>
          <w:b/>
          <w:bCs/>
          <w:spacing w:val="-4"/>
          <w:sz w:val="28"/>
          <w:szCs w:val="28"/>
          <w:lang w:val="es-MX"/>
        </w:rPr>
        <w:t>1</w:t>
      </w:r>
      <w:r w:rsidR="005D41CA" w:rsidRPr="00D91CCC">
        <w:rPr>
          <w:b/>
          <w:bCs/>
          <w:spacing w:val="-4"/>
          <w:sz w:val="28"/>
          <w:szCs w:val="28"/>
          <w:lang w:val="es-MX"/>
        </w:rPr>
        <w:t>. Vốn đầu tư:</w:t>
      </w:r>
      <w:r w:rsidR="005D41CA" w:rsidRPr="005D41CA">
        <w:rPr>
          <w:spacing w:val="-4"/>
          <w:sz w:val="28"/>
          <w:szCs w:val="28"/>
          <w:lang w:val="es-MX"/>
        </w:rPr>
        <w:t xml:space="preserve"> Tổng kế hoạch vốn 232.402 triệu đồng, giải ngân </w:t>
      </w:r>
      <w:r w:rsidR="002A7BB7">
        <w:rPr>
          <w:spacing w:val="-4"/>
          <w:sz w:val="28"/>
          <w:szCs w:val="28"/>
          <w:lang w:val="es-MX"/>
        </w:rPr>
        <w:t>37.029</w:t>
      </w:r>
      <w:r w:rsidR="005D41CA" w:rsidRPr="005D41CA">
        <w:rPr>
          <w:spacing w:val="-4"/>
          <w:sz w:val="28"/>
          <w:szCs w:val="28"/>
          <w:lang w:val="es-MX"/>
        </w:rPr>
        <w:t xml:space="preserve"> triệu đồng, đạt tỷ lệ </w:t>
      </w:r>
      <w:r w:rsidR="002A7BB7">
        <w:rPr>
          <w:spacing w:val="-4"/>
          <w:sz w:val="28"/>
          <w:szCs w:val="28"/>
          <w:lang w:val="es-MX"/>
        </w:rPr>
        <w:t xml:space="preserve">15,93%, ước giải ngân đến hết 31/03/2023 được </w:t>
      </w:r>
      <w:r w:rsidR="00273A3C" w:rsidRPr="00273A3C">
        <w:rPr>
          <w:spacing w:val="-4"/>
          <w:sz w:val="28"/>
          <w:szCs w:val="28"/>
          <w:lang w:val="es-MX"/>
        </w:rPr>
        <w:t>62.901</w:t>
      </w:r>
      <w:r w:rsidR="002A7BB7" w:rsidRPr="005D41CA">
        <w:rPr>
          <w:spacing w:val="-4"/>
          <w:sz w:val="28"/>
          <w:szCs w:val="28"/>
          <w:lang w:val="es-MX"/>
        </w:rPr>
        <w:t>/</w:t>
      </w:r>
      <w:r w:rsidR="00894AFF" w:rsidRPr="00894AFF">
        <w:rPr>
          <w:spacing w:val="-4"/>
          <w:sz w:val="28"/>
          <w:szCs w:val="28"/>
          <w:lang w:val="es-MX"/>
        </w:rPr>
        <w:t>232.402</w:t>
      </w:r>
      <w:r w:rsidR="002A7BB7" w:rsidRPr="005D41CA">
        <w:rPr>
          <w:spacing w:val="-4"/>
          <w:sz w:val="28"/>
          <w:szCs w:val="28"/>
          <w:lang w:val="es-MX"/>
        </w:rPr>
        <w:t xml:space="preserve"> triệu đồng</w:t>
      </w:r>
      <w:r w:rsidR="002A7BB7">
        <w:rPr>
          <w:spacing w:val="-4"/>
          <w:sz w:val="28"/>
          <w:szCs w:val="28"/>
          <w:lang w:val="es-MX"/>
        </w:rPr>
        <w:t xml:space="preserve">, </w:t>
      </w:r>
      <w:r w:rsidR="002A7BB7" w:rsidRPr="005D41CA">
        <w:rPr>
          <w:spacing w:val="-4"/>
          <w:sz w:val="28"/>
          <w:szCs w:val="28"/>
          <w:lang w:val="es-MX"/>
        </w:rPr>
        <w:t xml:space="preserve">đạt tỷ lệ </w:t>
      </w:r>
      <w:r w:rsidR="00273A3C" w:rsidRPr="00273A3C">
        <w:rPr>
          <w:spacing w:val="-4"/>
          <w:sz w:val="28"/>
          <w:szCs w:val="28"/>
          <w:lang w:val="es-MX"/>
        </w:rPr>
        <w:t>27,1%</w:t>
      </w:r>
      <w:r w:rsidR="005D41CA" w:rsidRPr="005D41CA">
        <w:rPr>
          <w:spacing w:val="-4"/>
          <w:sz w:val="28"/>
          <w:szCs w:val="28"/>
          <w:lang w:val="es-MX"/>
        </w:rPr>
        <w:t xml:space="preserve">  bao gồm:</w:t>
      </w:r>
    </w:p>
    <w:p w14:paraId="174B468F" w14:textId="35BEA53B" w:rsidR="005D41CA" w:rsidRPr="005D41CA" w:rsidRDefault="004E3CF4" w:rsidP="00F83D0F">
      <w:pPr>
        <w:spacing w:before="60"/>
        <w:ind w:firstLine="720"/>
        <w:jc w:val="both"/>
        <w:rPr>
          <w:spacing w:val="-4"/>
          <w:sz w:val="28"/>
          <w:szCs w:val="28"/>
          <w:lang w:val="es-MX"/>
        </w:rPr>
      </w:pPr>
      <w:r>
        <w:rPr>
          <w:spacing w:val="-4"/>
          <w:sz w:val="28"/>
          <w:szCs w:val="28"/>
          <w:lang w:val="es-MX"/>
        </w:rPr>
        <w:t>a.</w:t>
      </w:r>
      <w:r w:rsidR="005D41CA" w:rsidRPr="005D41CA">
        <w:rPr>
          <w:spacing w:val="-4"/>
          <w:sz w:val="28"/>
          <w:szCs w:val="28"/>
          <w:lang w:val="es-MX"/>
        </w:rPr>
        <w:t xml:space="preserve"> Nguồn vốn ngân sách Trung ương:</w:t>
      </w:r>
    </w:p>
    <w:p w14:paraId="3DDEA11C" w14:textId="77777777" w:rsidR="005D41CA" w:rsidRPr="005D41CA" w:rsidRDefault="005D41CA" w:rsidP="00F83D0F">
      <w:pPr>
        <w:spacing w:before="60"/>
        <w:ind w:firstLine="720"/>
        <w:jc w:val="both"/>
        <w:rPr>
          <w:spacing w:val="-4"/>
          <w:sz w:val="28"/>
          <w:szCs w:val="28"/>
          <w:lang w:val="es-MX"/>
        </w:rPr>
      </w:pPr>
      <w:r w:rsidRPr="005D41CA">
        <w:rPr>
          <w:spacing w:val="-4"/>
          <w:sz w:val="28"/>
          <w:szCs w:val="28"/>
          <w:lang w:val="es-MX"/>
        </w:rPr>
        <w:t>+ Vốn ngân sách TW (vốn trong nước):</w:t>
      </w:r>
    </w:p>
    <w:p w14:paraId="20D77BC0" w14:textId="77777777" w:rsidR="005D41CA" w:rsidRPr="005D41CA" w:rsidRDefault="005D41CA" w:rsidP="00F83D0F">
      <w:pPr>
        <w:spacing w:before="60"/>
        <w:ind w:firstLine="720"/>
        <w:jc w:val="both"/>
        <w:rPr>
          <w:spacing w:val="-4"/>
          <w:sz w:val="28"/>
          <w:szCs w:val="28"/>
          <w:lang w:val="es-MX"/>
        </w:rPr>
      </w:pPr>
      <w:r w:rsidRPr="005D41CA">
        <w:rPr>
          <w:spacing w:val="-4"/>
          <w:sz w:val="28"/>
          <w:szCs w:val="28"/>
          <w:lang w:val="es-MX"/>
        </w:rPr>
        <w:t>+ Vốn ngân sách TW (vốn ODA nước ngoài):</w:t>
      </w:r>
    </w:p>
    <w:p w14:paraId="05B340A8" w14:textId="0871E2AE" w:rsidR="005D41CA" w:rsidRPr="005D41CA" w:rsidRDefault="004E3CF4" w:rsidP="00F83D0F">
      <w:pPr>
        <w:spacing w:before="60"/>
        <w:ind w:firstLine="720"/>
        <w:jc w:val="both"/>
        <w:rPr>
          <w:spacing w:val="-4"/>
          <w:sz w:val="28"/>
          <w:szCs w:val="28"/>
          <w:lang w:val="es-MX"/>
        </w:rPr>
      </w:pPr>
      <w:r>
        <w:rPr>
          <w:spacing w:val="-4"/>
          <w:sz w:val="28"/>
          <w:szCs w:val="28"/>
          <w:lang w:val="es-MX"/>
        </w:rPr>
        <w:t>b.</w:t>
      </w:r>
      <w:r w:rsidR="005D41CA" w:rsidRPr="005D41CA">
        <w:rPr>
          <w:spacing w:val="-4"/>
          <w:sz w:val="28"/>
          <w:szCs w:val="28"/>
          <w:lang w:val="es-MX"/>
        </w:rPr>
        <w:t xml:space="preserve"> Nguồn vốn tỉnh quản lý và phân bổ: </w:t>
      </w:r>
      <w:r w:rsidR="004F4883">
        <w:rPr>
          <w:spacing w:val="-4"/>
          <w:sz w:val="28"/>
          <w:szCs w:val="28"/>
          <w:lang w:val="es-MX"/>
        </w:rPr>
        <w:t>19.085</w:t>
      </w:r>
      <w:r w:rsidR="005D41CA" w:rsidRPr="005D41CA">
        <w:rPr>
          <w:spacing w:val="-4"/>
          <w:sz w:val="28"/>
          <w:szCs w:val="28"/>
          <w:lang w:val="es-MX"/>
        </w:rPr>
        <w:t xml:space="preserve">/48.400 triệu đồng, đạt tỷ lệ </w:t>
      </w:r>
      <w:r w:rsidR="004F4883">
        <w:rPr>
          <w:spacing w:val="-4"/>
          <w:sz w:val="28"/>
          <w:szCs w:val="28"/>
          <w:lang w:val="es-MX"/>
        </w:rPr>
        <w:t>39,43%</w:t>
      </w:r>
      <w:r w:rsidR="005D41CA" w:rsidRPr="005D41CA">
        <w:rPr>
          <w:spacing w:val="-4"/>
          <w:sz w:val="28"/>
          <w:szCs w:val="28"/>
          <w:lang w:val="es-MX"/>
        </w:rPr>
        <w:t>, trong đó:</w:t>
      </w:r>
    </w:p>
    <w:p w14:paraId="48C42095" w14:textId="0E6C81CD" w:rsidR="005D41CA" w:rsidRPr="005D41CA" w:rsidRDefault="00E330CC" w:rsidP="00F83D0F">
      <w:pPr>
        <w:spacing w:before="60"/>
        <w:ind w:firstLine="720"/>
        <w:jc w:val="both"/>
        <w:rPr>
          <w:spacing w:val="-4"/>
          <w:sz w:val="28"/>
          <w:szCs w:val="28"/>
          <w:lang w:val="es-MX"/>
        </w:rPr>
      </w:pPr>
      <w:r>
        <w:rPr>
          <w:spacing w:val="-4"/>
          <w:sz w:val="28"/>
          <w:szCs w:val="28"/>
          <w:lang w:val="es-MX"/>
        </w:rPr>
        <w:t>-</w:t>
      </w:r>
      <w:r w:rsidR="005D41CA" w:rsidRPr="005D41CA">
        <w:rPr>
          <w:spacing w:val="-4"/>
          <w:sz w:val="28"/>
          <w:szCs w:val="28"/>
          <w:lang w:val="es-MX"/>
        </w:rPr>
        <w:t xml:space="preserve"> Vốn xổ số kiến thiết: </w:t>
      </w:r>
      <w:r w:rsidR="004F4883">
        <w:rPr>
          <w:spacing w:val="-4"/>
          <w:sz w:val="28"/>
          <w:szCs w:val="28"/>
          <w:lang w:val="es-MX"/>
        </w:rPr>
        <w:t>19.085</w:t>
      </w:r>
      <w:r w:rsidR="005D41CA" w:rsidRPr="005D41CA">
        <w:rPr>
          <w:spacing w:val="-4"/>
          <w:sz w:val="28"/>
          <w:szCs w:val="28"/>
          <w:lang w:val="es-MX"/>
        </w:rPr>
        <w:t xml:space="preserve">/48.400 triệu đồng, đạt tỷ lệ </w:t>
      </w:r>
      <w:r w:rsidR="004F4883">
        <w:rPr>
          <w:spacing w:val="-4"/>
          <w:sz w:val="28"/>
          <w:szCs w:val="28"/>
          <w:lang w:val="es-MX"/>
        </w:rPr>
        <w:t>39,43%</w:t>
      </w:r>
      <w:r w:rsidR="005D41CA" w:rsidRPr="005D41CA">
        <w:rPr>
          <w:spacing w:val="-4"/>
          <w:sz w:val="28"/>
          <w:szCs w:val="28"/>
          <w:lang w:val="es-MX"/>
        </w:rPr>
        <w:t>.</w:t>
      </w:r>
    </w:p>
    <w:p w14:paraId="2722CCC5" w14:textId="267FCC3E" w:rsidR="005D41CA" w:rsidRPr="005D41CA" w:rsidRDefault="004E3CF4" w:rsidP="00F83D0F">
      <w:pPr>
        <w:spacing w:before="60"/>
        <w:ind w:firstLine="720"/>
        <w:jc w:val="both"/>
        <w:rPr>
          <w:spacing w:val="-4"/>
          <w:sz w:val="28"/>
          <w:szCs w:val="28"/>
          <w:lang w:val="es-MX"/>
        </w:rPr>
      </w:pPr>
      <w:r>
        <w:rPr>
          <w:spacing w:val="-4"/>
          <w:sz w:val="28"/>
          <w:szCs w:val="28"/>
          <w:lang w:val="es-MX"/>
        </w:rPr>
        <w:t>c.</w:t>
      </w:r>
      <w:r w:rsidR="005D41CA" w:rsidRPr="005D41CA">
        <w:rPr>
          <w:spacing w:val="-4"/>
          <w:sz w:val="28"/>
          <w:szCs w:val="28"/>
          <w:lang w:val="es-MX"/>
        </w:rPr>
        <w:t xml:space="preserve"> Vốn ngân sách huyện: </w:t>
      </w:r>
      <w:r w:rsidR="004F4883">
        <w:rPr>
          <w:spacing w:val="-4"/>
          <w:sz w:val="28"/>
          <w:szCs w:val="28"/>
          <w:lang w:val="es-MX"/>
        </w:rPr>
        <w:t>17.944</w:t>
      </w:r>
      <w:r w:rsidR="005D41CA" w:rsidRPr="005D41CA">
        <w:rPr>
          <w:spacing w:val="-4"/>
          <w:sz w:val="28"/>
          <w:szCs w:val="28"/>
          <w:lang w:val="es-MX"/>
        </w:rPr>
        <w:t>/</w:t>
      </w:r>
      <w:r w:rsidR="004F4883">
        <w:rPr>
          <w:spacing w:val="-4"/>
          <w:sz w:val="28"/>
          <w:szCs w:val="28"/>
          <w:lang w:val="es-MX"/>
        </w:rPr>
        <w:t>184.002</w:t>
      </w:r>
      <w:r w:rsidR="005D41CA" w:rsidRPr="005D41CA">
        <w:rPr>
          <w:spacing w:val="-4"/>
          <w:sz w:val="28"/>
          <w:szCs w:val="28"/>
          <w:lang w:val="es-MX"/>
        </w:rPr>
        <w:t xml:space="preserve"> triệu đồng, đạt tỷ lệ </w:t>
      </w:r>
      <w:r w:rsidR="004F4883">
        <w:rPr>
          <w:spacing w:val="-4"/>
          <w:sz w:val="28"/>
          <w:szCs w:val="28"/>
          <w:lang w:val="es-MX"/>
        </w:rPr>
        <w:t>9,75%</w:t>
      </w:r>
      <w:r w:rsidR="005D41CA" w:rsidRPr="005D41CA">
        <w:rPr>
          <w:spacing w:val="-4"/>
          <w:sz w:val="28"/>
          <w:szCs w:val="28"/>
          <w:lang w:val="es-MX"/>
        </w:rPr>
        <w:t xml:space="preserve">. Trong đó: Vốn huyện quản lý và phân bổ: </w:t>
      </w:r>
      <w:r w:rsidR="004F4883">
        <w:rPr>
          <w:spacing w:val="-4"/>
          <w:sz w:val="28"/>
          <w:szCs w:val="28"/>
          <w:lang w:val="es-MX"/>
        </w:rPr>
        <w:t>9.268</w:t>
      </w:r>
      <w:r w:rsidR="005D41CA" w:rsidRPr="005D41CA">
        <w:rPr>
          <w:spacing w:val="-4"/>
          <w:sz w:val="28"/>
          <w:szCs w:val="28"/>
          <w:lang w:val="es-MX"/>
        </w:rPr>
        <w:t xml:space="preserve">/126.302 triệu đồng, đạt tỷ lệ </w:t>
      </w:r>
      <w:r w:rsidR="004F4883">
        <w:rPr>
          <w:spacing w:val="-4"/>
          <w:sz w:val="28"/>
          <w:szCs w:val="28"/>
          <w:lang w:val="es-MX"/>
        </w:rPr>
        <w:t>7,34%</w:t>
      </w:r>
      <w:r w:rsidR="005D41CA" w:rsidRPr="005D41CA">
        <w:rPr>
          <w:spacing w:val="-4"/>
          <w:sz w:val="28"/>
          <w:szCs w:val="28"/>
          <w:lang w:val="es-MX"/>
        </w:rPr>
        <w:t>. Trong đó:</w:t>
      </w:r>
    </w:p>
    <w:p w14:paraId="7D1676D5" w14:textId="2541E933" w:rsidR="005D41CA" w:rsidRPr="005D41CA" w:rsidRDefault="003732DA" w:rsidP="00F83D0F">
      <w:pPr>
        <w:spacing w:before="60"/>
        <w:ind w:firstLine="720"/>
        <w:jc w:val="both"/>
        <w:rPr>
          <w:spacing w:val="-4"/>
          <w:sz w:val="28"/>
          <w:szCs w:val="28"/>
          <w:lang w:val="es-MX"/>
        </w:rPr>
      </w:pPr>
      <w:r>
        <w:rPr>
          <w:spacing w:val="-4"/>
          <w:sz w:val="28"/>
          <w:szCs w:val="28"/>
          <w:lang w:val="es-MX"/>
        </w:rPr>
        <w:t>-</w:t>
      </w:r>
      <w:r w:rsidR="005D41CA" w:rsidRPr="005D41CA">
        <w:rPr>
          <w:spacing w:val="-4"/>
          <w:sz w:val="28"/>
          <w:szCs w:val="28"/>
          <w:lang w:val="es-MX"/>
        </w:rPr>
        <w:t xml:space="preserve"> Tiền sử dụng đất: </w:t>
      </w:r>
      <w:r w:rsidR="004F4883">
        <w:rPr>
          <w:spacing w:val="-4"/>
          <w:sz w:val="28"/>
          <w:szCs w:val="28"/>
          <w:lang w:val="es-MX"/>
        </w:rPr>
        <w:t>1.429</w:t>
      </w:r>
      <w:r w:rsidR="005D41CA" w:rsidRPr="005D41CA">
        <w:rPr>
          <w:spacing w:val="-4"/>
          <w:sz w:val="28"/>
          <w:szCs w:val="28"/>
          <w:lang w:val="es-MX"/>
        </w:rPr>
        <w:t xml:space="preserve">/60.000 triệu đồng, đạt tỷ lệ </w:t>
      </w:r>
      <w:r w:rsidR="00143496">
        <w:rPr>
          <w:spacing w:val="-4"/>
          <w:sz w:val="28"/>
          <w:szCs w:val="28"/>
          <w:lang w:val="es-MX"/>
        </w:rPr>
        <w:t>2,38%</w:t>
      </w:r>
      <w:r w:rsidR="005D41CA" w:rsidRPr="005D41CA">
        <w:rPr>
          <w:spacing w:val="-4"/>
          <w:sz w:val="28"/>
          <w:szCs w:val="28"/>
          <w:lang w:val="es-MX"/>
        </w:rPr>
        <w:t>.</w:t>
      </w:r>
    </w:p>
    <w:p w14:paraId="61D9BE57" w14:textId="3BC0CD6F" w:rsidR="005D41CA" w:rsidRPr="005D41CA" w:rsidRDefault="003732DA" w:rsidP="00F83D0F">
      <w:pPr>
        <w:spacing w:before="60"/>
        <w:ind w:firstLine="720"/>
        <w:jc w:val="both"/>
        <w:rPr>
          <w:spacing w:val="-4"/>
          <w:sz w:val="28"/>
          <w:szCs w:val="28"/>
          <w:lang w:val="es-MX"/>
        </w:rPr>
      </w:pPr>
      <w:r>
        <w:rPr>
          <w:spacing w:val="-4"/>
          <w:sz w:val="28"/>
          <w:szCs w:val="28"/>
          <w:lang w:val="es-MX"/>
        </w:rPr>
        <w:t>-</w:t>
      </w:r>
      <w:r w:rsidR="005D41CA" w:rsidRPr="005D41CA">
        <w:rPr>
          <w:spacing w:val="-4"/>
          <w:sz w:val="28"/>
          <w:szCs w:val="28"/>
          <w:lang w:val="es-MX"/>
        </w:rPr>
        <w:t xml:space="preserve"> Ngân sách tập trung:  </w:t>
      </w:r>
      <w:r w:rsidR="00A3459F">
        <w:rPr>
          <w:spacing w:val="-4"/>
          <w:sz w:val="28"/>
          <w:szCs w:val="28"/>
          <w:lang w:val="es-MX"/>
        </w:rPr>
        <w:t>7.839</w:t>
      </w:r>
      <w:r w:rsidR="005D41CA" w:rsidRPr="005D41CA">
        <w:rPr>
          <w:spacing w:val="-4"/>
          <w:sz w:val="28"/>
          <w:szCs w:val="28"/>
          <w:lang w:val="es-MX"/>
        </w:rPr>
        <w:t xml:space="preserve">/36.302 triệu đồng, đạt tỷ lệ </w:t>
      </w:r>
      <w:r w:rsidR="00A3459F">
        <w:rPr>
          <w:spacing w:val="-4"/>
          <w:sz w:val="28"/>
          <w:szCs w:val="28"/>
          <w:lang w:val="es-MX"/>
        </w:rPr>
        <w:t>15,04%</w:t>
      </w:r>
      <w:r w:rsidR="005D41CA" w:rsidRPr="005D41CA">
        <w:rPr>
          <w:spacing w:val="-4"/>
          <w:sz w:val="28"/>
          <w:szCs w:val="28"/>
          <w:lang w:val="es-MX"/>
        </w:rPr>
        <w:t>.</w:t>
      </w:r>
    </w:p>
    <w:p w14:paraId="7967FE45" w14:textId="0AA8D566" w:rsidR="005D41CA" w:rsidRPr="005D41CA" w:rsidRDefault="003732DA" w:rsidP="00F83D0F">
      <w:pPr>
        <w:spacing w:before="60"/>
        <w:ind w:firstLine="720"/>
        <w:jc w:val="both"/>
        <w:rPr>
          <w:spacing w:val="-4"/>
          <w:sz w:val="28"/>
          <w:szCs w:val="28"/>
          <w:lang w:val="es-MX"/>
        </w:rPr>
      </w:pPr>
      <w:r>
        <w:rPr>
          <w:spacing w:val="-4"/>
          <w:sz w:val="28"/>
          <w:szCs w:val="28"/>
          <w:lang w:val="es-MX"/>
        </w:rPr>
        <w:t>-</w:t>
      </w:r>
      <w:r w:rsidR="005D41CA" w:rsidRPr="005D41CA">
        <w:rPr>
          <w:spacing w:val="-4"/>
          <w:sz w:val="28"/>
          <w:szCs w:val="28"/>
          <w:lang w:val="es-MX"/>
        </w:rPr>
        <w:t xml:space="preserve"> Nguồn kết dư ngân sách Huyện:  0/30.000 triệu đồng, đạt tỷ lệ 0%.</w:t>
      </w:r>
    </w:p>
    <w:p w14:paraId="2592A823" w14:textId="20D0EBE2" w:rsidR="005D41CA" w:rsidRPr="005D41CA" w:rsidRDefault="003732DA" w:rsidP="00F83D0F">
      <w:pPr>
        <w:spacing w:before="60"/>
        <w:ind w:firstLine="720"/>
        <w:jc w:val="both"/>
        <w:rPr>
          <w:spacing w:val="-4"/>
          <w:sz w:val="28"/>
          <w:szCs w:val="28"/>
          <w:lang w:val="es-MX"/>
        </w:rPr>
      </w:pPr>
      <w:r>
        <w:rPr>
          <w:spacing w:val="-4"/>
          <w:sz w:val="28"/>
          <w:szCs w:val="28"/>
          <w:lang w:val="es-MX"/>
        </w:rPr>
        <w:lastRenderedPageBreak/>
        <w:t>-</w:t>
      </w:r>
      <w:r w:rsidR="005D41CA" w:rsidRPr="005D41CA">
        <w:rPr>
          <w:spacing w:val="-4"/>
          <w:sz w:val="28"/>
          <w:szCs w:val="28"/>
          <w:lang w:val="es-MX"/>
        </w:rPr>
        <w:t xml:space="preserve"> Vốn Ngân sách tỉnh BSCMT cho Huyện: </w:t>
      </w:r>
      <w:r w:rsidR="00A3459F">
        <w:rPr>
          <w:spacing w:val="-4"/>
          <w:sz w:val="28"/>
          <w:szCs w:val="28"/>
          <w:lang w:val="es-MX"/>
        </w:rPr>
        <w:t>8.676</w:t>
      </w:r>
      <w:r w:rsidR="005D41CA" w:rsidRPr="005D41CA">
        <w:rPr>
          <w:spacing w:val="-4"/>
          <w:sz w:val="28"/>
          <w:szCs w:val="28"/>
          <w:lang w:val="es-MX"/>
        </w:rPr>
        <w:t xml:space="preserve">/57.700 triệu đồng, đạt tỷ lệ </w:t>
      </w:r>
      <w:r w:rsidR="00A3459F">
        <w:rPr>
          <w:spacing w:val="-4"/>
          <w:sz w:val="28"/>
          <w:szCs w:val="28"/>
          <w:lang w:val="es-MX"/>
        </w:rPr>
        <w:t>15,04%</w:t>
      </w:r>
      <w:r w:rsidR="005D41CA" w:rsidRPr="005D41CA">
        <w:rPr>
          <w:spacing w:val="-4"/>
          <w:sz w:val="28"/>
          <w:szCs w:val="28"/>
          <w:lang w:val="es-MX"/>
        </w:rPr>
        <w:t>, bao gồm:</w:t>
      </w:r>
    </w:p>
    <w:p w14:paraId="0648FEFD" w14:textId="3C827F46" w:rsidR="005D41CA" w:rsidRPr="007B05F5" w:rsidRDefault="003732DA" w:rsidP="00F83D0F">
      <w:pPr>
        <w:spacing w:before="60"/>
        <w:ind w:firstLine="720"/>
        <w:jc w:val="both"/>
        <w:rPr>
          <w:spacing w:val="-4"/>
          <w:sz w:val="28"/>
          <w:szCs w:val="28"/>
          <w:lang w:val="es-MX"/>
        </w:rPr>
      </w:pPr>
      <w:r>
        <w:rPr>
          <w:spacing w:val="-4"/>
          <w:sz w:val="28"/>
          <w:szCs w:val="28"/>
          <w:lang w:val="es-MX"/>
        </w:rPr>
        <w:t>+</w:t>
      </w:r>
      <w:r w:rsidR="005D41CA" w:rsidRPr="007B05F5">
        <w:rPr>
          <w:spacing w:val="-4"/>
          <w:sz w:val="28"/>
          <w:szCs w:val="28"/>
          <w:lang w:val="es-MX"/>
        </w:rPr>
        <w:t xml:space="preserve"> Vốn Sổ xố kiến thiết: </w:t>
      </w:r>
      <w:r w:rsidR="00A3459F">
        <w:rPr>
          <w:spacing w:val="-4"/>
          <w:sz w:val="28"/>
          <w:szCs w:val="28"/>
          <w:lang w:val="es-MX"/>
        </w:rPr>
        <w:t>8.676</w:t>
      </w:r>
      <w:r w:rsidR="005D41CA" w:rsidRPr="007B05F5">
        <w:rPr>
          <w:spacing w:val="-4"/>
          <w:sz w:val="28"/>
          <w:szCs w:val="28"/>
          <w:lang w:val="es-MX"/>
        </w:rPr>
        <w:t>/37.700,0 triệu đồng, đạt tỷ lệ 17,8%.</w:t>
      </w:r>
    </w:p>
    <w:p w14:paraId="396AF332" w14:textId="022DB7D7" w:rsidR="005D41CA" w:rsidRPr="007B05F5" w:rsidRDefault="003732DA" w:rsidP="00F83D0F">
      <w:pPr>
        <w:spacing w:before="60"/>
        <w:ind w:firstLine="720"/>
        <w:jc w:val="both"/>
        <w:rPr>
          <w:spacing w:val="-4"/>
          <w:sz w:val="28"/>
          <w:szCs w:val="28"/>
          <w:lang w:val="es-MX"/>
        </w:rPr>
      </w:pPr>
      <w:r>
        <w:rPr>
          <w:spacing w:val="-4"/>
          <w:sz w:val="28"/>
          <w:szCs w:val="28"/>
          <w:lang w:val="es-MX"/>
        </w:rPr>
        <w:t>+</w:t>
      </w:r>
      <w:r w:rsidR="005D41CA" w:rsidRPr="007B05F5">
        <w:rPr>
          <w:spacing w:val="-4"/>
          <w:sz w:val="28"/>
          <w:szCs w:val="28"/>
          <w:lang w:val="es-MX"/>
        </w:rPr>
        <w:t xml:space="preserve"> Vốn Ngân sách tập trung: 0/20.000 triệu đồng, đạt tỷ lệ 0%.</w:t>
      </w:r>
    </w:p>
    <w:p w14:paraId="3A8A372A" w14:textId="51236331" w:rsidR="005D41CA" w:rsidRDefault="00510F4C" w:rsidP="00F83D0F">
      <w:pPr>
        <w:widowControl w:val="0"/>
        <w:spacing w:before="60"/>
        <w:ind w:firstLine="720"/>
        <w:jc w:val="both"/>
        <w:rPr>
          <w:spacing w:val="-4"/>
          <w:sz w:val="28"/>
          <w:szCs w:val="28"/>
          <w:lang w:val="es-MX"/>
        </w:rPr>
      </w:pPr>
      <w:r w:rsidRPr="00D91CCC">
        <w:rPr>
          <w:b/>
          <w:bCs/>
          <w:spacing w:val="-4"/>
          <w:sz w:val="28"/>
          <w:szCs w:val="28"/>
          <w:lang w:val="es-MX"/>
        </w:rPr>
        <w:t>2</w:t>
      </w:r>
      <w:r w:rsidR="005D41CA" w:rsidRPr="00D91CCC">
        <w:rPr>
          <w:b/>
          <w:bCs/>
          <w:spacing w:val="-4"/>
          <w:sz w:val="28"/>
          <w:szCs w:val="28"/>
          <w:lang w:val="es-MX"/>
        </w:rPr>
        <w:t>. Vốn sự nghiệp:</w:t>
      </w:r>
      <w:r w:rsidR="005D41CA" w:rsidRPr="007B05F5">
        <w:rPr>
          <w:spacing w:val="-4"/>
          <w:sz w:val="28"/>
          <w:szCs w:val="28"/>
          <w:lang w:val="es-MX"/>
        </w:rPr>
        <w:t xml:space="preserve"> Tổng kế hoạch vốn </w:t>
      </w:r>
      <w:r w:rsidR="00094986">
        <w:rPr>
          <w:spacing w:val="-4"/>
          <w:sz w:val="28"/>
          <w:szCs w:val="28"/>
          <w:lang w:val="es-MX"/>
        </w:rPr>
        <w:t>35.970,3</w:t>
      </w:r>
      <w:r w:rsidR="005D41CA" w:rsidRPr="007B05F5">
        <w:rPr>
          <w:spacing w:val="-4"/>
          <w:sz w:val="28"/>
          <w:szCs w:val="28"/>
          <w:lang w:val="es-MX"/>
        </w:rPr>
        <w:t xml:space="preserve"> triệu đồng, giải ngân </w:t>
      </w:r>
      <w:r w:rsidR="00094986">
        <w:rPr>
          <w:spacing w:val="-4"/>
          <w:sz w:val="28"/>
          <w:szCs w:val="28"/>
          <w:lang w:val="es-MX"/>
        </w:rPr>
        <w:t>1.823</w:t>
      </w:r>
      <w:r w:rsidR="005D41CA" w:rsidRPr="007B05F5">
        <w:rPr>
          <w:spacing w:val="-4"/>
          <w:sz w:val="28"/>
          <w:szCs w:val="28"/>
          <w:lang w:val="es-MX"/>
        </w:rPr>
        <w:t xml:space="preserve"> triệu đồng, đạt tỷ lệ </w:t>
      </w:r>
      <w:r w:rsidR="00D76D8A">
        <w:rPr>
          <w:spacing w:val="-4"/>
          <w:sz w:val="28"/>
          <w:szCs w:val="28"/>
          <w:lang w:val="es-MX"/>
        </w:rPr>
        <w:t>5,1%</w:t>
      </w:r>
      <w:r w:rsidR="005A6B48">
        <w:rPr>
          <w:spacing w:val="-4"/>
          <w:sz w:val="28"/>
          <w:szCs w:val="28"/>
          <w:lang w:val="es-MX"/>
        </w:rPr>
        <w:t xml:space="preserve">, ước giải ngân đến hết 31/03/2023 </w:t>
      </w:r>
      <w:r w:rsidR="005A6B48" w:rsidRPr="00402619">
        <w:rPr>
          <w:spacing w:val="-4"/>
          <w:sz w:val="28"/>
          <w:szCs w:val="28"/>
          <w:lang w:val="es-MX"/>
        </w:rPr>
        <w:t xml:space="preserve">được </w:t>
      </w:r>
      <w:r w:rsidR="00402619" w:rsidRPr="00402619">
        <w:rPr>
          <w:sz w:val="28"/>
          <w:szCs w:val="28"/>
        </w:rPr>
        <w:t>6.357</w:t>
      </w:r>
      <w:r w:rsidR="005A6B48" w:rsidRPr="00402619">
        <w:rPr>
          <w:spacing w:val="-4"/>
          <w:sz w:val="28"/>
          <w:szCs w:val="28"/>
          <w:lang w:val="es-MX"/>
        </w:rPr>
        <w:t>/</w:t>
      </w:r>
      <w:r w:rsidR="00402619" w:rsidRPr="00402619">
        <w:rPr>
          <w:spacing w:val="-4"/>
          <w:sz w:val="28"/>
          <w:szCs w:val="28"/>
          <w:lang w:val="es-MX"/>
        </w:rPr>
        <w:t>35</w:t>
      </w:r>
      <w:r w:rsidR="00402619">
        <w:rPr>
          <w:spacing w:val="-4"/>
          <w:sz w:val="28"/>
          <w:szCs w:val="28"/>
          <w:lang w:val="es-MX"/>
        </w:rPr>
        <w:t>.970</w:t>
      </w:r>
      <w:r w:rsidR="005A6B48" w:rsidRPr="005D41CA">
        <w:rPr>
          <w:spacing w:val="-4"/>
          <w:sz w:val="28"/>
          <w:szCs w:val="28"/>
          <w:lang w:val="es-MX"/>
        </w:rPr>
        <w:t xml:space="preserve"> triệu đồng</w:t>
      </w:r>
      <w:r w:rsidR="005A6B48">
        <w:rPr>
          <w:spacing w:val="-4"/>
          <w:sz w:val="28"/>
          <w:szCs w:val="28"/>
          <w:lang w:val="es-MX"/>
        </w:rPr>
        <w:t xml:space="preserve">, </w:t>
      </w:r>
      <w:r w:rsidR="005A6B48" w:rsidRPr="005D41CA">
        <w:rPr>
          <w:spacing w:val="-4"/>
          <w:sz w:val="28"/>
          <w:szCs w:val="28"/>
          <w:lang w:val="es-MX"/>
        </w:rPr>
        <w:t xml:space="preserve">đạt tỷ lệ </w:t>
      </w:r>
      <w:r w:rsidR="00FF6FAA">
        <w:rPr>
          <w:spacing w:val="-4"/>
          <w:sz w:val="28"/>
          <w:szCs w:val="28"/>
          <w:lang w:val="es-MX"/>
        </w:rPr>
        <w:t>1</w:t>
      </w:r>
      <w:r w:rsidR="005A6B48" w:rsidRPr="00273A3C">
        <w:rPr>
          <w:spacing w:val="-4"/>
          <w:sz w:val="28"/>
          <w:szCs w:val="28"/>
          <w:lang w:val="es-MX"/>
        </w:rPr>
        <w:t>7,</w:t>
      </w:r>
      <w:r w:rsidR="00FF6FAA">
        <w:rPr>
          <w:spacing w:val="-4"/>
          <w:sz w:val="28"/>
          <w:szCs w:val="28"/>
          <w:lang w:val="es-MX"/>
        </w:rPr>
        <w:t>7</w:t>
      </w:r>
      <w:r w:rsidR="005A6B48" w:rsidRPr="00273A3C">
        <w:rPr>
          <w:spacing w:val="-4"/>
          <w:sz w:val="28"/>
          <w:szCs w:val="28"/>
          <w:lang w:val="es-MX"/>
        </w:rPr>
        <w:t>%</w:t>
      </w:r>
      <w:r w:rsidR="005D41CA" w:rsidRPr="007B05F5">
        <w:rPr>
          <w:spacing w:val="-4"/>
          <w:sz w:val="28"/>
          <w:szCs w:val="28"/>
          <w:lang w:val="es-MX"/>
        </w:rPr>
        <w:t>.</w:t>
      </w:r>
    </w:p>
    <w:p w14:paraId="0A7991A8" w14:textId="74D59EBD" w:rsidR="00205D53" w:rsidRDefault="00205D53" w:rsidP="007B05F5">
      <w:pPr>
        <w:widowControl w:val="0"/>
        <w:spacing w:before="60"/>
        <w:ind w:firstLine="720"/>
        <w:rPr>
          <w:spacing w:val="-4"/>
          <w:sz w:val="28"/>
          <w:szCs w:val="28"/>
          <w:lang w:val="es-MX"/>
        </w:rPr>
      </w:pPr>
    </w:p>
    <w:tbl>
      <w:tblPr>
        <w:tblW w:w="10591" w:type="dxa"/>
        <w:tblInd w:w="-743" w:type="dxa"/>
        <w:tblLayout w:type="fixed"/>
        <w:tblLook w:val="04A0" w:firstRow="1" w:lastRow="0" w:firstColumn="1" w:lastColumn="0" w:noHBand="0" w:noVBand="1"/>
      </w:tblPr>
      <w:tblGrid>
        <w:gridCol w:w="509"/>
        <w:gridCol w:w="2894"/>
        <w:gridCol w:w="1055"/>
        <w:gridCol w:w="928"/>
        <w:gridCol w:w="957"/>
        <w:gridCol w:w="894"/>
        <w:gridCol w:w="992"/>
        <w:gridCol w:w="1134"/>
        <w:gridCol w:w="992"/>
        <w:gridCol w:w="236"/>
      </w:tblGrid>
      <w:tr w:rsidR="00205D53" w14:paraId="0356CCDF" w14:textId="77777777" w:rsidTr="008B3838">
        <w:trPr>
          <w:gridAfter w:val="1"/>
          <w:wAfter w:w="236" w:type="dxa"/>
          <w:trHeight w:val="645"/>
        </w:trPr>
        <w:tc>
          <w:tcPr>
            <w:tcW w:w="509"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30B7B4A" w14:textId="77777777" w:rsidR="00205D53" w:rsidRDefault="00205D53" w:rsidP="00205D53">
            <w:pPr>
              <w:ind w:left="-101" w:right="-166"/>
              <w:jc w:val="center"/>
              <w:rPr>
                <w:b/>
                <w:bCs/>
              </w:rPr>
            </w:pPr>
            <w:r>
              <w:rPr>
                <w:b/>
                <w:bCs/>
              </w:rPr>
              <w:t>Stt</w:t>
            </w:r>
          </w:p>
        </w:tc>
        <w:tc>
          <w:tcPr>
            <w:tcW w:w="289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A858114" w14:textId="5D3A19DA" w:rsidR="00205D53" w:rsidRDefault="00205D53">
            <w:pPr>
              <w:jc w:val="center"/>
              <w:rPr>
                <w:b/>
                <w:bCs/>
              </w:rPr>
            </w:pPr>
          </w:p>
        </w:tc>
        <w:tc>
          <w:tcPr>
            <w:tcW w:w="105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EB5A2C6" w14:textId="77777777" w:rsidR="00205D53" w:rsidRDefault="00205D53">
            <w:pPr>
              <w:jc w:val="center"/>
              <w:rPr>
                <w:b/>
                <w:bCs/>
              </w:rPr>
            </w:pPr>
            <w:r>
              <w:rPr>
                <w:b/>
                <w:bCs/>
              </w:rPr>
              <w:t>Kế hoạch vốn  năm 2023</w:t>
            </w:r>
          </w:p>
        </w:tc>
        <w:tc>
          <w:tcPr>
            <w:tcW w:w="92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9325CDA" w14:textId="77777777" w:rsidR="00205D53" w:rsidRDefault="00205D53">
            <w:pPr>
              <w:jc w:val="center"/>
              <w:rPr>
                <w:b/>
                <w:bCs/>
              </w:rPr>
            </w:pPr>
            <w:r>
              <w:rPr>
                <w:b/>
                <w:bCs/>
              </w:rPr>
              <w:t>Lũy kế vốn thanh toán từ đầu năm đến hết ngày 24/03/2023</w:t>
            </w:r>
          </w:p>
        </w:tc>
        <w:tc>
          <w:tcPr>
            <w:tcW w:w="95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C20BF48" w14:textId="77777777" w:rsidR="00205D53" w:rsidRDefault="00205D53">
            <w:pPr>
              <w:jc w:val="center"/>
              <w:rPr>
                <w:b/>
                <w:bCs/>
              </w:rPr>
            </w:pPr>
            <w:r>
              <w:rPr>
                <w:b/>
                <w:bCs/>
              </w:rPr>
              <w:t>Tỷ lệ giải ngân (%)</w:t>
            </w:r>
          </w:p>
        </w:tc>
        <w:tc>
          <w:tcPr>
            <w:tcW w:w="89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F570DD0" w14:textId="77777777" w:rsidR="00205D53" w:rsidRDefault="00205D53" w:rsidP="00CA7599">
            <w:pPr>
              <w:ind w:left="-65" w:right="-94"/>
              <w:jc w:val="center"/>
              <w:rPr>
                <w:b/>
                <w:bCs/>
              </w:rPr>
            </w:pPr>
            <w:r>
              <w:rPr>
                <w:b/>
                <w:bCs/>
              </w:rPr>
              <w:t>Ước lũy kế thanh toán vốn từ đầu năm đến hết 31 tháng 03 năm 2023</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9B9CAB2" w14:textId="77777777" w:rsidR="00205D53" w:rsidRDefault="00205D53">
            <w:pPr>
              <w:jc w:val="center"/>
              <w:rPr>
                <w:b/>
                <w:bCs/>
              </w:rPr>
            </w:pPr>
            <w:r>
              <w:rPr>
                <w:b/>
                <w:bCs/>
              </w:rPr>
              <w:t>Tỷ lệ giải ngân (%)</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7A1B1E2" w14:textId="77777777" w:rsidR="00205D53" w:rsidRDefault="00205D53">
            <w:pPr>
              <w:jc w:val="center"/>
              <w:rPr>
                <w:b/>
                <w:bCs/>
              </w:rPr>
            </w:pPr>
            <w:r>
              <w:rPr>
                <w:b/>
                <w:bCs/>
              </w:rPr>
              <w:t>Ước giải ngân đến hết năm 2023</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131ECD0" w14:textId="77777777" w:rsidR="00205D53" w:rsidRDefault="00205D53">
            <w:pPr>
              <w:jc w:val="center"/>
              <w:rPr>
                <w:b/>
                <w:bCs/>
              </w:rPr>
            </w:pPr>
            <w:r>
              <w:rPr>
                <w:b/>
                <w:bCs/>
              </w:rPr>
              <w:t>Tỷ lệ giải ngân (%)</w:t>
            </w:r>
          </w:p>
        </w:tc>
      </w:tr>
      <w:tr w:rsidR="00205D53" w14:paraId="0352E429" w14:textId="77777777" w:rsidTr="008B3838">
        <w:trPr>
          <w:trHeight w:val="315"/>
        </w:trPr>
        <w:tc>
          <w:tcPr>
            <w:tcW w:w="509" w:type="dxa"/>
            <w:vMerge/>
            <w:tcBorders>
              <w:top w:val="single" w:sz="4" w:space="0" w:color="auto"/>
              <w:left w:val="single" w:sz="4" w:space="0" w:color="auto"/>
              <w:bottom w:val="single" w:sz="4" w:space="0" w:color="auto"/>
              <w:right w:val="single" w:sz="4" w:space="0" w:color="auto"/>
            </w:tcBorders>
            <w:vAlign w:val="center"/>
            <w:hideMark/>
          </w:tcPr>
          <w:p w14:paraId="33FE2A4E" w14:textId="77777777" w:rsidR="00205D53" w:rsidRDefault="00205D53">
            <w:pPr>
              <w:rPr>
                <w:b/>
                <w:bCs/>
              </w:rPr>
            </w:pPr>
          </w:p>
        </w:tc>
        <w:tc>
          <w:tcPr>
            <w:tcW w:w="2894" w:type="dxa"/>
            <w:vMerge/>
            <w:tcBorders>
              <w:top w:val="single" w:sz="4" w:space="0" w:color="auto"/>
              <w:left w:val="single" w:sz="4" w:space="0" w:color="auto"/>
              <w:bottom w:val="single" w:sz="4" w:space="0" w:color="auto"/>
              <w:right w:val="single" w:sz="4" w:space="0" w:color="auto"/>
            </w:tcBorders>
            <w:vAlign w:val="center"/>
            <w:hideMark/>
          </w:tcPr>
          <w:p w14:paraId="38A9BB04" w14:textId="77777777" w:rsidR="00205D53" w:rsidRDefault="00205D53">
            <w:pPr>
              <w:rPr>
                <w:b/>
                <w:bCs/>
              </w:rPr>
            </w:pPr>
          </w:p>
        </w:tc>
        <w:tc>
          <w:tcPr>
            <w:tcW w:w="1055" w:type="dxa"/>
            <w:vMerge/>
            <w:tcBorders>
              <w:top w:val="single" w:sz="4" w:space="0" w:color="auto"/>
              <w:left w:val="single" w:sz="4" w:space="0" w:color="auto"/>
              <w:bottom w:val="single" w:sz="4" w:space="0" w:color="auto"/>
              <w:right w:val="single" w:sz="4" w:space="0" w:color="auto"/>
            </w:tcBorders>
            <w:vAlign w:val="center"/>
            <w:hideMark/>
          </w:tcPr>
          <w:p w14:paraId="627869A2" w14:textId="77777777" w:rsidR="00205D53" w:rsidRDefault="00205D53">
            <w:pPr>
              <w:rPr>
                <w:b/>
                <w:bCs/>
              </w:rPr>
            </w:pPr>
          </w:p>
        </w:tc>
        <w:tc>
          <w:tcPr>
            <w:tcW w:w="928" w:type="dxa"/>
            <w:vMerge/>
            <w:tcBorders>
              <w:top w:val="single" w:sz="4" w:space="0" w:color="auto"/>
              <w:left w:val="single" w:sz="4" w:space="0" w:color="auto"/>
              <w:bottom w:val="single" w:sz="4" w:space="0" w:color="auto"/>
              <w:right w:val="single" w:sz="4" w:space="0" w:color="auto"/>
            </w:tcBorders>
            <w:vAlign w:val="center"/>
            <w:hideMark/>
          </w:tcPr>
          <w:p w14:paraId="40795C3F" w14:textId="77777777" w:rsidR="00205D53" w:rsidRDefault="00205D53">
            <w:pPr>
              <w:rPr>
                <w:b/>
                <w:bCs/>
              </w:rPr>
            </w:pPr>
          </w:p>
        </w:tc>
        <w:tc>
          <w:tcPr>
            <w:tcW w:w="957" w:type="dxa"/>
            <w:vMerge/>
            <w:tcBorders>
              <w:top w:val="single" w:sz="4" w:space="0" w:color="auto"/>
              <w:left w:val="single" w:sz="4" w:space="0" w:color="auto"/>
              <w:bottom w:val="single" w:sz="4" w:space="0" w:color="auto"/>
              <w:right w:val="single" w:sz="4" w:space="0" w:color="auto"/>
            </w:tcBorders>
            <w:vAlign w:val="center"/>
            <w:hideMark/>
          </w:tcPr>
          <w:p w14:paraId="0AD4A20D" w14:textId="77777777" w:rsidR="00205D53" w:rsidRDefault="00205D53">
            <w:pPr>
              <w:rPr>
                <w:b/>
                <w:bCs/>
              </w:rPr>
            </w:pPr>
          </w:p>
        </w:tc>
        <w:tc>
          <w:tcPr>
            <w:tcW w:w="894" w:type="dxa"/>
            <w:vMerge/>
            <w:tcBorders>
              <w:top w:val="single" w:sz="4" w:space="0" w:color="auto"/>
              <w:left w:val="single" w:sz="4" w:space="0" w:color="auto"/>
              <w:bottom w:val="single" w:sz="4" w:space="0" w:color="auto"/>
              <w:right w:val="single" w:sz="4" w:space="0" w:color="auto"/>
            </w:tcBorders>
            <w:vAlign w:val="center"/>
            <w:hideMark/>
          </w:tcPr>
          <w:p w14:paraId="1A5972F0" w14:textId="77777777" w:rsidR="00205D53" w:rsidRDefault="00205D53">
            <w:pPr>
              <w:rPr>
                <w:b/>
                <w:bC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49B2D16" w14:textId="77777777" w:rsidR="00205D53" w:rsidRDefault="00205D53">
            <w:pPr>
              <w:rPr>
                <w:b/>
                <w:bC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01DA546" w14:textId="77777777" w:rsidR="00205D53" w:rsidRDefault="00205D53">
            <w:pPr>
              <w:rPr>
                <w:b/>
                <w:bC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C5A20B6" w14:textId="77777777" w:rsidR="00205D53" w:rsidRDefault="00205D53">
            <w:pPr>
              <w:rPr>
                <w:b/>
                <w:bCs/>
              </w:rPr>
            </w:pPr>
          </w:p>
        </w:tc>
        <w:tc>
          <w:tcPr>
            <w:tcW w:w="236" w:type="dxa"/>
            <w:tcBorders>
              <w:top w:val="nil"/>
              <w:left w:val="nil"/>
              <w:bottom w:val="nil"/>
              <w:right w:val="nil"/>
            </w:tcBorders>
            <w:shd w:val="clear" w:color="auto" w:fill="auto"/>
            <w:noWrap/>
            <w:vAlign w:val="bottom"/>
            <w:hideMark/>
          </w:tcPr>
          <w:p w14:paraId="78A59505" w14:textId="77777777" w:rsidR="00205D53" w:rsidRDefault="00205D53">
            <w:pPr>
              <w:jc w:val="center"/>
              <w:rPr>
                <w:b/>
                <w:bCs/>
              </w:rPr>
            </w:pPr>
          </w:p>
        </w:tc>
      </w:tr>
      <w:tr w:rsidR="00205D53" w14:paraId="773838CB" w14:textId="77777777" w:rsidTr="008B3838">
        <w:trPr>
          <w:trHeight w:val="645"/>
        </w:trPr>
        <w:tc>
          <w:tcPr>
            <w:tcW w:w="509" w:type="dxa"/>
            <w:vMerge/>
            <w:tcBorders>
              <w:top w:val="single" w:sz="4" w:space="0" w:color="auto"/>
              <w:left w:val="single" w:sz="4" w:space="0" w:color="auto"/>
              <w:bottom w:val="single" w:sz="4" w:space="0" w:color="auto"/>
              <w:right w:val="single" w:sz="4" w:space="0" w:color="auto"/>
            </w:tcBorders>
            <w:vAlign w:val="center"/>
            <w:hideMark/>
          </w:tcPr>
          <w:p w14:paraId="1E07AD1F" w14:textId="77777777" w:rsidR="00205D53" w:rsidRDefault="00205D53">
            <w:pPr>
              <w:rPr>
                <w:b/>
                <w:bCs/>
              </w:rPr>
            </w:pPr>
          </w:p>
        </w:tc>
        <w:tc>
          <w:tcPr>
            <w:tcW w:w="2894" w:type="dxa"/>
            <w:vMerge/>
            <w:tcBorders>
              <w:top w:val="single" w:sz="4" w:space="0" w:color="auto"/>
              <w:left w:val="single" w:sz="4" w:space="0" w:color="auto"/>
              <w:bottom w:val="single" w:sz="4" w:space="0" w:color="auto"/>
              <w:right w:val="single" w:sz="4" w:space="0" w:color="auto"/>
            </w:tcBorders>
            <w:vAlign w:val="center"/>
            <w:hideMark/>
          </w:tcPr>
          <w:p w14:paraId="278948E5" w14:textId="77777777" w:rsidR="00205D53" w:rsidRDefault="00205D53">
            <w:pPr>
              <w:rPr>
                <w:b/>
                <w:bCs/>
              </w:rPr>
            </w:pPr>
          </w:p>
        </w:tc>
        <w:tc>
          <w:tcPr>
            <w:tcW w:w="1055" w:type="dxa"/>
            <w:vMerge/>
            <w:tcBorders>
              <w:top w:val="single" w:sz="4" w:space="0" w:color="auto"/>
              <w:left w:val="single" w:sz="4" w:space="0" w:color="auto"/>
              <w:bottom w:val="single" w:sz="4" w:space="0" w:color="auto"/>
              <w:right w:val="single" w:sz="4" w:space="0" w:color="auto"/>
            </w:tcBorders>
            <w:vAlign w:val="center"/>
            <w:hideMark/>
          </w:tcPr>
          <w:p w14:paraId="58BE405F" w14:textId="77777777" w:rsidR="00205D53" w:rsidRDefault="00205D53">
            <w:pPr>
              <w:rPr>
                <w:b/>
                <w:bCs/>
              </w:rPr>
            </w:pPr>
          </w:p>
        </w:tc>
        <w:tc>
          <w:tcPr>
            <w:tcW w:w="928" w:type="dxa"/>
            <w:vMerge/>
            <w:tcBorders>
              <w:top w:val="single" w:sz="4" w:space="0" w:color="auto"/>
              <w:left w:val="single" w:sz="4" w:space="0" w:color="auto"/>
              <w:bottom w:val="single" w:sz="4" w:space="0" w:color="auto"/>
              <w:right w:val="single" w:sz="4" w:space="0" w:color="auto"/>
            </w:tcBorders>
            <w:vAlign w:val="center"/>
            <w:hideMark/>
          </w:tcPr>
          <w:p w14:paraId="15B86BC8" w14:textId="77777777" w:rsidR="00205D53" w:rsidRDefault="00205D53">
            <w:pPr>
              <w:rPr>
                <w:b/>
                <w:bCs/>
              </w:rPr>
            </w:pPr>
          </w:p>
        </w:tc>
        <w:tc>
          <w:tcPr>
            <w:tcW w:w="957" w:type="dxa"/>
            <w:vMerge/>
            <w:tcBorders>
              <w:top w:val="single" w:sz="4" w:space="0" w:color="auto"/>
              <w:left w:val="single" w:sz="4" w:space="0" w:color="auto"/>
              <w:bottom w:val="single" w:sz="4" w:space="0" w:color="auto"/>
              <w:right w:val="single" w:sz="4" w:space="0" w:color="auto"/>
            </w:tcBorders>
            <w:vAlign w:val="center"/>
            <w:hideMark/>
          </w:tcPr>
          <w:p w14:paraId="5F0BA761" w14:textId="77777777" w:rsidR="00205D53" w:rsidRDefault="00205D53">
            <w:pPr>
              <w:rPr>
                <w:b/>
                <w:bCs/>
              </w:rPr>
            </w:pPr>
          </w:p>
        </w:tc>
        <w:tc>
          <w:tcPr>
            <w:tcW w:w="894" w:type="dxa"/>
            <w:vMerge/>
            <w:tcBorders>
              <w:top w:val="single" w:sz="4" w:space="0" w:color="auto"/>
              <w:left w:val="single" w:sz="4" w:space="0" w:color="auto"/>
              <w:bottom w:val="single" w:sz="4" w:space="0" w:color="auto"/>
              <w:right w:val="single" w:sz="4" w:space="0" w:color="auto"/>
            </w:tcBorders>
            <w:vAlign w:val="center"/>
            <w:hideMark/>
          </w:tcPr>
          <w:p w14:paraId="5D211844" w14:textId="77777777" w:rsidR="00205D53" w:rsidRDefault="00205D53">
            <w:pPr>
              <w:rPr>
                <w:b/>
                <w:bC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59ACD559" w14:textId="77777777" w:rsidR="00205D53" w:rsidRDefault="00205D53">
            <w:pPr>
              <w:rPr>
                <w:b/>
                <w:bC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6819FB5" w14:textId="77777777" w:rsidR="00205D53" w:rsidRDefault="00205D53">
            <w:pPr>
              <w:rPr>
                <w:b/>
                <w:bC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5D8BD91" w14:textId="77777777" w:rsidR="00205D53" w:rsidRDefault="00205D53">
            <w:pPr>
              <w:rPr>
                <w:b/>
                <w:bCs/>
              </w:rPr>
            </w:pPr>
          </w:p>
        </w:tc>
        <w:tc>
          <w:tcPr>
            <w:tcW w:w="236" w:type="dxa"/>
            <w:tcBorders>
              <w:top w:val="nil"/>
              <w:left w:val="nil"/>
              <w:bottom w:val="nil"/>
              <w:right w:val="nil"/>
            </w:tcBorders>
            <w:shd w:val="clear" w:color="auto" w:fill="auto"/>
            <w:noWrap/>
            <w:vAlign w:val="bottom"/>
            <w:hideMark/>
          </w:tcPr>
          <w:p w14:paraId="26ED4336" w14:textId="77777777" w:rsidR="00205D53" w:rsidRDefault="00205D53">
            <w:pPr>
              <w:rPr>
                <w:sz w:val="20"/>
                <w:szCs w:val="20"/>
              </w:rPr>
            </w:pPr>
          </w:p>
        </w:tc>
      </w:tr>
      <w:tr w:rsidR="00205D53" w14:paraId="2DFC65E4" w14:textId="77777777" w:rsidTr="008B3838">
        <w:trPr>
          <w:trHeight w:val="1515"/>
        </w:trPr>
        <w:tc>
          <w:tcPr>
            <w:tcW w:w="509" w:type="dxa"/>
            <w:vMerge/>
            <w:tcBorders>
              <w:top w:val="single" w:sz="4" w:space="0" w:color="auto"/>
              <w:left w:val="single" w:sz="4" w:space="0" w:color="auto"/>
              <w:bottom w:val="single" w:sz="4" w:space="0" w:color="auto"/>
              <w:right w:val="single" w:sz="4" w:space="0" w:color="auto"/>
            </w:tcBorders>
            <w:vAlign w:val="center"/>
            <w:hideMark/>
          </w:tcPr>
          <w:p w14:paraId="42E7BD34" w14:textId="77777777" w:rsidR="00205D53" w:rsidRDefault="00205D53">
            <w:pPr>
              <w:rPr>
                <w:b/>
                <w:bCs/>
              </w:rPr>
            </w:pPr>
          </w:p>
        </w:tc>
        <w:tc>
          <w:tcPr>
            <w:tcW w:w="2894" w:type="dxa"/>
            <w:vMerge/>
            <w:tcBorders>
              <w:top w:val="single" w:sz="4" w:space="0" w:color="auto"/>
              <w:left w:val="single" w:sz="4" w:space="0" w:color="auto"/>
              <w:bottom w:val="single" w:sz="4" w:space="0" w:color="auto"/>
              <w:right w:val="single" w:sz="4" w:space="0" w:color="auto"/>
            </w:tcBorders>
            <w:vAlign w:val="center"/>
            <w:hideMark/>
          </w:tcPr>
          <w:p w14:paraId="4F525EAA" w14:textId="77777777" w:rsidR="00205D53" w:rsidRDefault="00205D53">
            <w:pPr>
              <w:rPr>
                <w:b/>
                <w:bCs/>
              </w:rPr>
            </w:pPr>
          </w:p>
        </w:tc>
        <w:tc>
          <w:tcPr>
            <w:tcW w:w="1055" w:type="dxa"/>
            <w:vMerge/>
            <w:tcBorders>
              <w:top w:val="single" w:sz="4" w:space="0" w:color="auto"/>
              <w:left w:val="single" w:sz="4" w:space="0" w:color="auto"/>
              <w:bottom w:val="single" w:sz="4" w:space="0" w:color="auto"/>
              <w:right w:val="single" w:sz="4" w:space="0" w:color="auto"/>
            </w:tcBorders>
            <w:vAlign w:val="center"/>
            <w:hideMark/>
          </w:tcPr>
          <w:p w14:paraId="26067361" w14:textId="77777777" w:rsidR="00205D53" w:rsidRDefault="00205D53">
            <w:pPr>
              <w:rPr>
                <w:b/>
                <w:bCs/>
              </w:rPr>
            </w:pPr>
          </w:p>
        </w:tc>
        <w:tc>
          <w:tcPr>
            <w:tcW w:w="928" w:type="dxa"/>
            <w:vMerge/>
            <w:tcBorders>
              <w:top w:val="single" w:sz="4" w:space="0" w:color="auto"/>
              <w:left w:val="single" w:sz="4" w:space="0" w:color="auto"/>
              <w:bottom w:val="single" w:sz="4" w:space="0" w:color="auto"/>
              <w:right w:val="single" w:sz="4" w:space="0" w:color="auto"/>
            </w:tcBorders>
            <w:vAlign w:val="center"/>
            <w:hideMark/>
          </w:tcPr>
          <w:p w14:paraId="60851EFC" w14:textId="77777777" w:rsidR="00205D53" w:rsidRDefault="00205D53">
            <w:pPr>
              <w:rPr>
                <w:b/>
                <w:bCs/>
              </w:rPr>
            </w:pPr>
          </w:p>
        </w:tc>
        <w:tc>
          <w:tcPr>
            <w:tcW w:w="957" w:type="dxa"/>
            <w:vMerge/>
            <w:tcBorders>
              <w:top w:val="single" w:sz="4" w:space="0" w:color="auto"/>
              <w:left w:val="single" w:sz="4" w:space="0" w:color="auto"/>
              <w:bottom w:val="single" w:sz="4" w:space="0" w:color="auto"/>
              <w:right w:val="single" w:sz="4" w:space="0" w:color="auto"/>
            </w:tcBorders>
            <w:vAlign w:val="center"/>
            <w:hideMark/>
          </w:tcPr>
          <w:p w14:paraId="6E02A613" w14:textId="77777777" w:rsidR="00205D53" w:rsidRDefault="00205D53">
            <w:pPr>
              <w:rPr>
                <w:b/>
                <w:bCs/>
              </w:rPr>
            </w:pPr>
          </w:p>
        </w:tc>
        <w:tc>
          <w:tcPr>
            <w:tcW w:w="894" w:type="dxa"/>
            <w:vMerge/>
            <w:tcBorders>
              <w:top w:val="single" w:sz="4" w:space="0" w:color="auto"/>
              <w:left w:val="single" w:sz="4" w:space="0" w:color="auto"/>
              <w:bottom w:val="single" w:sz="4" w:space="0" w:color="auto"/>
              <w:right w:val="single" w:sz="4" w:space="0" w:color="auto"/>
            </w:tcBorders>
            <w:vAlign w:val="center"/>
            <w:hideMark/>
          </w:tcPr>
          <w:p w14:paraId="76AA22C1" w14:textId="77777777" w:rsidR="00205D53" w:rsidRDefault="00205D53">
            <w:pPr>
              <w:rPr>
                <w:b/>
                <w:bC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804500E" w14:textId="77777777" w:rsidR="00205D53" w:rsidRDefault="00205D53">
            <w:pPr>
              <w:rPr>
                <w:b/>
                <w:bC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880125C" w14:textId="77777777" w:rsidR="00205D53" w:rsidRDefault="00205D53">
            <w:pPr>
              <w:rPr>
                <w:b/>
                <w:bC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44D3534" w14:textId="77777777" w:rsidR="00205D53" w:rsidRDefault="00205D53">
            <w:pPr>
              <w:rPr>
                <w:b/>
                <w:bCs/>
              </w:rPr>
            </w:pPr>
          </w:p>
        </w:tc>
        <w:tc>
          <w:tcPr>
            <w:tcW w:w="236" w:type="dxa"/>
            <w:tcBorders>
              <w:top w:val="nil"/>
              <w:left w:val="nil"/>
              <w:bottom w:val="nil"/>
              <w:right w:val="nil"/>
            </w:tcBorders>
            <w:shd w:val="clear" w:color="auto" w:fill="auto"/>
            <w:noWrap/>
            <w:vAlign w:val="bottom"/>
            <w:hideMark/>
          </w:tcPr>
          <w:p w14:paraId="60FEE74D" w14:textId="77777777" w:rsidR="00205D53" w:rsidRDefault="00205D53">
            <w:pPr>
              <w:rPr>
                <w:sz w:val="20"/>
                <w:szCs w:val="20"/>
              </w:rPr>
            </w:pPr>
          </w:p>
        </w:tc>
      </w:tr>
      <w:tr w:rsidR="00205D53" w14:paraId="0483F56F" w14:textId="77777777" w:rsidTr="008B3838">
        <w:trPr>
          <w:trHeight w:val="315"/>
        </w:trPr>
        <w:tc>
          <w:tcPr>
            <w:tcW w:w="509" w:type="dxa"/>
            <w:tcBorders>
              <w:top w:val="nil"/>
              <w:left w:val="single" w:sz="4" w:space="0" w:color="auto"/>
              <w:bottom w:val="single" w:sz="4" w:space="0" w:color="auto"/>
              <w:right w:val="single" w:sz="4" w:space="0" w:color="auto"/>
            </w:tcBorders>
            <w:shd w:val="clear" w:color="000000" w:fill="FFFFFF"/>
            <w:noWrap/>
            <w:vAlign w:val="bottom"/>
            <w:hideMark/>
          </w:tcPr>
          <w:p w14:paraId="46DDAB67" w14:textId="77777777" w:rsidR="00205D53" w:rsidRPr="00205D53" w:rsidRDefault="00205D53" w:rsidP="00A82AC4">
            <w:pPr>
              <w:ind w:left="-101" w:right="-24"/>
              <w:jc w:val="center"/>
              <w:rPr>
                <w:b/>
                <w:bCs/>
              </w:rPr>
            </w:pPr>
            <w:r w:rsidRPr="00205D53">
              <w:rPr>
                <w:b/>
                <w:bCs/>
              </w:rPr>
              <w:t> </w:t>
            </w:r>
          </w:p>
        </w:tc>
        <w:tc>
          <w:tcPr>
            <w:tcW w:w="2894" w:type="dxa"/>
            <w:tcBorders>
              <w:top w:val="nil"/>
              <w:left w:val="nil"/>
              <w:bottom w:val="single" w:sz="4" w:space="0" w:color="auto"/>
              <w:right w:val="single" w:sz="4" w:space="0" w:color="auto"/>
            </w:tcBorders>
            <w:shd w:val="clear" w:color="000000" w:fill="FFFFFF"/>
            <w:noWrap/>
            <w:vAlign w:val="bottom"/>
            <w:hideMark/>
          </w:tcPr>
          <w:p w14:paraId="41056483" w14:textId="77777777" w:rsidR="00205D53" w:rsidRPr="00205D53" w:rsidRDefault="00205D53">
            <w:pPr>
              <w:jc w:val="center"/>
              <w:rPr>
                <w:b/>
                <w:bCs/>
              </w:rPr>
            </w:pPr>
            <w:r w:rsidRPr="00205D53">
              <w:rPr>
                <w:b/>
                <w:bCs/>
              </w:rPr>
              <w:t>TỔNG SỐ</w:t>
            </w:r>
          </w:p>
        </w:tc>
        <w:tc>
          <w:tcPr>
            <w:tcW w:w="1055" w:type="dxa"/>
            <w:tcBorders>
              <w:top w:val="nil"/>
              <w:left w:val="nil"/>
              <w:bottom w:val="single" w:sz="4" w:space="0" w:color="auto"/>
              <w:right w:val="single" w:sz="4" w:space="0" w:color="auto"/>
            </w:tcBorders>
            <w:shd w:val="clear" w:color="000000" w:fill="FFFFFF"/>
            <w:noWrap/>
            <w:vAlign w:val="center"/>
            <w:hideMark/>
          </w:tcPr>
          <w:p w14:paraId="06EDC41E" w14:textId="77777777" w:rsidR="00205D53" w:rsidRPr="00205D53" w:rsidRDefault="00205D53">
            <w:pPr>
              <w:jc w:val="center"/>
              <w:rPr>
                <w:b/>
                <w:bCs/>
              </w:rPr>
            </w:pPr>
            <w:r w:rsidRPr="00205D53">
              <w:rPr>
                <w:b/>
                <w:bCs/>
              </w:rPr>
              <w:t>268.372</w:t>
            </w:r>
          </w:p>
        </w:tc>
        <w:tc>
          <w:tcPr>
            <w:tcW w:w="928" w:type="dxa"/>
            <w:tcBorders>
              <w:top w:val="nil"/>
              <w:left w:val="nil"/>
              <w:bottom w:val="single" w:sz="4" w:space="0" w:color="auto"/>
              <w:right w:val="single" w:sz="4" w:space="0" w:color="auto"/>
            </w:tcBorders>
            <w:shd w:val="clear" w:color="000000" w:fill="FFFFFF"/>
            <w:noWrap/>
            <w:vAlign w:val="center"/>
            <w:hideMark/>
          </w:tcPr>
          <w:p w14:paraId="6A897429" w14:textId="77777777" w:rsidR="00205D53" w:rsidRPr="00205D53" w:rsidRDefault="00205D53">
            <w:pPr>
              <w:jc w:val="center"/>
              <w:rPr>
                <w:b/>
                <w:bCs/>
              </w:rPr>
            </w:pPr>
            <w:r w:rsidRPr="00205D53">
              <w:rPr>
                <w:b/>
                <w:bCs/>
              </w:rPr>
              <w:t>38.852</w:t>
            </w:r>
          </w:p>
        </w:tc>
        <w:tc>
          <w:tcPr>
            <w:tcW w:w="957" w:type="dxa"/>
            <w:tcBorders>
              <w:top w:val="nil"/>
              <w:left w:val="nil"/>
              <w:bottom w:val="single" w:sz="4" w:space="0" w:color="auto"/>
              <w:right w:val="single" w:sz="4" w:space="0" w:color="auto"/>
            </w:tcBorders>
            <w:shd w:val="clear" w:color="000000" w:fill="FFFFFF"/>
            <w:noWrap/>
            <w:vAlign w:val="center"/>
            <w:hideMark/>
          </w:tcPr>
          <w:p w14:paraId="363A2AC0" w14:textId="77777777" w:rsidR="00205D53" w:rsidRPr="00205D53" w:rsidRDefault="00205D53" w:rsidP="00205D53">
            <w:pPr>
              <w:ind w:left="-101" w:right="-156"/>
              <w:jc w:val="center"/>
              <w:rPr>
                <w:b/>
                <w:bCs/>
              </w:rPr>
            </w:pPr>
            <w:r w:rsidRPr="00205D53">
              <w:rPr>
                <w:b/>
                <w:bCs/>
              </w:rPr>
              <w:t>14,48%</w:t>
            </w:r>
          </w:p>
        </w:tc>
        <w:tc>
          <w:tcPr>
            <w:tcW w:w="894" w:type="dxa"/>
            <w:tcBorders>
              <w:top w:val="nil"/>
              <w:left w:val="nil"/>
              <w:bottom w:val="single" w:sz="4" w:space="0" w:color="auto"/>
              <w:right w:val="single" w:sz="4" w:space="0" w:color="auto"/>
            </w:tcBorders>
            <w:shd w:val="clear" w:color="000000" w:fill="FFFFFF"/>
            <w:noWrap/>
            <w:vAlign w:val="center"/>
            <w:hideMark/>
          </w:tcPr>
          <w:p w14:paraId="7086EA21" w14:textId="77777777" w:rsidR="00205D53" w:rsidRPr="00205D53" w:rsidRDefault="00205D53">
            <w:pPr>
              <w:jc w:val="center"/>
              <w:rPr>
                <w:b/>
                <w:bCs/>
              </w:rPr>
            </w:pPr>
            <w:r w:rsidRPr="00205D53">
              <w:rPr>
                <w:b/>
                <w:bCs/>
              </w:rPr>
              <w:t>69.259</w:t>
            </w:r>
          </w:p>
        </w:tc>
        <w:tc>
          <w:tcPr>
            <w:tcW w:w="992" w:type="dxa"/>
            <w:tcBorders>
              <w:top w:val="nil"/>
              <w:left w:val="nil"/>
              <w:bottom w:val="single" w:sz="4" w:space="0" w:color="auto"/>
              <w:right w:val="single" w:sz="4" w:space="0" w:color="auto"/>
            </w:tcBorders>
            <w:shd w:val="clear" w:color="000000" w:fill="FFFFFF"/>
            <w:noWrap/>
            <w:vAlign w:val="center"/>
            <w:hideMark/>
          </w:tcPr>
          <w:p w14:paraId="02D0E0CA" w14:textId="77777777" w:rsidR="00205D53" w:rsidRPr="00205D53" w:rsidRDefault="00205D53">
            <w:pPr>
              <w:jc w:val="center"/>
              <w:rPr>
                <w:b/>
                <w:bCs/>
              </w:rPr>
            </w:pPr>
            <w:r w:rsidRPr="00205D53">
              <w:rPr>
                <w:b/>
                <w:bCs/>
              </w:rPr>
              <w:t>25,8%</w:t>
            </w:r>
          </w:p>
        </w:tc>
        <w:tc>
          <w:tcPr>
            <w:tcW w:w="1134" w:type="dxa"/>
            <w:tcBorders>
              <w:top w:val="nil"/>
              <w:left w:val="nil"/>
              <w:bottom w:val="single" w:sz="4" w:space="0" w:color="auto"/>
              <w:right w:val="single" w:sz="4" w:space="0" w:color="auto"/>
            </w:tcBorders>
            <w:shd w:val="clear" w:color="000000" w:fill="FFFFFF"/>
            <w:noWrap/>
            <w:vAlign w:val="center"/>
            <w:hideMark/>
          </w:tcPr>
          <w:p w14:paraId="224C4EF8" w14:textId="77777777" w:rsidR="00205D53" w:rsidRPr="00205D53" w:rsidRDefault="00205D53">
            <w:pPr>
              <w:jc w:val="center"/>
              <w:rPr>
                <w:b/>
                <w:bCs/>
              </w:rPr>
            </w:pPr>
            <w:r w:rsidRPr="00205D53">
              <w:rPr>
                <w:b/>
                <w:bCs/>
              </w:rPr>
              <w:t>268.372</w:t>
            </w:r>
          </w:p>
        </w:tc>
        <w:tc>
          <w:tcPr>
            <w:tcW w:w="992" w:type="dxa"/>
            <w:tcBorders>
              <w:top w:val="nil"/>
              <w:left w:val="nil"/>
              <w:bottom w:val="single" w:sz="4" w:space="0" w:color="auto"/>
              <w:right w:val="single" w:sz="4" w:space="0" w:color="auto"/>
            </w:tcBorders>
            <w:shd w:val="clear" w:color="000000" w:fill="FFFFFF"/>
            <w:noWrap/>
            <w:vAlign w:val="bottom"/>
            <w:hideMark/>
          </w:tcPr>
          <w:p w14:paraId="647E52AA" w14:textId="77777777" w:rsidR="00205D53" w:rsidRPr="00205D53" w:rsidRDefault="00205D53" w:rsidP="00205D53">
            <w:pPr>
              <w:ind w:left="-107" w:right="-105"/>
              <w:jc w:val="center"/>
              <w:rPr>
                <w:b/>
                <w:bCs/>
              </w:rPr>
            </w:pPr>
            <w:r w:rsidRPr="00205D53">
              <w:rPr>
                <w:b/>
                <w:bCs/>
              </w:rPr>
              <w:t>100,0%</w:t>
            </w:r>
          </w:p>
        </w:tc>
        <w:tc>
          <w:tcPr>
            <w:tcW w:w="236" w:type="dxa"/>
            <w:vAlign w:val="center"/>
            <w:hideMark/>
          </w:tcPr>
          <w:p w14:paraId="5D363B0B" w14:textId="77777777" w:rsidR="00205D53" w:rsidRDefault="00205D53">
            <w:pPr>
              <w:rPr>
                <w:sz w:val="20"/>
                <w:szCs w:val="20"/>
              </w:rPr>
            </w:pPr>
          </w:p>
        </w:tc>
      </w:tr>
      <w:tr w:rsidR="00205D53" w14:paraId="42C0C822" w14:textId="77777777" w:rsidTr="008B3838">
        <w:trPr>
          <w:trHeight w:val="315"/>
        </w:trPr>
        <w:tc>
          <w:tcPr>
            <w:tcW w:w="509" w:type="dxa"/>
            <w:tcBorders>
              <w:top w:val="nil"/>
              <w:left w:val="single" w:sz="4" w:space="0" w:color="auto"/>
              <w:bottom w:val="single" w:sz="4" w:space="0" w:color="auto"/>
              <w:right w:val="single" w:sz="4" w:space="0" w:color="auto"/>
            </w:tcBorders>
            <w:shd w:val="clear" w:color="000000" w:fill="FFFFFF"/>
            <w:noWrap/>
            <w:vAlign w:val="bottom"/>
            <w:hideMark/>
          </w:tcPr>
          <w:p w14:paraId="556B4E08" w14:textId="77777777" w:rsidR="00205D53" w:rsidRPr="0074098F" w:rsidRDefault="00205D53" w:rsidP="00A82AC4">
            <w:pPr>
              <w:ind w:left="-101" w:right="-24"/>
              <w:jc w:val="center"/>
              <w:rPr>
                <w:b/>
                <w:bCs/>
              </w:rPr>
            </w:pPr>
            <w:r w:rsidRPr="0074098F">
              <w:rPr>
                <w:b/>
                <w:bCs/>
              </w:rPr>
              <w:t> </w:t>
            </w:r>
          </w:p>
        </w:tc>
        <w:tc>
          <w:tcPr>
            <w:tcW w:w="2894" w:type="dxa"/>
            <w:tcBorders>
              <w:top w:val="nil"/>
              <w:left w:val="nil"/>
              <w:bottom w:val="single" w:sz="4" w:space="0" w:color="auto"/>
              <w:right w:val="single" w:sz="4" w:space="0" w:color="auto"/>
            </w:tcBorders>
            <w:shd w:val="clear" w:color="000000" w:fill="FFFFFF"/>
            <w:noWrap/>
            <w:vAlign w:val="bottom"/>
            <w:hideMark/>
          </w:tcPr>
          <w:p w14:paraId="109D7747" w14:textId="7B72B270" w:rsidR="00205D53" w:rsidRPr="0074098F" w:rsidRDefault="0074098F">
            <w:pPr>
              <w:jc w:val="center"/>
              <w:rPr>
                <w:b/>
                <w:bCs/>
              </w:rPr>
            </w:pPr>
            <w:r>
              <w:rPr>
                <w:b/>
                <w:bCs/>
              </w:rPr>
              <w:t>VỐN ĐẦU TƯ</w:t>
            </w:r>
          </w:p>
        </w:tc>
        <w:tc>
          <w:tcPr>
            <w:tcW w:w="1055" w:type="dxa"/>
            <w:tcBorders>
              <w:top w:val="nil"/>
              <w:left w:val="nil"/>
              <w:bottom w:val="single" w:sz="4" w:space="0" w:color="auto"/>
              <w:right w:val="single" w:sz="4" w:space="0" w:color="auto"/>
            </w:tcBorders>
            <w:shd w:val="clear" w:color="000000" w:fill="FFFFFF"/>
            <w:noWrap/>
            <w:vAlign w:val="center"/>
            <w:hideMark/>
          </w:tcPr>
          <w:p w14:paraId="03F5A7A1" w14:textId="77777777" w:rsidR="00205D53" w:rsidRPr="00205D53" w:rsidRDefault="00205D53">
            <w:pPr>
              <w:jc w:val="center"/>
            </w:pPr>
            <w:r w:rsidRPr="00205D53">
              <w:t>232.402</w:t>
            </w:r>
          </w:p>
        </w:tc>
        <w:tc>
          <w:tcPr>
            <w:tcW w:w="928" w:type="dxa"/>
            <w:tcBorders>
              <w:top w:val="nil"/>
              <w:left w:val="nil"/>
              <w:bottom w:val="single" w:sz="4" w:space="0" w:color="auto"/>
              <w:right w:val="single" w:sz="4" w:space="0" w:color="auto"/>
            </w:tcBorders>
            <w:shd w:val="clear" w:color="000000" w:fill="FFFFFF"/>
            <w:noWrap/>
            <w:vAlign w:val="center"/>
            <w:hideMark/>
          </w:tcPr>
          <w:p w14:paraId="022C6DE2" w14:textId="77777777" w:rsidR="00205D53" w:rsidRPr="00205D53" w:rsidRDefault="00205D53">
            <w:pPr>
              <w:jc w:val="center"/>
            </w:pPr>
            <w:r w:rsidRPr="00205D53">
              <w:t>37.029</w:t>
            </w:r>
          </w:p>
        </w:tc>
        <w:tc>
          <w:tcPr>
            <w:tcW w:w="957" w:type="dxa"/>
            <w:tcBorders>
              <w:top w:val="nil"/>
              <w:left w:val="nil"/>
              <w:bottom w:val="single" w:sz="4" w:space="0" w:color="auto"/>
              <w:right w:val="single" w:sz="4" w:space="0" w:color="auto"/>
            </w:tcBorders>
            <w:shd w:val="clear" w:color="000000" w:fill="FFFFFF"/>
            <w:noWrap/>
            <w:vAlign w:val="center"/>
            <w:hideMark/>
          </w:tcPr>
          <w:p w14:paraId="7D8038E3" w14:textId="77777777" w:rsidR="00205D53" w:rsidRPr="00205D53" w:rsidRDefault="00205D53">
            <w:pPr>
              <w:jc w:val="center"/>
            </w:pPr>
            <w:r w:rsidRPr="00205D53">
              <w:t>15,93%</w:t>
            </w:r>
          </w:p>
        </w:tc>
        <w:tc>
          <w:tcPr>
            <w:tcW w:w="894" w:type="dxa"/>
            <w:tcBorders>
              <w:top w:val="nil"/>
              <w:left w:val="nil"/>
              <w:bottom w:val="single" w:sz="4" w:space="0" w:color="auto"/>
              <w:right w:val="single" w:sz="4" w:space="0" w:color="auto"/>
            </w:tcBorders>
            <w:shd w:val="clear" w:color="000000" w:fill="FFFFFF"/>
            <w:noWrap/>
            <w:vAlign w:val="center"/>
            <w:hideMark/>
          </w:tcPr>
          <w:p w14:paraId="3B1348BD" w14:textId="77777777" w:rsidR="00205D53" w:rsidRPr="00205D53" w:rsidRDefault="00205D53">
            <w:pPr>
              <w:jc w:val="center"/>
            </w:pPr>
            <w:r w:rsidRPr="00205D53">
              <w:t>62.901</w:t>
            </w:r>
          </w:p>
        </w:tc>
        <w:tc>
          <w:tcPr>
            <w:tcW w:w="992" w:type="dxa"/>
            <w:tcBorders>
              <w:top w:val="nil"/>
              <w:left w:val="nil"/>
              <w:bottom w:val="single" w:sz="4" w:space="0" w:color="auto"/>
              <w:right w:val="single" w:sz="4" w:space="0" w:color="auto"/>
            </w:tcBorders>
            <w:shd w:val="clear" w:color="000000" w:fill="FFFFFF"/>
            <w:noWrap/>
            <w:vAlign w:val="center"/>
            <w:hideMark/>
          </w:tcPr>
          <w:p w14:paraId="6DDA5732" w14:textId="77777777" w:rsidR="00205D53" w:rsidRPr="00205D53" w:rsidRDefault="00205D53">
            <w:pPr>
              <w:jc w:val="center"/>
            </w:pPr>
            <w:r w:rsidRPr="00205D53">
              <w:t>27,1%</w:t>
            </w:r>
          </w:p>
        </w:tc>
        <w:tc>
          <w:tcPr>
            <w:tcW w:w="1134" w:type="dxa"/>
            <w:tcBorders>
              <w:top w:val="nil"/>
              <w:left w:val="nil"/>
              <w:bottom w:val="single" w:sz="4" w:space="0" w:color="auto"/>
              <w:right w:val="single" w:sz="4" w:space="0" w:color="auto"/>
            </w:tcBorders>
            <w:shd w:val="clear" w:color="000000" w:fill="FFFFFF"/>
            <w:noWrap/>
            <w:vAlign w:val="center"/>
            <w:hideMark/>
          </w:tcPr>
          <w:p w14:paraId="6C4FFF84" w14:textId="77777777" w:rsidR="00205D53" w:rsidRPr="00205D53" w:rsidRDefault="00205D53">
            <w:pPr>
              <w:jc w:val="center"/>
            </w:pPr>
            <w:r w:rsidRPr="00205D53">
              <w:t>232.402</w:t>
            </w:r>
          </w:p>
        </w:tc>
        <w:tc>
          <w:tcPr>
            <w:tcW w:w="992" w:type="dxa"/>
            <w:tcBorders>
              <w:top w:val="nil"/>
              <w:left w:val="nil"/>
              <w:bottom w:val="single" w:sz="4" w:space="0" w:color="auto"/>
              <w:right w:val="single" w:sz="4" w:space="0" w:color="auto"/>
            </w:tcBorders>
            <w:shd w:val="clear" w:color="000000" w:fill="FFFFFF"/>
            <w:noWrap/>
            <w:vAlign w:val="bottom"/>
            <w:hideMark/>
          </w:tcPr>
          <w:p w14:paraId="540A4996" w14:textId="77777777" w:rsidR="00205D53" w:rsidRPr="00205D53" w:rsidRDefault="00205D53">
            <w:pPr>
              <w:jc w:val="center"/>
            </w:pPr>
            <w:r w:rsidRPr="00205D53">
              <w:t>100,0%</w:t>
            </w:r>
          </w:p>
        </w:tc>
        <w:tc>
          <w:tcPr>
            <w:tcW w:w="236" w:type="dxa"/>
            <w:vAlign w:val="center"/>
            <w:hideMark/>
          </w:tcPr>
          <w:p w14:paraId="29B5E938" w14:textId="77777777" w:rsidR="00205D53" w:rsidRDefault="00205D53">
            <w:pPr>
              <w:rPr>
                <w:sz w:val="20"/>
                <w:szCs w:val="20"/>
              </w:rPr>
            </w:pPr>
          </w:p>
        </w:tc>
      </w:tr>
      <w:tr w:rsidR="00205D53" w14:paraId="24442A7C" w14:textId="77777777" w:rsidTr="008B3838">
        <w:trPr>
          <w:trHeight w:val="315"/>
        </w:trPr>
        <w:tc>
          <w:tcPr>
            <w:tcW w:w="509" w:type="dxa"/>
            <w:tcBorders>
              <w:top w:val="nil"/>
              <w:left w:val="single" w:sz="4" w:space="0" w:color="auto"/>
              <w:bottom w:val="single" w:sz="4" w:space="0" w:color="auto"/>
              <w:right w:val="single" w:sz="4" w:space="0" w:color="auto"/>
            </w:tcBorders>
            <w:shd w:val="clear" w:color="000000" w:fill="FFFFFF"/>
            <w:noWrap/>
            <w:vAlign w:val="bottom"/>
            <w:hideMark/>
          </w:tcPr>
          <w:p w14:paraId="78CAA26E" w14:textId="77777777" w:rsidR="00205D53" w:rsidRPr="00205D53" w:rsidRDefault="00205D53" w:rsidP="00A82AC4">
            <w:pPr>
              <w:ind w:left="-101" w:right="-24"/>
              <w:jc w:val="center"/>
            </w:pPr>
            <w:r w:rsidRPr="00205D53">
              <w:t>A</w:t>
            </w:r>
          </w:p>
        </w:tc>
        <w:tc>
          <w:tcPr>
            <w:tcW w:w="2894" w:type="dxa"/>
            <w:tcBorders>
              <w:top w:val="nil"/>
              <w:left w:val="nil"/>
              <w:bottom w:val="single" w:sz="4" w:space="0" w:color="auto"/>
              <w:right w:val="single" w:sz="4" w:space="0" w:color="auto"/>
            </w:tcBorders>
            <w:shd w:val="clear" w:color="000000" w:fill="FFFFFF"/>
            <w:vAlign w:val="bottom"/>
            <w:hideMark/>
          </w:tcPr>
          <w:p w14:paraId="10C64D40" w14:textId="77777777" w:rsidR="00205D53" w:rsidRPr="00205D53" w:rsidRDefault="00205D53">
            <w:r w:rsidRPr="00205D53">
              <w:t>Nguồn vốn ngân sách Trung ương</w:t>
            </w:r>
          </w:p>
        </w:tc>
        <w:tc>
          <w:tcPr>
            <w:tcW w:w="1055" w:type="dxa"/>
            <w:tcBorders>
              <w:top w:val="nil"/>
              <w:left w:val="nil"/>
              <w:bottom w:val="single" w:sz="4" w:space="0" w:color="auto"/>
              <w:right w:val="single" w:sz="4" w:space="0" w:color="auto"/>
            </w:tcBorders>
            <w:shd w:val="clear" w:color="000000" w:fill="FFFFFF"/>
            <w:noWrap/>
            <w:vAlign w:val="center"/>
            <w:hideMark/>
          </w:tcPr>
          <w:p w14:paraId="228E4A52" w14:textId="77777777" w:rsidR="00205D53" w:rsidRPr="00205D53" w:rsidRDefault="00205D53">
            <w:pPr>
              <w:jc w:val="center"/>
            </w:pPr>
            <w:r w:rsidRPr="00205D53">
              <w:t> </w:t>
            </w:r>
          </w:p>
        </w:tc>
        <w:tc>
          <w:tcPr>
            <w:tcW w:w="928" w:type="dxa"/>
            <w:tcBorders>
              <w:top w:val="nil"/>
              <w:left w:val="nil"/>
              <w:bottom w:val="single" w:sz="4" w:space="0" w:color="auto"/>
              <w:right w:val="single" w:sz="4" w:space="0" w:color="auto"/>
            </w:tcBorders>
            <w:shd w:val="clear" w:color="000000" w:fill="FFFFFF"/>
            <w:noWrap/>
            <w:vAlign w:val="center"/>
            <w:hideMark/>
          </w:tcPr>
          <w:p w14:paraId="47C5FCDC" w14:textId="77777777" w:rsidR="00205D53" w:rsidRPr="00205D53" w:rsidRDefault="00205D53">
            <w:pPr>
              <w:jc w:val="center"/>
            </w:pPr>
            <w:r w:rsidRPr="00205D53">
              <w:t> </w:t>
            </w:r>
          </w:p>
        </w:tc>
        <w:tc>
          <w:tcPr>
            <w:tcW w:w="957" w:type="dxa"/>
            <w:tcBorders>
              <w:top w:val="nil"/>
              <w:left w:val="nil"/>
              <w:bottom w:val="single" w:sz="4" w:space="0" w:color="auto"/>
              <w:right w:val="single" w:sz="4" w:space="0" w:color="auto"/>
            </w:tcBorders>
            <w:shd w:val="clear" w:color="000000" w:fill="FFFFFF"/>
            <w:noWrap/>
            <w:vAlign w:val="center"/>
            <w:hideMark/>
          </w:tcPr>
          <w:p w14:paraId="1182724B" w14:textId="77777777" w:rsidR="00205D53" w:rsidRPr="00205D53" w:rsidRDefault="00205D53">
            <w:pPr>
              <w:jc w:val="center"/>
            </w:pPr>
            <w:r w:rsidRPr="00205D53">
              <w:t> </w:t>
            </w:r>
          </w:p>
        </w:tc>
        <w:tc>
          <w:tcPr>
            <w:tcW w:w="894" w:type="dxa"/>
            <w:tcBorders>
              <w:top w:val="nil"/>
              <w:left w:val="nil"/>
              <w:bottom w:val="single" w:sz="4" w:space="0" w:color="auto"/>
              <w:right w:val="single" w:sz="4" w:space="0" w:color="auto"/>
            </w:tcBorders>
            <w:shd w:val="clear" w:color="000000" w:fill="FFFFFF"/>
            <w:noWrap/>
            <w:vAlign w:val="center"/>
            <w:hideMark/>
          </w:tcPr>
          <w:p w14:paraId="54677013" w14:textId="77777777" w:rsidR="00205D53" w:rsidRPr="00205D53" w:rsidRDefault="00205D53">
            <w:pPr>
              <w:jc w:val="center"/>
            </w:pPr>
            <w:r w:rsidRPr="00205D53">
              <w:t> </w:t>
            </w:r>
          </w:p>
        </w:tc>
        <w:tc>
          <w:tcPr>
            <w:tcW w:w="992" w:type="dxa"/>
            <w:tcBorders>
              <w:top w:val="nil"/>
              <w:left w:val="nil"/>
              <w:bottom w:val="single" w:sz="4" w:space="0" w:color="auto"/>
              <w:right w:val="single" w:sz="4" w:space="0" w:color="auto"/>
            </w:tcBorders>
            <w:shd w:val="clear" w:color="000000" w:fill="FFFFFF"/>
            <w:noWrap/>
            <w:vAlign w:val="center"/>
            <w:hideMark/>
          </w:tcPr>
          <w:p w14:paraId="1F437806" w14:textId="77777777" w:rsidR="00205D53" w:rsidRPr="00205D53" w:rsidRDefault="00205D53">
            <w:pPr>
              <w:jc w:val="center"/>
            </w:pPr>
            <w:r w:rsidRPr="00205D53">
              <w:t> </w:t>
            </w:r>
          </w:p>
        </w:tc>
        <w:tc>
          <w:tcPr>
            <w:tcW w:w="1134" w:type="dxa"/>
            <w:tcBorders>
              <w:top w:val="nil"/>
              <w:left w:val="nil"/>
              <w:bottom w:val="single" w:sz="4" w:space="0" w:color="auto"/>
              <w:right w:val="single" w:sz="4" w:space="0" w:color="auto"/>
            </w:tcBorders>
            <w:shd w:val="clear" w:color="000000" w:fill="FFFFFF"/>
            <w:noWrap/>
            <w:vAlign w:val="center"/>
            <w:hideMark/>
          </w:tcPr>
          <w:p w14:paraId="7A603FF7" w14:textId="77777777" w:rsidR="00205D53" w:rsidRPr="00205D53" w:rsidRDefault="00205D53">
            <w:pPr>
              <w:jc w:val="center"/>
            </w:pPr>
            <w:r w:rsidRPr="00205D53">
              <w:t> </w:t>
            </w:r>
          </w:p>
        </w:tc>
        <w:tc>
          <w:tcPr>
            <w:tcW w:w="992" w:type="dxa"/>
            <w:tcBorders>
              <w:top w:val="nil"/>
              <w:left w:val="nil"/>
              <w:bottom w:val="single" w:sz="4" w:space="0" w:color="auto"/>
              <w:right w:val="single" w:sz="4" w:space="0" w:color="auto"/>
            </w:tcBorders>
            <w:shd w:val="clear" w:color="000000" w:fill="FFFFFF"/>
            <w:noWrap/>
            <w:vAlign w:val="bottom"/>
            <w:hideMark/>
          </w:tcPr>
          <w:p w14:paraId="5982D300" w14:textId="77777777" w:rsidR="00205D53" w:rsidRPr="00205D53" w:rsidRDefault="00205D53">
            <w:pPr>
              <w:jc w:val="center"/>
            </w:pPr>
            <w:r w:rsidRPr="00205D53">
              <w:t> </w:t>
            </w:r>
          </w:p>
        </w:tc>
        <w:tc>
          <w:tcPr>
            <w:tcW w:w="236" w:type="dxa"/>
            <w:vAlign w:val="center"/>
            <w:hideMark/>
          </w:tcPr>
          <w:p w14:paraId="0AE592FA" w14:textId="77777777" w:rsidR="00205D53" w:rsidRDefault="00205D53">
            <w:pPr>
              <w:rPr>
                <w:sz w:val="20"/>
                <w:szCs w:val="20"/>
              </w:rPr>
            </w:pPr>
          </w:p>
        </w:tc>
      </w:tr>
      <w:tr w:rsidR="00205D53" w14:paraId="2969E9ED" w14:textId="77777777" w:rsidTr="008B3838">
        <w:trPr>
          <w:trHeight w:val="315"/>
        </w:trPr>
        <w:tc>
          <w:tcPr>
            <w:tcW w:w="509" w:type="dxa"/>
            <w:tcBorders>
              <w:top w:val="nil"/>
              <w:left w:val="single" w:sz="4" w:space="0" w:color="auto"/>
              <w:bottom w:val="single" w:sz="4" w:space="0" w:color="auto"/>
              <w:right w:val="single" w:sz="4" w:space="0" w:color="auto"/>
            </w:tcBorders>
            <w:shd w:val="clear" w:color="000000" w:fill="FFFFFF"/>
            <w:noWrap/>
            <w:vAlign w:val="bottom"/>
            <w:hideMark/>
          </w:tcPr>
          <w:p w14:paraId="661E8A39" w14:textId="77777777" w:rsidR="00205D53" w:rsidRPr="00205D53" w:rsidRDefault="00205D53" w:rsidP="00A82AC4">
            <w:pPr>
              <w:ind w:left="-101" w:right="-24"/>
              <w:jc w:val="center"/>
            </w:pPr>
            <w:r w:rsidRPr="00205D53">
              <w:t>B</w:t>
            </w:r>
          </w:p>
        </w:tc>
        <w:tc>
          <w:tcPr>
            <w:tcW w:w="2894" w:type="dxa"/>
            <w:tcBorders>
              <w:top w:val="nil"/>
              <w:left w:val="nil"/>
              <w:bottom w:val="single" w:sz="4" w:space="0" w:color="auto"/>
              <w:right w:val="single" w:sz="4" w:space="0" w:color="auto"/>
            </w:tcBorders>
            <w:shd w:val="clear" w:color="000000" w:fill="FFFFFF"/>
            <w:vAlign w:val="bottom"/>
            <w:hideMark/>
          </w:tcPr>
          <w:p w14:paraId="3CA988DF" w14:textId="77777777" w:rsidR="00205D53" w:rsidRPr="00205D53" w:rsidRDefault="00205D53">
            <w:r w:rsidRPr="00205D53">
              <w:t>Nguồn vốn ngân sách Tỉnh</w:t>
            </w:r>
          </w:p>
        </w:tc>
        <w:tc>
          <w:tcPr>
            <w:tcW w:w="1055" w:type="dxa"/>
            <w:tcBorders>
              <w:top w:val="nil"/>
              <w:left w:val="nil"/>
              <w:bottom w:val="single" w:sz="4" w:space="0" w:color="auto"/>
              <w:right w:val="single" w:sz="4" w:space="0" w:color="auto"/>
            </w:tcBorders>
            <w:shd w:val="clear" w:color="000000" w:fill="FFFFFF"/>
            <w:noWrap/>
            <w:vAlign w:val="center"/>
            <w:hideMark/>
          </w:tcPr>
          <w:p w14:paraId="4EF49686" w14:textId="77777777" w:rsidR="00205D53" w:rsidRPr="00205D53" w:rsidRDefault="00205D53">
            <w:pPr>
              <w:jc w:val="center"/>
            </w:pPr>
            <w:r w:rsidRPr="00205D53">
              <w:t>48.400</w:t>
            </w:r>
          </w:p>
        </w:tc>
        <w:tc>
          <w:tcPr>
            <w:tcW w:w="928" w:type="dxa"/>
            <w:tcBorders>
              <w:top w:val="nil"/>
              <w:left w:val="nil"/>
              <w:bottom w:val="single" w:sz="4" w:space="0" w:color="auto"/>
              <w:right w:val="single" w:sz="4" w:space="0" w:color="auto"/>
            </w:tcBorders>
            <w:shd w:val="clear" w:color="000000" w:fill="FFFFFF"/>
            <w:noWrap/>
            <w:vAlign w:val="center"/>
            <w:hideMark/>
          </w:tcPr>
          <w:p w14:paraId="183F5F69" w14:textId="77777777" w:rsidR="00205D53" w:rsidRPr="00205D53" w:rsidRDefault="00205D53">
            <w:pPr>
              <w:jc w:val="center"/>
            </w:pPr>
            <w:r w:rsidRPr="00205D53">
              <w:t>19.085</w:t>
            </w:r>
          </w:p>
        </w:tc>
        <w:tc>
          <w:tcPr>
            <w:tcW w:w="957" w:type="dxa"/>
            <w:tcBorders>
              <w:top w:val="nil"/>
              <w:left w:val="nil"/>
              <w:bottom w:val="single" w:sz="4" w:space="0" w:color="auto"/>
              <w:right w:val="single" w:sz="4" w:space="0" w:color="auto"/>
            </w:tcBorders>
            <w:shd w:val="clear" w:color="000000" w:fill="FFFFFF"/>
            <w:noWrap/>
            <w:vAlign w:val="center"/>
            <w:hideMark/>
          </w:tcPr>
          <w:p w14:paraId="523BF29F" w14:textId="77777777" w:rsidR="00205D53" w:rsidRPr="00205D53" w:rsidRDefault="00205D53">
            <w:pPr>
              <w:jc w:val="center"/>
            </w:pPr>
            <w:r w:rsidRPr="00205D53">
              <w:t>39,43%</w:t>
            </w:r>
          </w:p>
        </w:tc>
        <w:tc>
          <w:tcPr>
            <w:tcW w:w="894" w:type="dxa"/>
            <w:tcBorders>
              <w:top w:val="nil"/>
              <w:left w:val="nil"/>
              <w:bottom w:val="single" w:sz="4" w:space="0" w:color="auto"/>
              <w:right w:val="single" w:sz="4" w:space="0" w:color="auto"/>
            </w:tcBorders>
            <w:shd w:val="clear" w:color="000000" w:fill="FFFFFF"/>
            <w:noWrap/>
            <w:vAlign w:val="center"/>
            <w:hideMark/>
          </w:tcPr>
          <w:p w14:paraId="60D78F6F" w14:textId="77777777" w:rsidR="00205D53" w:rsidRPr="00205D53" w:rsidRDefault="00205D53">
            <w:pPr>
              <w:jc w:val="center"/>
            </w:pPr>
            <w:r w:rsidRPr="00205D53">
              <w:t>24.453</w:t>
            </w:r>
          </w:p>
        </w:tc>
        <w:tc>
          <w:tcPr>
            <w:tcW w:w="992" w:type="dxa"/>
            <w:tcBorders>
              <w:top w:val="nil"/>
              <w:left w:val="nil"/>
              <w:bottom w:val="single" w:sz="4" w:space="0" w:color="auto"/>
              <w:right w:val="single" w:sz="4" w:space="0" w:color="auto"/>
            </w:tcBorders>
            <w:shd w:val="clear" w:color="000000" w:fill="FFFFFF"/>
            <w:noWrap/>
            <w:vAlign w:val="center"/>
            <w:hideMark/>
          </w:tcPr>
          <w:p w14:paraId="48A66EB7" w14:textId="77777777" w:rsidR="00205D53" w:rsidRPr="00205D53" w:rsidRDefault="00205D53">
            <w:pPr>
              <w:jc w:val="center"/>
            </w:pPr>
            <w:r w:rsidRPr="00205D53">
              <w:t>50,5%</w:t>
            </w:r>
          </w:p>
        </w:tc>
        <w:tc>
          <w:tcPr>
            <w:tcW w:w="1134" w:type="dxa"/>
            <w:tcBorders>
              <w:top w:val="nil"/>
              <w:left w:val="nil"/>
              <w:bottom w:val="single" w:sz="4" w:space="0" w:color="auto"/>
              <w:right w:val="single" w:sz="4" w:space="0" w:color="auto"/>
            </w:tcBorders>
            <w:shd w:val="clear" w:color="000000" w:fill="FFFFFF"/>
            <w:noWrap/>
            <w:vAlign w:val="center"/>
            <w:hideMark/>
          </w:tcPr>
          <w:p w14:paraId="33F230B5" w14:textId="77777777" w:rsidR="00205D53" w:rsidRPr="00205D53" w:rsidRDefault="00205D53">
            <w:pPr>
              <w:jc w:val="center"/>
            </w:pPr>
            <w:r w:rsidRPr="00205D53">
              <w:t>48.400</w:t>
            </w:r>
          </w:p>
        </w:tc>
        <w:tc>
          <w:tcPr>
            <w:tcW w:w="992" w:type="dxa"/>
            <w:tcBorders>
              <w:top w:val="nil"/>
              <w:left w:val="nil"/>
              <w:bottom w:val="single" w:sz="4" w:space="0" w:color="auto"/>
              <w:right w:val="single" w:sz="4" w:space="0" w:color="auto"/>
            </w:tcBorders>
            <w:shd w:val="clear" w:color="000000" w:fill="FFFFFF"/>
            <w:noWrap/>
            <w:vAlign w:val="bottom"/>
            <w:hideMark/>
          </w:tcPr>
          <w:p w14:paraId="6D435B81" w14:textId="77777777" w:rsidR="00205D53" w:rsidRPr="00205D53" w:rsidRDefault="00205D53">
            <w:pPr>
              <w:jc w:val="center"/>
            </w:pPr>
            <w:r w:rsidRPr="00205D53">
              <w:t>100,0%</w:t>
            </w:r>
          </w:p>
        </w:tc>
        <w:tc>
          <w:tcPr>
            <w:tcW w:w="236" w:type="dxa"/>
            <w:vAlign w:val="center"/>
            <w:hideMark/>
          </w:tcPr>
          <w:p w14:paraId="4C1A5634" w14:textId="77777777" w:rsidR="00205D53" w:rsidRDefault="00205D53">
            <w:pPr>
              <w:rPr>
                <w:sz w:val="20"/>
                <w:szCs w:val="20"/>
              </w:rPr>
            </w:pPr>
          </w:p>
        </w:tc>
      </w:tr>
      <w:tr w:rsidR="00205D53" w14:paraId="34930794" w14:textId="77777777" w:rsidTr="008B3838">
        <w:trPr>
          <w:trHeight w:val="315"/>
        </w:trPr>
        <w:tc>
          <w:tcPr>
            <w:tcW w:w="509" w:type="dxa"/>
            <w:tcBorders>
              <w:top w:val="nil"/>
              <w:left w:val="single" w:sz="4" w:space="0" w:color="auto"/>
              <w:bottom w:val="single" w:sz="4" w:space="0" w:color="auto"/>
              <w:right w:val="single" w:sz="4" w:space="0" w:color="auto"/>
            </w:tcBorders>
            <w:shd w:val="clear" w:color="000000" w:fill="FFFFFF"/>
            <w:noWrap/>
            <w:vAlign w:val="bottom"/>
            <w:hideMark/>
          </w:tcPr>
          <w:p w14:paraId="5F3FE530" w14:textId="77777777" w:rsidR="00205D53" w:rsidRPr="00205D53" w:rsidRDefault="00205D53" w:rsidP="00A82AC4">
            <w:pPr>
              <w:ind w:left="-101" w:right="-24"/>
              <w:jc w:val="center"/>
            </w:pPr>
            <w:r w:rsidRPr="00205D53">
              <w:t>I</w:t>
            </w:r>
          </w:p>
        </w:tc>
        <w:tc>
          <w:tcPr>
            <w:tcW w:w="2894" w:type="dxa"/>
            <w:tcBorders>
              <w:top w:val="nil"/>
              <w:left w:val="nil"/>
              <w:bottom w:val="single" w:sz="4" w:space="0" w:color="auto"/>
              <w:right w:val="single" w:sz="4" w:space="0" w:color="auto"/>
            </w:tcBorders>
            <w:shd w:val="clear" w:color="000000" w:fill="FFFFFF"/>
            <w:vAlign w:val="bottom"/>
            <w:hideMark/>
          </w:tcPr>
          <w:p w14:paraId="31485634" w14:textId="77777777" w:rsidR="00205D53" w:rsidRPr="00205D53" w:rsidRDefault="00205D53">
            <w:r w:rsidRPr="00205D53">
              <w:t>Nguồn vốn sổ xố kiến thiết</w:t>
            </w:r>
          </w:p>
        </w:tc>
        <w:tc>
          <w:tcPr>
            <w:tcW w:w="1055" w:type="dxa"/>
            <w:tcBorders>
              <w:top w:val="nil"/>
              <w:left w:val="nil"/>
              <w:bottom w:val="single" w:sz="4" w:space="0" w:color="auto"/>
              <w:right w:val="single" w:sz="4" w:space="0" w:color="auto"/>
            </w:tcBorders>
            <w:shd w:val="clear" w:color="000000" w:fill="FFFFFF"/>
            <w:noWrap/>
            <w:vAlign w:val="center"/>
            <w:hideMark/>
          </w:tcPr>
          <w:p w14:paraId="3F1FD4B8" w14:textId="77777777" w:rsidR="00205D53" w:rsidRPr="00205D53" w:rsidRDefault="00205D53">
            <w:pPr>
              <w:jc w:val="center"/>
              <w:rPr>
                <w:i/>
                <w:iCs/>
              </w:rPr>
            </w:pPr>
            <w:r w:rsidRPr="00205D53">
              <w:rPr>
                <w:i/>
                <w:iCs/>
              </w:rPr>
              <w:t>48.400,0</w:t>
            </w:r>
          </w:p>
        </w:tc>
        <w:tc>
          <w:tcPr>
            <w:tcW w:w="928" w:type="dxa"/>
            <w:tcBorders>
              <w:top w:val="nil"/>
              <w:left w:val="nil"/>
              <w:bottom w:val="single" w:sz="4" w:space="0" w:color="auto"/>
              <w:right w:val="single" w:sz="4" w:space="0" w:color="auto"/>
            </w:tcBorders>
            <w:shd w:val="clear" w:color="000000" w:fill="FFFFFF"/>
            <w:noWrap/>
            <w:vAlign w:val="center"/>
            <w:hideMark/>
          </w:tcPr>
          <w:p w14:paraId="433069CA" w14:textId="77777777" w:rsidR="00205D53" w:rsidRPr="00205D53" w:rsidRDefault="00205D53">
            <w:pPr>
              <w:jc w:val="center"/>
              <w:rPr>
                <w:i/>
                <w:iCs/>
              </w:rPr>
            </w:pPr>
            <w:r w:rsidRPr="00205D53">
              <w:rPr>
                <w:i/>
                <w:iCs/>
              </w:rPr>
              <w:t>19.085</w:t>
            </w:r>
          </w:p>
        </w:tc>
        <w:tc>
          <w:tcPr>
            <w:tcW w:w="957" w:type="dxa"/>
            <w:tcBorders>
              <w:top w:val="nil"/>
              <w:left w:val="nil"/>
              <w:bottom w:val="single" w:sz="4" w:space="0" w:color="auto"/>
              <w:right w:val="single" w:sz="4" w:space="0" w:color="auto"/>
            </w:tcBorders>
            <w:shd w:val="clear" w:color="000000" w:fill="FFFFFF"/>
            <w:noWrap/>
            <w:vAlign w:val="center"/>
            <w:hideMark/>
          </w:tcPr>
          <w:p w14:paraId="33574725" w14:textId="77777777" w:rsidR="00205D53" w:rsidRPr="00205D53" w:rsidRDefault="00205D53">
            <w:pPr>
              <w:jc w:val="center"/>
            </w:pPr>
            <w:r w:rsidRPr="00205D53">
              <w:t>39,43%</w:t>
            </w:r>
          </w:p>
        </w:tc>
        <w:tc>
          <w:tcPr>
            <w:tcW w:w="894" w:type="dxa"/>
            <w:tcBorders>
              <w:top w:val="nil"/>
              <w:left w:val="nil"/>
              <w:bottom w:val="single" w:sz="4" w:space="0" w:color="auto"/>
              <w:right w:val="single" w:sz="4" w:space="0" w:color="auto"/>
            </w:tcBorders>
            <w:shd w:val="clear" w:color="000000" w:fill="FFFFFF"/>
            <w:noWrap/>
            <w:vAlign w:val="center"/>
            <w:hideMark/>
          </w:tcPr>
          <w:p w14:paraId="36512B56" w14:textId="77777777" w:rsidR="00205D53" w:rsidRPr="00205D53" w:rsidRDefault="00205D53">
            <w:pPr>
              <w:jc w:val="center"/>
              <w:rPr>
                <w:i/>
                <w:iCs/>
              </w:rPr>
            </w:pPr>
            <w:r w:rsidRPr="00205D53">
              <w:rPr>
                <w:i/>
                <w:iCs/>
              </w:rPr>
              <w:t>24.453</w:t>
            </w:r>
          </w:p>
        </w:tc>
        <w:tc>
          <w:tcPr>
            <w:tcW w:w="992" w:type="dxa"/>
            <w:tcBorders>
              <w:top w:val="nil"/>
              <w:left w:val="nil"/>
              <w:bottom w:val="single" w:sz="4" w:space="0" w:color="auto"/>
              <w:right w:val="single" w:sz="4" w:space="0" w:color="auto"/>
            </w:tcBorders>
            <w:shd w:val="clear" w:color="000000" w:fill="FFFFFF"/>
            <w:noWrap/>
            <w:vAlign w:val="center"/>
            <w:hideMark/>
          </w:tcPr>
          <w:p w14:paraId="62F8545D" w14:textId="77777777" w:rsidR="00205D53" w:rsidRPr="00205D53" w:rsidRDefault="00205D53">
            <w:pPr>
              <w:jc w:val="center"/>
            </w:pPr>
            <w:r w:rsidRPr="00205D53">
              <w:t>50,5%</w:t>
            </w:r>
          </w:p>
        </w:tc>
        <w:tc>
          <w:tcPr>
            <w:tcW w:w="1134" w:type="dxa"/>
            <w:tcBorders>
              <w:top w:val="nil"/>
              <w:left w:val="nil"/>
              <w:bottom w:val="single" w:sz="4" w:space="0" w:color="auto"/>
              <w:right w:val="single" w:sz="4" w:space="0" w:color="auto"/>
            </w:tcBorders>
            <w:shd w:val="clear" w:color="000000" w:fill="FFFFFF"/>
            <w:noWrap/>
            <w:vAlign w:val="center"/>
            <w:hideMark/>
          </w:tcPr>
          <w:p w14:paraId="6BC9509E" w14:textId="77777777" w:rsidR="00205D53" w:rsidRPr="00205D53" w:rsidRDefault="00205D53">
            <w:pPr>
              <w:jc w:val="center"/>
            </w:pPr>
            <w:r w:rsidRPr="00205D53">
              <w:t>48.400</w:t>
            </w:r>
          </w:p>
        </w:tc>
        <w:tc>
          <w:tcPr>
            <w:tcW w:w="992" w:type="dxa"/>
            <w:tcBorders>
              <w:top w:val="nil"/>
              <w:left w:val="nil"/>
              <w:bottom w:val="single" w:sz="4" w:space="0" w:color="auto"/>
              <w:right w:val="single" w:sz="4" w:space="0" w:color="auto"/>
            </w:tcBorders>
            <w:shd w:val="clear" w:color="000000" w:fill="FFFFFF"/>
            <w:noWrap/>
            <w:vAlign w:val="bottom"/>
            <w:hideMark/>
          </w:tcPr>
          <w:p w14:paraId="2526BFA0" w14:textId="77777777" w:rsidR="00205D53" w:rsidRPr="00205D53" w:rsidRDefault="00205D53">
            <w:pPr>
              <w:jc w:val="center"/>
            </w:pPr>
            <w:r w:rsidRPr="00205D53">
              <w:t>100,0%</w:t>
            </w:r>
          </w:p>
        </w:tc>
        <w:tc>
          <w:tcPr>
            <w:tcW w:w="236" w:type="dxa"/>
            <w:vAlign w:val="center"/>
            <w:hideMark/>
          </w:tcPr>
          <w:p w14:paraId="5A922B46" w14:textId="77777777" w:rsidR="00205D53" w:rsidRDefault="00205D53">
            <w:pPr>
              <w:rPr>
                <w:sz w:val="20"/>
                <w:szCs w:val="20"/>
              </w:rPr>
            </w:pPr>
          </w:p>
        </w:tc>
      </w:tr>
      <w:tr w:rsidR="00205D53" w14:paraId="34130E44" w14:textId="77777777" w:rsidTr="008B3838">
        <w:trPr>
          <w:trHeight w:val="315"/>
        </w:trPr>
        <w:tc>
          <w:tcPr>
            <w:tcW w:w="509" w:type="dxa"/>
            <w:tcBorders>
              <w:top w:val="nil"/>
              <w:left w:val="single" w:sz="4" w:space="0" w:color="auto"/>
              <w:bottom w:val="single" w:sz="4" w:space="0" w:color="auto"/>
              <w:right w:val="single" w:sz="4" w:space="0" w:color="auto"/>
            </w:tcBorders>
            <w:shd w:val="clear" w:color="000000" w:fill="FFFFFF"/>
            <w:noWrap/>
            <w:vAlign w:val="bottom"/>
            <w:hideMark/>
          </w:tcPr>
          <w:p w14:paraId="079688DE" w14:textId="77777777" w:rsidR="00205D53" w:rsidRPr="00205D53" w:rsidRDefault="00205D53" w:rsidP="00A82AC4">
            <w:pPr>
              <w:ind w:left="-101" w:right="-24"/>
              <w:jc w:val="center"/>
            </w:pPr>
            <w:r w:rsidRPr="00205D53">
              <w:t>C</w:t>
            </w:r>
          </w:p>
        </w:tc>
        <w:tc>
          <w:tcPr>
            <w:tcW w:w="2894" w:type="dxa"/>
            <w:tcBorders>
              <w:top w:val="nil"/>
              <w:left w:val="nil"/>
              <w:bottom w:val="single" w:sz="4" w:space="0" w:color="auto"/>
              <w:right w:val="single" w:sz="4" w:space="0" w:color="auto"/>
            </w:tcBorders>
            <w:shd w:val="clear" w:color="000000" w:fill="FFFFFF"/>
            <w:vAlign w:val="bottom"/>
            <w:hideMark/>
          </w:tcPr>
          <w:p w14:paraId="350D66CB" w14:textId="77777777" w:rsidR="00205D53" w:rsidRPr="00205D53" w:rsidRDefault="00205D53">
            <w:r w:rsidRPr="00205D53">
              <w:t>Nguồn vốn ngân sách Huyện</w:t>
            </w:r>
          </w:p>
        </w:tc>
        <w:tc>
          <w:tcPr>
            <w:tcW w:w="1055" w:type="dxa"/>
            <w:tcBorders>
              <w:top w:val="nil"/>
              <w:left w:val="nil"/>
              <w:bottom w:val="single" w:sz="4" w:space="0" w:color="auto"/>
              <w:right w:val="single" w:sz="4" w:space="0" w:color="auto"/>
            </w:tcBorders>
            <w:shd w:val="clear" w:color="000000" w:fill="FFFFFF"/>
            <w:noWrap/>
            <w:vAlign w:val="center"/>
            <w:hideMark/>
          </w:tcPr>
          <w:p w14:paraId="5E2D51C9" w14:textId="77777777" w:rsidR="00205D53" w:rsidRPr="00205D53" w:rsidRDefault="00205D53">
            <w:pPr>
              <w:jc w:val="center"/>
            </w:pPr>
            <w:r w:rsidRPr="00205D53">
              <w:t>184.002</w:t>
            </w:r>
          </w:p>
        </w:tc>
        <w:tc>
          <w:tcPr>
            <w:tcW w:w="928" w:type="dxa"/>
            <w:tcBorders>
              <w:top w:val="nil"/>
              <w:left w:val="nil"/>
              <w:bottom w:val="single" w:sz="4" w:space="0" w:color="auto"/>
              <w:right w:val="single" w:sz="4" w:space="0" w:color="auto"/>
            </w:tcBorders>
            <w:shd w:val="clear" w:color="000000" w:fill="FFFFFF"/>
            <w:noWrap/>
            <w:vAlign w:val="center"/>
            <w:hideMark/>
          </w:tcPr>
          <w:p w14:paraId="0BA77645" w14:textId="77777777" w:rsidR="00205D53" w:rsidRPr="00205D53" w:rsidRDefault="00205D53">
            <w:pPr>
              <w:jc w:val="center"/>
            </w:pPr>
            <w:r w:rsidRPr="00205D53">
              <w:t>17.944</w:t>
            </w:r>
          </w:p>
        </w:tc>
        <w:tc>
          <w:tcPr>
            <w:tcW w:w="957" w:type="dxa"/>
            <w:tcBorders>
              <w:top w:val="nil"/>
              <w:left w:val="nil"/>
              <w:bottom w:val="single" w:sz="4" w:space="0" w:color="auto"/>
              <w:right w:val="single" w:sz="4" w:space="0" w:color="auto"/>
            </w:tcBorders>
            <w:shd w:val="clear" w:color="000000" w:fill="FFFFFF"/>
            <w:noWrap/>
            <w:vAlign w:val="center"/>
            <w:hideMark/>
          </w:tcPr>
          <w:p w14:paraId="3270FE46" w14:textId="77777777" w:rsidR="00205D53" w:rsidRPr="00205D53" w:rsidRDefault="00205D53">
            <w:pPr>
              <w:jc w:val="center"/>
            </w:pPr>
            <w:r w:rsidRPr="00205D53">
              <w:t>9,75%</w:t>
            </w:r>
          </w:p>
        </w:tc>
        <w:tc>
          <w:tcPr>
            <w:tcW w:w="894" w:type="dxa"/>
            <w:tcBorders>
              <w:top w:val="nil"/>
              <w:left w:val="nil"/>
              <w:bottom w:val="single" w:sz="4" w:space="0" w:color="auto"/>
              <w:right w:val="single" w:sz="4" w:space="0" w:color="auto"/>
            </w:tcBorders>
            <w:shd w:val="clear" w:color="000000" w:fill="FFFFFF"/>
            <w:noWrap/>
            <w:vAlign w:val="center"/>
            <w:hideMark/>
          </w:tcPr>
          <w:p w14:paraId="33D788AA" w14:textId="77777777" w:rsidR="00205D53" w:rsidRPr="00205D53" w:rsidRDefault="00205D53">
            <w:pPr>
              <w:jc w:val="center"/>
            </w:pPr>
            <w:r w:rsidRPr="00205D53">
              <w:t>38.448</w:t>
            </w:r>
          </w:p>
        </w:tc>
        <w:tc>
          <w:tcPr>
            <w:tcW w:w="992" w:type="dxa"/>
            <w:tcBorders>
              <w:top w:val="nil"/>
              <w:left w:val="nil"/>
              <w:bottom w:val="single" w:sz="4" w:space="0" w:color="auto"/>
              <w:right w:val="single" w:sz="4" w:space="0" w:color="auto"/>
            </w:tcBorders>
            <w:shd w:val="clear" w:color="000000" w:fill="FFFFFF"/>
            <w:noWrap/>
            <w:vAlign w:val="center"/>
            <w:hideMark/>
          </w:tcPr>
          <w:p w14:paraId="6EA2B54D" w14:textId="77777777" w:rsidR="00205D53" w:rsidRPr="00205D53" w:rsidRDefault="00205D53">
            <w:pPr>
              <w:jc w:val="center"/>
            </w:pPr>
            <w:r w:rsidRPr="00205D53">
              <w:t>20,9%</w:t>
            </w:r>
          </w:p>
        </w:tc>
        <w:tc>
          <w:tcPr>
            <w:tcW w:w="1134" w:type="dxa"/>
            <w:tcBorders>
              <w:top w:val="nil"/>
              <w:left w:val="nil"/>
              <w:bottom w:val="single" w:sz="4" w:space="0" w:color="auto"/>
              <w:right w:val="single" w:sz="4" w:space="0" w:color="auto"/>
            </w:tcBorders>
            <w:shd w:val="clear" w:color="000000" w:fill="FFFFFF"/>
            <w:noWrap/>
            <w:vAlign w:val="center"/>
            <w:hideMark/>
          </w:tcPr>
          <w:p w14:paraId="7312391D" w14:textId="77777777" w:rsidR="00205D53" w:rsidRPr="00205D53" w:rsidRDefault="00205D53">
            <w:pPr>
              <w:jc w:val="center"/>
            </w:pPr>
            <w:r w:rsidRPr="00205D53">
              <w:t>184.002</w:t>
            </w:r>
          </w:p>
        </w:tc>
        <w:tc>
          <w:tcPr>
            <w:tcW w:w="992" w:type="dxa"/>
            <w:tcBorders>
              <w:top w:val="nil"/>
              <w:left w:val="nil"/>
              <w:bottom w:val="single" w:sz="4" w:space="0" w:color="auto"/>
              <w:right w:val="single" w:sz="4" w:space="0" w:color="auto"/>
            </w:tcBorders>
            <w:shd w:val="clear" w:color="000000" w:fill="FFFFFF"/>
            <w:noWrap/>
            <w:vAlign w:val="bottom"/>
            <w:hideMark/>
          </w:tcPr>
          <w:p w14:paraId="1D260E57" w14:textId="77777777" w:rsidR="00205D53" w:rsidRPr="00205D53" w:rsidRDefault="00205D53">
            <w:pPr>
              <w:jc w:val="center"/>
            </w:pPr>
            <w:r w:rsidRPr="00205D53">
              <w:t>100,0%</w:t>
            </w:r>
          </w:p>
        </w:tc>
        <w:tc>
          <w:tcPr>
            <w:tcW w:w="236" w:type="dxa"/>
            <w:vAlign w:val="center"/>
            <w:hideMark/>
          </w:tcPr>
          <w:p w14:paraId="5800DC5F" w14:textId="77777777" w:rsidR="00205D53" w:rsidRDefault="00205D53">
            <w:pPr>
              <w:rPr>
                <w:sz w:val="20"/>
                <w:szCs w:val="20"/>
              </w:rPr>
            </w:pPr>
          </w:p>
        </w:tc>
      </w:tr>
      <w:tr w:rsidR="00205D53" w14:paraId="6B7279CD" w14:textId="77777777" w:rsidTr="008B3838">
        <w:trPr>
          <w:trHeight w:val="315"/>
        </w:trPr>
        <w:tc>
          <w:tcPr>
            <w:tcW w:w="509" w:type="dxa"/>
            <w:tcBorders>
              <w:top w:val="nil"/>
              <w:left w:val="single" w:sz="4" w:space="0" w:color="auto"/>
              <w:bottom w:val="single" w:sz="4" w:space="0" w:color="auto"/>
              <w:right w:val="single" w:sz="4" w:space="0" w:color="auto"/>
            </w:tcBorders>
            <w:shd w:val="clear" w:color="000000" w:fill="FFFFFF"/>
            <w:noWrap/>
            <w:vAlign w:val="bottom"/>
            <w:hideMark/>
          </w:tcPr>
          <w:p w14:paraId="5A1713CE" w14:textId="77777777" w:rsidR="00205D53" w:rsidRPr="00205D53" w:rsidRDefault="00205D53" w:rsidP="00A82AC4">
            <w:pPr>
              <w:ind w:left="-101" w:right="-24"/>
              <w:jc w:val="center"/>
            </w:pPr>
            <w:r w:rsidRPr="00205D53">
              <w:t>C1</w:t>
            </w:r>
          </w:p>
        </w:tc>
        <w:tc>
          <w:tcPr>
            <w:tcW w:w="2894" w:type="dxa"/>
            <w:tcBorders>
              <w:top w:val="nil"/>
              <w:left w:val="nil"/>
              <w:bottom w:val="single" w:sz="4" w:space="0" w:color="auto"/>
              <w:right w:val="single" w:sz="4" w:space="0" w:color="auto"/>
            </w:tcBorders>
            <w:shd w:val="clear" w:color="000000" w:fill="FFFFFF"/>
            <w:vAlign w:val="bottom"/>
            <w:hideMark/>
          </w:tcPr>
          <w:p w14:paraId="425F9C27" w14:textId="77777777" w:rsidR="00205D53" w:rsidRPr="00205D53" w:rsidRDefault="00205D53">
            <w:r w:rsidRPr="00205D53">
              <w:t>Ngân sách Huyện quản lý và phân bổ</w:t>
            </w:r>
          </w:p>
        </w:tc>
        <w:tc>
          <w:tcPr>
            <w:tcW w:w="1055" w:type="dxa"/>
            <w:tcBorders>
              <w:top w:val="nil"/>
              <w:left w:val="nil"/>
              <w:bottom w:val="single" w:sz="4" w:space="0" w:color="auto"/>
              <w:right w:val="single" w:sz="4" w:space="0" w:color="auto"/>
            </w:tcBorders>
            <w:shd w:val="clear" w:color="000000" w:fill="FFFFFF"/>
            <w:noWrap/>
            <w:vAlign w:val="center"/>
            <w:hideMark/>
          </w:tcPr>
          <w:p w14:paraId="68F66798" w14:textId="77777777" w:rsidR="00205D53" w:rsidRPr="00205D53" w:rsidRDefault="00205D53">
            <w:pPr>
              <w:jc w:val="center"/>
            </w:pPr>
            <w:r w:rsidRPr="00205D53">
              <w:t>126.302</w:t>
            </w:r>
          </w:p>
        </w:tc>
        <w:tc>
          <w:tcPr>
            <w:tcW w:w="928" w:type="dxa"/>
            <w:tcBorders>
              <w:top w:val="nil"/>
              <w:left w:val="nil"/>
              <w:bottom w:val="single" w:sz="4" w:space="0" w:color="auto"/>
              <w:right w:val="single" w:sz="4" w:space="0" w:color="auto"/>
            </w:tcBorders>
            <w:shd w:val="clear" w:color="000000" w:fill="FFFFFF"/>
            <w:noWrap/>
            <w:vAlign w:val="center"/>
            <w:hideMark/>
          </w:tcPr>
          <w:p w14:paraId="4FF133D8" w14:textId="77777777" w:rsidR="00205D53" w:rsidRPr="00205D53" w:rsidRDefault="00205D53">
            <w:pPr>
              <w:jc w:val="center"/>
            </w:pPr>
            <w:r w:rsidRPr="00205D53">
              <w:t>9.268</w:t>
            </w:r>
          </w:p>
        </w:tc>
        <w:tc>
          <w:tcPr>
            <w:tcW w:w="957" w:type="dxa"/>
            <w:tcBorders>
              <w:top w:val="nil"/>
              <w:left w:val="nil"/>
              <w:bottom w:val="single" w:sz="4" w:space="0" w:color="auto"/>
              <w:right w:val="single" w:sz="4" w:space="0" w:color="auto"/>
            </w:tcBorders>
            <w:shd w:val="clear" w:color="000000" w:fill="FFFFFF"/>
            <w:noWrap/>
            <w:vAlign w:val="center"/>
            <w:hideMark/>
          </w:tcPr>
          <w:p w14:paraId="735EC872" w14:textId="77777777" w:rsidR="00205D53" w:rsidRPr="00205D53" w:rsidRDefault="00205D53">
            <w:pPr>
              <w:jc w:val="center"/>
            </w:pPr>
            <w:r w:rsidRPr="00205D53">
              <w:t>7,34%</w:t>
            </w:r>
          </w:p>
        </w:tc>
        <w:tc>
          <w:tcPr>
            <w:tcW w:w="894" w:type="dxa"/>
            <w:tcBorders>
              <w:top w:val="nil"/>
              <w:left w:val="nil"/>
              <w:bottom w:val="single" w:sz="4" w:space="0" w:color="auto"/>
              <w:right w:val="single" w:sz="4" w:space="0" w:color="auto"/>
            </w:tcBorders>
            <w:shd w:val="clear" w:color="000000" w:fill="FFFFFF"/>
            <w:noWrap/>
            <w:vAlign w:val="center"/>
            <w:hideMark/>
          </w:tcPr>
          <w:p w14:paraId="163CBB99" w14:textId="77777777" w:rsidR="00205D53" w:rsidRPr="00205D53" w:rsidRDefault="00205D53">
            <w:pPr>
              <w:jc w:val="center"/>
            </w:pPr>
            <w:r w:rsidRPr="00205D53">
              <w:t>17.201</w:t>
            </w:r>
          </w:p>
        </w:tc>
        <w:tc>
          <w:tcPr>
            <w:tcW w:w="992" w:type="dxa"/>
            <w:tcBorders>
              <w:top w:val="nil"/>
              <w:left w:val="nil"/>
              <w:bottom w:val="single" w:sz="4" w:space="0" w:color="auto"/>
              <w:right w:val="single" w:sz="4" w:space="0" w:color="auto"/>
            </w:tcBorders>
            <w:shd w:val="clear" w:color="000000" w:fill="FFFFFF"/>
            <w:noWrap/>
            <w:vAlign w:val="center"/>
            <w:hideMark/>
          </w:tcPr>
          <w:p w14:paraId="32F58B90" w14:textId="77777777" w:rsidR="00205D53" w:rsidRPr="00205D53" w:rsidRDefault="00205D53">
            <w:pPr>
              <w:jc w:val="center"/>
            </w:pPr>
            <w:r w:rsidRPr="00205D53">
              <w:t>13,6%</w:t>
            </w:r>
          </w:p>
        </w:tc>
        <w:tc>
          <w:tcPr>
            <w:tcW w:w="1134" w:type="dxa"/>
            <w:tcBorders>
              <w:top w:val="nil"/>
              <w:left w:val="nil"/>
              <w:bottom w:val="single" w:sz="4" w:space="0" w:color="auto"/>
              <w:right w:val="single" w:sz="4" w:space="0" w:color="auto"/>
            </w:tcBorders>
            <w:shd w:val="clear" w:color="000000" w:fill="FFFFFF"/>
            <w:noWrap/>
            <w:vAlign w:val="center"/>
            <w:hideMark/>
          </w:tcPr>
          <w:p w14:paraId="10F7E8E2" w14:textId="77777777" w:rsidR="00205D53" w:rsidRPr="00205D53" w:rsidRDefault="00205D53">
            <w:pPr>
              <w:jc w:val="center"/>
            </w:pPr>
            <w:r w:rsidRPr="00205D53">
              <w:t>126.302</w:t>
            </w:r>
          </w:p>
        </w:tc>
        <w:tc>
          <w:tcPr>
            <w:tcW w:w="992" w:type="dxa"/>
            <w:tcBorders>
              <w:top w:val="nil"/>
              <w:left w:val="nil"/>
              <w:bottom w:val="single" w:sz="4" w:space="0" w:color="auto"/>
              <w:right w:val="single" w:sz="4" w:space="0" w:color="auto"/>
            </w:tcBorders>
            <w:shd w:val="clear" w:color="000000" w:fill="FFFFFF"/>
            <w:noWrap/>
            <w:vAlign w:val="bottom"/>
            <w:hideMark/>
          </w:tcPr>
          <w:p w14:paraId="11ADEA37" w14:textId="77777777" w:rsidR="00205D53" w:rsidRPr="00205D53" w:rsidRDefault="00205D53">
            <w:pPr>
              <w:jc w:val="center"/>
            </w:pPr>
            <w:r w:rsidRPr="00205D53">
              <w:t>100,0%</w:t>
            </w:r>
          </w:p>
        </w:tc>
        <w:tc>
          <w:tcPr>
            <w:tcW w:w="236" w:type="dxa"/>
            <w:vAlign w:val="center"/>
            <w:hideMark/>
          </w:tcPr>
          <w:p w14:paraId="57FEF7BA" w14:textId="77777777" w:rsidR="00205D53" w:rsidRDefault="00205D53">
            <w:pPr>
              <w:rPr>
                <w:sz w:val="20"/>
                <w:szCs w:val="20"/>
              </w:rPr>
            </w:pPr>
          </w:p>
        </w:tc>
      </w:tr>
      <w:tr w:rsidR="00205D53" w14:paraId="1205F9CE" w14:textId="77777777" w:rsidTr="008B3838">
        <w:trPr>
          <w:trHeight w:val="315"/>
        </w:trPr>
        <w:tc>
          <w:tcPr>
            <w:tcW w:w="509" w:type="dxa"/>
            <w:tcBorders>
              <w:top w:val="nil"/>
              <w:left w:val="single" w:sz="4" w:space="0" w:color="auto"/>
              <w:bottom w:val="single" w:sz="4" w:space="0" w:color="auto"/>
              <w:right w:val="single" w:sz="4" w:space="0" w:color="auto"/>
            </w:tcBorders>
            <w:shd w:val="clear" w:color="000000" w:fill="FFFFFF"/>
            <w:noWrap/>
            <w:vAlign w:val="bottom"/>
            <w:hideMark/>
          </w:tcPr>
          <w:p w14:paraId="21B7A882" w14:textId="77777777" w:rsidR="00205D53" w:rsidRPr="00205D53" w:rsidRDefault="00205D53" w:rsidP="00A82AC4">
            <w:pPr>
              <w:ind w:left="-101" w:right="-24"/>
              <w:jc w:val="center"/>
            </w:pPr>
            <w:r w:rsidRPr="00205D53">
              <w:t>I</w:t>
            </w:r>
          </w:p>
        </w:tc>
        <w:tc>
          <w:tcPr>
            <w:tcW w:w="2894" w:type="dxa"/>
            <w:tcBorders>
              <w:top w:val="nil"/>
              <w:left w:val="nil"/>
              <w:bottom w:val="single" w:sz="4" w:space="0" w:color="auto"/>
              <w:right w:val="single" w:sz="4" w:space="0" w:color="auto"/>
            </w:tcBorders>
            <w:shd w:val="clear" w:color="000000" w:fill="FFFFFF"/>
            <w:noWrap/>
            <w:vAlign w:val="bottom"/>
            <w:hideMark/>
          </w:tcPr>
          <w:p w14:paraId="1DC84098" w14:textId="77777777" w:rsidR="00205D53" w:rsidRPr="00205D53" w:rsidRDefault="00205D53">
            <w:r w:rsidRPr="00205D53">
              <w:t>Tiền sử dụng đất</w:t>
            </w:r>
          </w:p>
        </w:tc>
        <w:tc>
          <w:tcPr>
            <w:tcW w:w="1055" w:type="dxa"/>
            <w:tcBorders>
              <w:top w:val="nil"/>
              <w:left w:val="nil"/>
              <w:bottom w:val="single" w:sz="4" w:space="0" w:color="auto"/>
              <w:right w:val="single" w:sz="4" w:space="0" w:color="auto"/>
            </w:tcBorders>
            <w:shd w:val="clear" w:color="000000" w:fill="FFFFFF"/>
            <w:noWrap/>
            <w:vAlign w:val="center"/>
            <w:hideMark/>
          </w:tcPr>
          <w:p w14:paraId="2662D7FE" w14:textId="77777777" w:rsidR="00205D53" w:rsidRPr="00205D53" w:rsidRDefault="00205D53">
            <w:pPr>
              <w:jc w:val="center"/>
            </w:pPr>
            <w:r w:rsidRPr="00205D53">
              <w:t>60.000</w:t>
            </w:r>
          </w:p>
        </w:tc>
        <w:tc>
          <w:tcPr>
            <w:tcW w:w="928" w:type="dxa"/>
            <w:tcBorders>
              <w:top w:val="nil"/>
              <w:left w:val="nil"/>
              <w:bottom w:val="single" w:sz="4" w:space="0" w:color="auto"/>
              <w:right w:val="single" w:sz="4" w:space="0" w:color="auto"/>
            </w:tcBorders>
            <w:shd w:val="clear" w:color="000000" w:fill="FFFFFF"/>
            <w:vAlign w:val="center"/>
            <w:hideMark/>
          </w:tcPr>
          <w:p w14:paraId="3904FDC5" w14:textId="77777777" w:rsidR="00205D53" w:rsidRPr="00205D53" w:rsidRDefault="00205D53">
            <w:pPr>
              <w:jc w:val="center"/>
            </w:pPr>
            <w:r w:rsidRPr="00205D53">
              <w:t>1.429</w:t>
            </w:r>
          </w:p>
        </w:tc>
        <w:tc>
          <w:tcPr>
            <w:tcW w:w="957" w:type="dxa"/>
            <w:tcBorders>
              <w:top w:val="nil"/>
              <w:left w:val="nil"/>
              <w:bottom w:val="single" w:sz="4" w:space="0" w:color="auto"/>
              <w:right w:val="single" w:sz="4" w:space="0" w:color="auto"/>
            </w:tcBorders>
            <w:shd w:val="clear" w:color="000000" w:fill="FFFFFF"/>
            <w:noWrap/>
            <w:vAlign w:val="center"/>
            <w:hideMark/>
          </w:tcPr>
          <w:p w14:paraId="0F8847E2" w14:textId="77777777" w:rsidR="00205D53" w:rsidRPr="00205D53" w:rsidRDefault="00205D53">
            <w:pPr>
              <w:jc w:val="center"/>
            </w:pPr>
            <w:r w:rsidRPr="00205D53">
              <w:t>2,38%</w:t>
            </w:r>
          </w:p>
        </w:tc>
        <w:tc>
          <w:tcPr>
            <w:tcW w:w="894" w:type="dxa"/>
            <w:tcBorders>
              <w:top w:val="nil"/>
              <w:left w:val="nil"/>
              <w:bottom w:val="single" w:sz="4" w:space="0" w:color="auto"/>
              <w:right w:val="single" w:sz="4" w:space="0" w:color="auto"/>
            </w:tcBorders>
            <w:shd w:val="clear" w:color="000000" w:fill="FFFFFF"/>
            <w:vAlign w:val="center"/>
            <w:hideMark/>
          </w:tcPr>
          <w:p w14:paraId="7A3A705B" w14:textId="77777777" w:rsidR="00205D53" w:rsidRPr="00205D53" w:rsidRDefault="00205D53">
            <w:pPr>
              <w:jc w:val="center"/>
            </w:pPr>
            <w:r w:rsidRPr="00205D53">
              <w:t>7.894</w:t>
            </w:r>
          </w:p>
        </w:tc>
        <w:tc>
          <w:tcPr>
            <w:tcW w:w="992" w:type="dxa"/>
            <w:tcBorders>
              <w:top w:val="nil"/>
              <w:left w:val="nil"/>
              <w:bottom w:val="single" w:sz="4" w:space="0" w:color="auto"/>
              <w:right w:val="single" w:sz="4" w:space="0" w:color="auto"/>
            </w:tcBorders>
            <w:shd w:val="clear" w:color="000000" w:fill="FFFFFF"/>
            <w:noWrap/>
            <w:vAlign w:val="center"/>
            <w:hideMark/>
          </w:tcPr>
          <w:p w14:paraId="2EF5494C" w14:textId="77777777" w:rsidR="00205D53" w:rsidRPr="00205D53" w:rsidRDefault="00205D53">
            <w:pPr>
              <w:jc w:val="center"/>
            </w:pPr>
            <w:r w:rsidRPr="00205D53">
              <w:t>13,2%</w:t>
            </w:r>
          </w:p>
        </w:tc>
        <w:tc>
          <w:tcPr>
            <w:tcW w:w="1134" w:type="dxa"/>
            <w:tcBorders>
              <w:top w:val="nil"/>
              <w:left w:val="nil"/>
              <w:bottom w:val="single" w:sz="4" w:space="0" w:color="auto"/>
              <w:right w:val="single" w:sz="4" w:space="0" w:color="auto"/>
            </w:tcBorders>
            <w:shd w:val="clear" w:color="000000" w:fill="FFFFFF"/>
            <w:noWrap/>
            <w:vAlign w:val="center"/>
            <w:hideMark/>
          </w:tcPr>
          <w:p w14:paraId="1309B45D" w14:textId="77777777" w:rsidR="00205D53" w:rsidRPr="00205D53" w:rsidRDefault="00205D53">
            <w:pPr>
              <w:jc w:val="center"/>
            </w:pPr>
            <w:r w:rsidRPr="00205D53">
              <w:t>60.000</w:t>
            </w:r>
          </w:p>
        </w:tc>
        <w:tc>
          <w:tcPr>
            <w:tcW w:w="992" w:type="dxa"/>
            <w:tcBorders>
              <w:top w:val="nil"/>
              <w:left w:val="nil"/>
              <w:bottom w:val="single" w:sz="4" w:space="0" w:color="auto"/>
              <w:right w:val="single" w:sz="4" w:space="0" w:color="auto"/>
            </w:tcBorders>
            <w:shd w:val="clear" w:color="000000" w:fill="FFFFFF"/>
            <w:noWrap/>
            <w:vAlign w:val="bottom"/>
            <w:hideMark/>
          </w:tcPr>
          <w:p w14:paraId="76591FC2" w14:textId="77777777" w:rsidR="00205D53" w:rsidRPr="00205D53" w:rsidRDefault="00205D53">
            <w:pPr>
              <w:jc w:val="center"/>
            </w:pPr>
            <w:r w:rsidRPr="00205D53">
              <w:t>100,0%</w:t>
            </w:r>
          </w:p>
        </w:tc>
        <w:tc>
          <w:tcPr>
            <w:tcW w:w="236" w:type="dxa"/>
            <w:vAlign w:val="center"/>
            <w:hideMark/>
          </w:tcPr>
          <w:p w14:paraId="54245CB9" w14:textId="77777777" w:rsidR="00205D53" w:rsidRDefault="00205D53">
            <w:pPr>
              <w:rPr>
                <w:sz w:val="20"/>
                <w:szCs w:val="20"/>
              </w:rPr>
            </w:pPr>
          </w:p>
        </w:tc>
      </w:tr>
      <w:tr w:rsidR="00205D53" w14:paraId="661817E0" w14:textId="77777777" w:rsidTr="008B3838">
        <w:trPr>
          <w:trHeight w:val="315"/>
        </w:trPr>
        <w:tc>
          <w:tcPr>
            <w:tcW w:w="509" w:type="dxa"/>
            <w:tcBorders>
              <w:top w:val="nil"/>
              <w:left w:val="single" w:sz="4" w:space="0" w:color="auto"/>
              <w:bottom w:val="single" w:sz="4" w:space="0" w:color="auto"/>
              <w:right w:val="single" w:sz="4" w:space="0" w:color="auto"/>
            </w:tcBorders>
            <w:shd w:val="clear" w:color="000000" w:fill="FFFFFF"/>
            <w:noWrap/>
            <w:vAlign w:val="bottom"/>
            <w:hideMark/>
          </w:tcPr>
          <w:p w14:paraId="0A4D0A16" w14:textId="77777777" w:rsidR="00205D53" w:rsidRPr="00205D53" w:rsidRDefault="00205D53" w:rsidP="00A82AC4">
            <w:pPr>
              <w:ind w:left="-101" w:right="-24"/>
              <w:jc w:val="center"/>
            </w:pPr>
            <w:r w:rsidRPr="00205D53">
              <w:t>II</w:t>
            </w:r>
          </w:p>
        </w:tc>
        <w:tc>
          <w:tcPr>
            <w:tcW w:w="2894" w:type="dxa"/>
            <w:tcBorders>
              <w:top w:val="nil"/>
              <w:left w:val="nil"/>
              <w:bottom w:val="single" w:sz="4" w:space="0" w:color="auto"/>
              <w:right w:val="single" w:sz="4" w:space="0" w:color="auto"/>
            </w:tcBorders>
            <w:shd w:val="clear" w:color="000000" w:fill="FFFFFF"/>
            <w:noWrap/>
            <w:vAlign w:val="bottom"/>
            <w:hideMark/>
          </w:tcPr>
          <w:p w14:paraId="4888B4F3" w14:textId="77777777" w:rsidR="00205D53" w:rsidRPr="00205D53" w:rsidRDefault="00205D53">
            <w:r w:rsidRPr="00205D53">
              <w:t>Ngân sách tập trung</w:t>
            </w:r>
          </w:p>
        </w:tc>
        <w:tc>
          <w:tcPr>
            <w:tcW w:w="1055" w:type="dxa"/>
            <w:tcBorders>
              <w:top w:val="nil"/>
              <w:left w:val="nil"/>
              <w:bottom w:val="single" w:sz="4" w:space="0" w:color="auto"/>
              <w:right w:val="single" w:sz="4" w:space="0" w:color="auto"/>
            </w:tcBorders>
            <w:shd w:val="clear" w:color="000000" w:fill="FFFFFF"/>
            <w:noWrap/>
            <w:vAlign w:val="center"/>
            <w:hideMark/>
          </w:tcPr>
          <w:p w14:paraId="3F92A8A4" w14:textId="77777777" w:rsidR="00205D53" w:rsidRPr="00205D53" w:rsidRDefault="00205D53">
            <w:pPr>
              <w:jc w:val="center"/>
            </w:pPr>
            <w:r w:rsidRPr="00205D53">
              <w:t>36.302</w:t>
            </w:r>
          </w:p>
        </w:tc>
        <w:tc>
          <w:tcPr>
            <w:tcW w:w="928" w:type="dxa"/>
            <w:tcBorders>
              <w:top w:val="nil"/>
              <w:left w:val="nil"/>
              <w:bottom w:val="single" w:sz="4" w:space="0" w:color="auto"/>
              <w:right w:val="single" w:sz="4" w:space="0" w:color="auto"/>
            </w:tcBorders>
            <w:shd w:val="clear" w:color="000000" w:fill="FFFFFF"/>
            <w:noWrap/>
            <w:vAlign w:val="center"/>
            <w:hideMark/>
          </w:tcPr>
          <w:p w14:paraId="785C77A9" w14:textId="77777777" w:rsidR="00205D53" w:rsidRPr="00205D53" w:rsidRDefault="00205D53">
            <w:pPr>
              <w:jc w:val="center"/>
            </w:pPr>
            <w:r w:rsidRPr="00205D53">
              <w:t>7.839</w:t>
            </w:r>
          </w:p>
        </w:tc>
        <w:tc>
          <w:tcPr>
            <w:tcW w:w="957" w:type="dxa"/>
            <w:tcBorders>
              <w:top w:val="nil"/>
              <w:left w:val="nil"/>
              <w:bottom w:val="single" w:sz="4" w:space="0" w:color="auto"/>
              <w:right w:val="single" w:sz="4" w:space="0" w:color="auto"/>
            </w:tcBorders>
            <w:shd w:val="clear" w:color="000000" w:fill="FFFFFF"/>
            <w:noWrap/>
            <w:vAlign w:val="center"/>
            <w:hideMark/>
          </w:tcPr>
          <w:p w14:paraId="0E6797AB" w14:textId="77777777" w:rsidR="00205D53" w:rsidRPr="00205D53" w:rsidRDefault="00205D53">
            <w:pPr>
              <w:jc w:val="center"/>
            </w:pPr>
            <w:r w:rsidRPr="00205D53">
              <w:t>21,60%</w:t>
            </w:r>
          </w:p>
        </w:tc>
        <w:tc>
          <w:tcPr>
            <w:tcW w:w="894" w:type="dxa"/>
            <w:tcBorders>
              <w:top w:val="nil"/>
              <w:left w:val="nil"/>
              <w:bottom w:val="single" w:sz="4" w:space="0" w:color="auto"/>
              <w:right w:val="single" w:sz="4" w:space="0" w:color="auto"/>
            </w:tcBorders>
            <w:shd w:val="clear" w:color="000000" w:fill="FFFFFF"/>
            <w:noWrap/>
            <w:vAlign w:val="center"/>
            <w:hideMark/>
          </w:tcPr>
          <w:p w14:paraId="3732259B" w14:textId="77777777" w:rsidR="00205D53" w:rsidRPr="00205D53" w:rsidRDefault="00205D53">
            <w:pPr>
              <w:jc w:val="center"/>
            </w:pPr>
            <w:r w:rsidRPr="00205D53">
              <w:t>9.307</w:t>
            </w:r>
          </w:p>
        </w:tc>
        <w:tc>
          <w:tcPr>
            <w:tcW w:w="992" w:type="dxa"/>
            <w:tcBorders>
              <w:top w:val="nil"/>
              <w:left w:val="nil"/>
              <w:bottom w:val="single" w:sz="4" w:space="0" w:color="auto"/>
              <w:right w:val="single" w:sz="4" w:space="0" w:color="auto"/>
            </w:tcBorders>
            <w:shd w:val="clear" w:color="000000" w:fill="FFFFFF"/>
            <w:noWrap/>
            <w:vAlign w:val="center"/>
            <w:hideMark/>
          </w:tcPr>
          <w:p w14:paraId="19D984C7" w14:textId="77777777" w:rsidR="00205D53" w:rsidRPr="00205D53" w:rsidRDefault="00205D53">
            <w:pPr>
              <w:jc w:val="center"/>
            </w:pPr>
            <w:r w:rsidRPr="00205D53">
              <w:t>25,6%</w:t>
            </w:r>
          </w:p>
        </w:tc>
        <w:tc>
          <w:tcPr>
            <w:tcW w:w="1134" w:type="dxa"/>
            <w:tcBorders>
              <w:top w:val="nil"/>
              <w:left w:val="nil"/>
              <w:bottom w:val="single" w:sz="4" w:space="0" w:color="auto"/>
              <w:right w:val="single" w:sz="4" w:space="0" w:color="auto"/>
            </w:tcBorders>
            <w:shd w:val="clear" w:color="000000" w:fill="FFFFFF"/>
            <w:noWrap/>
            <w:vAlign w:val="center"/>
            <w:hideMark/>
          </w:tcPr>
          <w:p w14:paraId="48C7751F" w14:textId="77777777" w:rsidR="00205D53" w:rsidRPr="00205D53" w:rsidRDefault="00205D53">
            <w:pPr>
              <w:jc w:val="center"/>
            </w:pPr>
            <w:r w:rsidRPr="00205D53">
              <w:t>36.302</w:t>
            </w:r>
          </w:p>
        </w:tc>
        <w:tc>
          <w:tcPr>
            <w:tcW w:w="992" w:type="dxa"/>
            <w:tcBorders>
              <w:top w:val="nil"/>
              <w:left w:val="nil"/>
              <w:bottom w:val="single" w:sz="4" w:space="0" w:color="auto"/>
              <w:right w:val="single" w:sz="4" w:space="0" w:color="auto"/>
            </w:tcBorders>
            <w:shd w:val="clear" w:color="000000" w:fill="FFFFFF"/>
            <w:noWrap/>
            <w:vAlign w:val="bottom"/>
            <w:hideMark/>
          </w:tcPr>
          <w:p w14:paraId="26E51442" w14:textId="77777777" w:rsidR="00205D53" w:rsidRPr="00205D53" w:rsidRDefault="00205D53">
            <w:pPr>
              <w:jc w:val="center"/>
            </w:pPr>
            <w:r w:rsidRPr="00205D53">
              <w:t>100,0%</w:t>
            </w:r>
          </w:p>
        </w:tc>
        <w:tc>
          <w:tcPr>
            <w:tcW w:w="236" w:type="dxa"/>
            <w:vAlign w:val="center"/>
            <w:hideMark/>
          </w:tcPr>
          <w:p w14:paraId="3D46F454" w14:textId="77777777" w:rsidR="00205D53" w:rsidRDefault="00205D53">
            <w:pPr>
              <w:rPr>
                <w:sz w:val="20"/>
                <w:szCs w:val="20"/>
              </w:rPr>
            </w:pPr>
          </w:p>
        </w:tc>
      </w:tr>
      <w:tr w:rsidR="00205D53" w14:paraId="4A363056" w14:textId="77777777" w:rsidTr="008B3838">
        <w:trPr>
          <w:trHeight w:val="315"/>
        </w:trPr>
        <w:tc>
          <w:tcPr>
            <w:tcW w:w="509" w:type="dxa"/>
            <w:tcBorders>
              <w:top w:val="nil"/>
              <w:left w:val="single" w:sz="4" w:space="0" w:color="auto"/>
              <w:bottom w:val="single" w:sz="4" w:space="0" w:color="auto"/>
              <w:right w:val="single" w:sz="4" w:space="0" w:color="auto"/>
            </w:tcBorders>
            <w:shd w:val="clear" w:color="000000" w:fill="FFFFFF"/>
            <w:noWrap/>
            <w:vAlign w:val="bottom"/>
            <w:hideMark/>
          </w:tcPr>
          <w:p w14:paraId="4558D2A7" w14:textId="77777777" w:rsidR="00205D53" w:rsidRPr="00205D53" w:rsidRDefault="00205D53" w:rsidP="00A82AC4">
            <w:pPr>
              <w:ind w:left="-101" w:right="-24"/>
              <w:jc w:val="center"/>
            </w:pPr>
            <w:r w:rsidRPr="00205D53">
              <w:t>III</w:t>
            </w:r>
          </w:p>
        </w:tc>
        <w:tc>
          <w:tcPr>
            <w:tcW w:w="2894" w:type="dxa"/>
            <w:tcBorders>
              <w:top w:val="nil"/>
              <w:left w:val="nil"/>
              <w:bottom w:val="single" w:sz="4" w:space="0" w:color="auto"/>
              <w:right w:val="single" w:sz="4" w:space="0" w:color="auto"/>
            </w:tcBorders>
            <w:shd w:val="clear" w:color="000000" w:fill="FFFFFF"/>
            <w:noWrap/>
            <w:vAlign w:val="bottom"/>
            <w:hideMark/>
          </w:tcPr>
          <w:p w14:paraId="7B96282E" w14:textId="77777777" w:rsidR="00205D53" w:rsidRPr="00205D53" w:rsidRDefault="00205D53">
            <w:r w:rsidRPr="00205D53">
              <w:t>Nguồn kết dư ngân sách Huyện</w:t>
            </w:r>
          </w:p>
        </w:tc>
        <w:tc>
          <w:tcPr>
            <w:tcW w:w="1055" w:type="dxa"/>
            <w:tcBorders>
              <w:top w:val="nil"/>
              <w:left w:val="nil"/>
              <w:bottom w:val="single" w:sz="4" w:space="0" w:color="auto"/>
              <w:right w:val="single" w:sz="4" w:space="0" w:color="auto"/>
            </w:tcBorders>
            <w:shd w:val="clear" w:color="000000" w:fill="FFFFFF"/>
            <w:noWrap/>
            <w:vAlign w:val="center"/>
            <w:hideMark/>
          </w:tcPr>
          <w:p w14:paraId="4A9072E8" w14:textId="77777777" w:rsidR="00205D53" w:rsidRPr="00205D53" w:rsidRDefault="00205D53">
            <w:pPr>
              <w:jc w:val="center"/>
            </w:pPr>
            <w:r w:rsidRPr="00205D53">
              <w:t>30.000</w:t>
            </w:r>
          </w:p>
        </w:tc>
        <w:tc>
          <w:tcPr>
            <w:tcW w:w="928" w:type="dxa"/>
            <w:tcBorders>
              <w:top w:val="nil"/>
              <w:left w:val="nil"/>
              <w:bottom w:val="single" w:sz="4" w:space="0" w:color="auto"/>
              <w:right w:val="single" w:sz="4" w:space="0" w:color="auto"/>
            </w:tcBorders>
            <w:shd w:val="clear" w:color="000000" w:fill="FFFFFF"/>
            <w:noWrap/>
            <w:vAlign w:val="center"/>
            <w:hideMark/>
          </w:tcPr>
          <w:p w14:paraId="22951469" w14:textId="77777777" w:rsidR="00205D53" w:rsidRPr="00205D53" w:rsidRDefault="00205D53">
            <w:pPr>
              <w:jc w:val="center"/>
            </w:pPr>
            <w:r w:rsidRPr="00205D53">
              <w:t> </w:t>
            </w:r>
          </w:p>
        </w:tc>
        <w:tc>
          <w:tcPr>
            <w:tcW w:w="957" w:type="dxa"/>
            <w:tcBorders>
              <w:top w:val="nil"/>
              <w:left w:val="nil"/>
              <w:bottom w:val="single" w:sz="4" w:space="0" w:color="auto"/>
              <w:right w:val="single" w:sz="4" w:space="0" w:color="auto"/>
            </w:tcBorders>
            <w:shd w:val="clear" w:color="000000" w:fill="FFFFFF"/>
            <w:noWrap/>
            <w:vAlign w:val="center"/>
            <w:hideMark/>
          </w:tcPr>
          <w:p w14:paraId="4C3CC9B9" w14:textId="77777777" w:rsidR="00205D53" w:rsidRPr="00205D53" w:rsidRDefault="00205D53">
            <w:pPr>
              <w:jc w:val="center"/>
            </w:pPr>
            <w:r w:rsidRPr="00205D53">
              <w:t> </w:t>
            </w:r>
          </w:p>
        </w:tc>
        <w:tc>
          <w:tcPr>
            <w:tcW w:w="894" w:type="dxa"/>
            <w:tcBorders>
              <w:top w:val="nil"/>
              <w:left w:val="nil"/>
              <w:bottom w:val="single" w:sz="4" w:space="0" w:color="auto"/>
              <w:right w:val="single" w:sz="4" w:space="0" w:color="auto"/>
            </w:tcBorders>
            <w:shd w:val="clear" w:color="000000" w:fill="FFFFFF"/>
            <w:noWrap/>
            <w:vAlign w:val="center"/>
            <w:hideMark/>
          </w:tcPr>
          <w:p w14:paraId="5313A648" w14:textId="77777777" w:rsidR="00205D53" w:rsidRPr="00205D53" w:rsidRDefault="00205D53">
            <w:pPr>
              <w:jc w:val="center"/>
            </w:pPr>
            <w:r w:rsidRPr="00205D53">
              <w:t> </w:t>
            </w:r>
          </w:p>
        </w:tc>
        <w:tc>
          <w:tcPr>
            <w:tcW w:w="992" w:type="dxa"/>
            <w:tcBorders>
              <w:top w:val="nil"/>
              <w:left w:val="nil"/>
              <w:bottom w:val="single" w:sz="4" w:space="0" w:color="auto"/>
              <w:right w:val="single" w:sz="4" w:space="0" w:color="auto"/>
            </w:tcBorders>
            <w:shd w:val="clear" w:color="000000" w:fill="FFFFFF"/>
            <w:noWrap/>
            <w:vAlign w:val="center"/>
            <w:hideMark/>
          </w:tcPr>
          <w:p w14:paraId="33DEFD76" w14:textId="77777777" w:rsidR="00205D53" w:rsidRPr="00205D53" w:rsidRDefault="00205D53">
            <w:pPr>
              <w:jc w:val="center"/>
            </w:pPr>
            <w:r w:rsidRPr="00205D53">
              <w:t> </w:t>
            </w:r>
          </w:p>
        </w:tc>
        <w:tc>
          <w:tcPr>
            <w:tcW w:w="1134" w:type="dxa"/>
            <w:tcBorders>
              <w:top w:val="nil"/>
              <w:left w:val="nil"/>
              <w:bottom w:val="single" w:sz="4" w:space="0" w:color="auto"/>
              <w:right w:val="single" w:sz="4" w:space="0" w:color="auto"/>
            </w:tcBorders>
            <w:shd w:val="clear" w:color="000000" w:fill="FFFFFF"/>
            <w:noWrap/>
            <w:vAlign w:val="center"/>
            <w:hideMark/>
          </w:tcPr>
          <w:p w14:paraId="0CAE6186" w14:textId="77777777" w:rsidR="00205D53" w:rsidRPr="00205D53" w:rsidRDefault="00205D53">
            <w:pPr>
              <w:jc w:val="center"/>
            </w:pPr>
            <w:r w:rsidRPr="00205D53">
              <w:t>30.000</w:t>
            </w:r>
          </w:p>
        </w:tc>
        <w:tc>
          <w:tcPr>
            <w:tcW w:w="992" w:type="dxa"/>
            <w:tcBorders>
              <w:top w:val="nil"/>
              <w:left w:val="nil"/>
              <w:bottom w:val="single" w:sz="4" w:space="0" w:color="auto"/>
              <w:right w:val="single" w:sz="4" w:space="0" w:color="auto"/>
            </w:tcBorders>
            <w:shd w:val="clear" w:color="000000" w:fill="FFFFFF"/>
            <w:noWrap/>
            <w:vAlign w:val="bottom"/>
            <w:hideMark/>
          </w:tcPr>
          <w:p w14:paraId="18E01A5D" w14:textId="77777777" w:rsidR="00205D53" w:rsidRPr="00205D53" w:rsidRDefault="00205D53">
            <w:pPr>
              <w:jc w:val="center"/>
            </w:pPr>
            <w:r w:rsidRPr="00205D53">
              <w:t>100,0%</w:t>
            </w:r>
          </w:p>
        </w:tc>
        <w:tc>
          <w:tcPr>
            <w:tcW w:w="236" w:type="dxa"/>
            <w:vAlign w:val="center"/>
            <w:hideMark/>
          </w:tcPr>
          <w:p w14:paraId="68601C9A" w14:textId="77777777" w:rsidR="00205D53" w:rsidRDefault="00205D53">
            <w:pPr>
              <w:rPr>
                <w:sz w:val="20"/>
                <w:szCs w:val="20"/>
              </w:rPr>
            </w:pPr>
          </w:p>
        </w:tc>
      </w:tr>
      <w:tr w:rsidR="00205D53" w14:paraId="79AE476A" w14:textId="77777777" w:rsidTr="008B3838">
        <w:trPr>
          <w:trHeight w:val="315"/>
        </w:trPr>
        <w:tc>
          <w:tcPr>
            <w:tcW w:w="509" w:type="dxa"/>
            <w:tcBorders>
              <w:top w:val="nil"/>
              <w:left w:val="single" w:sz="4" w:space="0" w:color="auto"/>
              <w:bottom w:val="single" w:sz="4" w:space="0" w:color="auto"/>
              <w:right w:val="single" w:sz="4" w:space="0" w:color="auto"/>
            </w:tcBorders>
            <w:shd w:val="clear" w:color="000000" w:fill="FFFFFF"/>
            <w:noWrap/>
            <w:vAlign w:val="bottom"/>
            <w:hideMark/>
          </w:tcPr>
          <w:p w14:paraId="1BE93EC4" w14:textId="77777777" w:rsidR="00205D53" w:rsidRPr="00205D53" w:rsidRDefault="00205D53" w:rsidP="00A82AC4">
            <w:pPr>
              <w:ind w:left="-101" w:right="-24"/>
              <w:jc w:val="center"/>
            </w:pPr>
            <w:r w:rsidRPr="00205D53">
              <w:t>C2</w:t>
            </w:r>
          </w:p>
        </w:tc>
        <w:tc>
          <w:tcPr>
            <w:tcW w:w="2894" w:type="dxa"/>
            <w:tcBorders>
              <w:top w:val="nil"/>
              <w:left w:val="nil"/>
              <w:bottom w:val="single" w:sz="4" w:space="0" w:color="auto"/>
              <w:right w:val="single" w:sz="4" w:space="0" w:color="auto"/>
            </w:tcBorders>
            <w:shd w:val="clear" w:color="000000" w:fill="FFFFFF"/>
            <w:vAlign w:val="bottom"/>
            <w:hideMark/>
          </w:tcPr>
          <w:p w14:paraId="5E19B1C7" w14:textId="77777777" w:rsidR="00205D53" w:rsidRPr="00205D53" w:rsidRDefault="00205D53">
            <w:r w:rsidRPr="00205D53">
              <w:t>Ngân sách Tỉnh hỗ trợ có mục tiêu cho Huyện</w:t>
            </w:r>
          </w:p>
        </w:tc>
        <w:tc>
          <w:tcPr>
            <w:tcW w:w="1055" w:type="dxa"/>
            <w:tcBorders>
              <w:top w:val="nil"/>
              <w:left w:val="nil"/>
              <w:bottom w:val="single" w:sz="4" w:space="0" w:color="auto"/>
              <w:right w:val="single" w:sz="4" w:space="0" w:color="auto"/>
            </w:tcBorders>
            <w:shd w:val="clear" w:color="000000" w:fill="FFFFFF"/>
            <w:noWrap/>
            <w:vAlign w:val="center"/>
            <w:hideMark/>
          </w:tcPr>
          <w:p w14:paraId="1AC61190" w14:textId="77777777" w:rsidR="00205D53" w:rsidRPr="00205D53" w:rsidRDefault="00205D53">
            <w:pPr>
              <w:jc w:val="center"/>
            </w:pPr>
            <w:r w:rsidRPr="00205D53">
              <w:t>57.700</w:t>
            </w:r>
          </w:p>
        </w:tc>
        <w:tc>
          <w:tcPr>
            <w:tcW w:w="928" w:type="dxa"/>
            <w:tcBorders>
              <w:top w:val="nil"/>
              <w:left w:val="nil"/>
              <w:bottom w:val="single" w:sz="4" w:space="0" w:color="auto"/>
              <w:right w:val="single" w:sz="4" w:space="0" w:color="auto"/>
            </w:tcBorders>
            <w:shd w:val="clear" w:color="000000" w:fill="FFFFFF"/>
            <w:noWrap/>
            <w:vAlign w:val="center"/>
            <w:hideMark/>
          </w:tcPr>
          <w:p w14:paraId="3B9C74DD" w14:textId="77777777" w:rsidR="00205D53" w:rsidRPr="00205D53" w:rsidRDefault="00205D53">
            <w:pPr>
              <w:jc w:val="center"/>
            </w:pPr>
            <w:r w:rsidRPr="00205D53">
              <w:t>8.676</w:t>
            </w:r>
          </w:p>
        </w:tc>
        <w:tc>
          <w:tcPr>
            <w:tcW w:w="957" w:type="dxa"/>
            <w:tcBorders>
              <w:top w:val="nil"/>
              <w:left w:val="nil"/>
              <w:bottom w:val="single" w:sz="4" w:space="0" w:color="auto"/>
              <w:right w:val="single" w:sz="4" w:space="0" w:color="auto"/>
            </w:tcBorders>
            <w:shd w:val="clear" w:color="000000" w:fill="FFFFFF"/>
            <w:noWrap/>
            <w:vAlign w:val="center"/>
            <w:hideMark/>
          </w:tcPr>
          <w:p w14:paraId="7C3C1AEC" w14:textId="77777777" w:rsidR="00205D53" w:rsidRPr="00205D53" w:rsidRDefault="00205D53">
            <w:pPr>
              <w:jc w:val="center"/>
            </w:pPr>
            <w:r w:rsidRPr="00205D53">
              <w:t>15,04%</w:t>
            </w:r>
          </w:p>
        </w:tc>
        <w:tc>
          <w:tcPr>
            <w:tcW w:w="894" w:type="dxa"/>
            <w:tcBorders>
              <w:top w:val="nil"/>
              <w:left w:val="nil"/>
              <w:bottom w:val="single" w:sz="4" w:space="0" w:color="auto"/>
              <w:right w:val="single" w:sz="4" w:space="0" w:color="auto"/>
            </w:tcBorders>
            <w:shd w:val="clear" w:color="000000" w:fill="FFFFFF"/>
            <w:noWrap/>
            <w:vAlign w:val="center"/>
            <w:hideMark/>
          </w:tcPr>
          <w:p w14:paraId="28E1CB5E" w14:textId="77777777" w:rsidR="00205D53" w:rsidRPr="00205D53" w:rsidRDefault="00205D53">
            <w:pPr>
              <w:jc w:val="center"/>
            </w:pPr>
            <w:r w:rsidRPr="00205D53">
              <w:t>21.248</w:t>
            </w:r>
          </w:p>
        </w:tc>
        <w:tc>
          <w:tcPr>
            <w:tcW w:w="992" w:type="dxa"/>
            <w:tcBorders>
              <w:top w:val="nil"/>
              <w:left w:val="nil"/>
              <w:bottom w:val="single" w:sz="4" w:space="0" w:color="auto"/>
              <w:right w:val="single" w:sz="4" w:space="0" w:color="auto"/>
            </w:tcBorders>
            <w:shd w:val="clear" w:color="000000" w:fill="FFFFFF"/>
            <w:noWrap/>
            <w:vAlign w:val="center"/>
            <w:hideMark/>
          </w:tcPr>
          <w:p w14:paraId="7943A3E5" w14:textId="77777777" w:rsidR="00205D53" w:rsidRPr="00205D53" w:rsidRDefault="00205D53">
            <w:pPr>
              <w:jc w:val="center"/>
            </w:pPr>
            <w:r w:rsidRPr="00205D53">
              <w:t>36,8%</w:t>
            </w:r>
          </w:p>
        </w:tc>
        <w:tc>
          <w:tcPr>
            <w:tcW w:w="1134" w:type="dxa"/>
            <w:tcBorders>
              <w:top w:val="nil"/>
              <w:left w:val="nil"/>
              <w:bottom w:val="single" w:sz="4" w:space="0" w:color="auto"/>
              <w:right w:val="single" w:sz="4" w:space="0" w:color="auto"/>
            </w:tcBorders>
            <w:shd w:val="clear" w:color="000000" w:fill="FFFFFF"/>
            <w:noWrap/>
            <w:vAlign w:val="center"/>
            <w:hideMark/>
          </w:tcPr>
          <w:p w14:paraId="32F384B9" w14:textId="77777777" w:rsidR="00205D53" w:rsidRPr="00205D53" w:rsidRDefault="00205D53">
            <w:pPr>
              <w:jc w:val="center"/>
            </w:pPr>
            <w:r w:rsidRPr="00205D53">
              <w:t>57.700</w:t>
            </w:r>
          </w:p>
        </w:tc>
        <w:tc>
          <w:tcPr>
            <w:tcW w:w="992" w:type="dxa"/>
            <w:tcBorders>
              <w:top w:val="nil"/>
              <w:left w:val="nil"/>
              <w:bottom w:val="single" w:sz="4" w:space="0" w:color="auto"/>
              <w:right w:val="single" w:sz="4" w:space="0" w:color="auto"/>
            </w:tcBorders>
            <w:shd w:val="clear" w:color="000000" w:fill="FFFFFF"/>
            <w:noWrap/>
            <w:vAlign w:val="bottom"/>
            <w:hideMark/>
          </w:tcPr>
          <w:p w14:paraId="433782DA" w14:textId="77777777" w:rsidR="00205D53" w:rsidRPr="00205D53" w:rsidRDefault="00205D53">
            <w:pPr>
              <w:jc w:val="center"/>
            </w:pPr>
            <w:r w:rsidRPr="00205D53">
              <w:t>100,0%</w:t>
            </w:r>
          </w:p>
        </w:tc>
        <w:tc>
          <w:tcPr>
            <w:tcW w:w="236" w:type="dxa"/>
            <w:vAlign w:val="center"/>
            <w:hideMark/>
          </w:tcPr>
          <w:p w14:paraId="43A3B046" w14:textId="77777777" w:rsidR="00205D53" w:rsidRDefault="00205D53">
            <w:pPr>
              <w:rPr>
                <w:sz w:val="20"/>
                <w:szCs w:val="20"/>
              </w:rPr>
            </w:pPr>
          </w:p>
        </w:tc>
      </w:tr>
      <w:tr w:rsidR="00205D53" w14:paraId="7C556BCD" w14:textId="77777777" w:rsidTr="008B3838">
        <w:trPr>
          <w:trHeight w:val="315"/>
        </w:trPr>
        <w:tc>
          <w:tcPr>
            <w:tcW w:w="509" w:type="dxa"/>
            <w:tcBorders>
              <w:top w:val="nil"/>
              <w:left w:val="single" w:sz="4" w:space="0" w:color="auto"/>
              <w:bottom w:val="single" w:sz="4" w:space="0" w:color="auto"/>
              <w:right w:val="single" w:sz="4" w:space="0" w:color="auto"/>
            </w:tcBorders>
            <w:shd w:val="clear" w:color="000000" w:fill="FFFFFF"/>
            <w:noWrap/>
            <w:vAlign w:val="bottom"/>
            <w:hideMark/>
          </w:tcPr>
          <w:p w14:paraId="2DF6B37B" w14:textId="77777777" w:rsidR="00205D53" w:rsidRPr="00205D53" w:rsidRDefault="00205D53" w:rsidP="00A82AC4">
            <w:pPr>
              <w:ind w:left="-101" w:right="-24"/>
              <w:jc w:val="center"/>
            </w:pPr>
            <w:r w:rsidRPr="00205D53">
              <w:t>I</w:t>
            </w:r>
          </w:p>
        </w:tc>
        <w:tc>
          <w:tcPr>
            <w:tcW w:w="2894" w:type="dxa"/>
            <w:tcBorders>
              <w:top w:val="nil"/>
              <w:left w:val="nil"/>
              <w:bottom w:val="single" w:sz="4" w:space="0" w:color="auto"/>
              <w:right w:val="single" w:sz="4" w:space="0" w:color="auto"/>
            </w:tcBorders>
            <w:shd w:val="clear" w:color="000000" w:fill="FFFFFF"/>
            <w:vAlign w:val="bottom"/>
            <w:hideMark/>
          </w:tcPr>
          <w:p w14:paraId="6C5046D4" w14:textId="77777777" w:rsidR="00205D53" w:rsidRPr="00205D53" w:rsidRDefault="00205D53">
            <w:r w:rsidRPr="00205D53">
              <w:t>Sổ xố kiến thiết</w:t>
            </w:r>
          </w:p>
        </w:tc>
        <w:tc>
          <w:tcPr>
            <w:tcW w:w="1055" w:type="dxa"/>
            <w:tcBorders>
              <w:top w:val="nil"/>
              <w:left w:val="nil"/>
              <w:bottom w:val="single" w:sz="4" w:space="0" w:color="auto"/>
              <w:right w:val="single" w:sz="4" w:space="0" w:color="auto"/>
            </w:tcBorders>
            <w:shd w:val="clear" w:color="000000" w:fill="FFFFFF"/>
            <w:noWrap/>
            <w:vAlign w:val="center"/>
            <w:hideMark/>
          </w:tcPr>
          <w:p w14:paraId="5EBA285A" w14:textId="77777777" w:rsidR="00205D53" w:rsidRPr="00205D53" w:rsidRDefault="00205D53">
            <w:pPr>
              <w:jc w:val="center"/>
            </w:pPr>
            <w:r w:rsidRPr="00205D53">
              <w:t>37.700</w:t>
            </w:r>
          </w:p>
        </w:tc>
        <w:tc>
          <w:tcPr>
            <w:tcW w:w="928" w:type="dxa"/>
            <w:tcBorders>
              <w:top w:val="nil"/>
              <w:left w:val="nil"/>
              <w:bottom w:val="single" w:sz="4" w:space="0" w:color="auto"/>
              <w:right w:val="single" w:sz="4" w:space="0" w:color="auto"/>
            </w:tcBorders>
            <w:shd w:val="clear" w:color="000000" w:fill="FFFFFF"/>
            <w:noWrap/>
            <w:vAlign w:val="center"/>
            <w:hideMark/>
          </w:tcPr>
          <w:p w14:paraId="26AAEFEB" w14:textId="77777777" w:rsidR="00205D53" w:rsidRPr="00205D53" w:rsidRDefault="00205D53">
            <w:pPr>
              <w:jc w:val="center"/>
            </w:pPr>
            <w:r w:rsidRPr="00205D53">
              <w:t>6.591</w:t>
            </w:r>
          </w:p>
        </w:tc>
        <w:tc>
          <w:tcPr>
            <w:tcW w:w="957" w:type="dxa"/>
            <w:tcBorders>
              <w:top w:val="nil"/>
              <w:left w:val="nil"/>
              <w:bottom w:val="single" w:sz="4" w:space="0" w:color="auto"/>
              <w:right w:val="single" w:sz="4" w:space="0" w:color="auto"/>
            </w:tcBorders>
            <w:shd w:val="clear" w:color="000000" w:fill="FFFFFF"/>
            <w:noWrap/>
            <w:vAlign w:val="center"/>
            <w:hideMark/>
          </w:tcPr>
          <w:p w14:paraId="06C2E171" w14:textId="77777777" w:rsidR="00205D53" w:rsidRPr="00205D53" w:rsidRDefault="00205D53">
            <w:pPr>
              <w:jc w:val="center"/>
            </w:pPr>
            <w:r w:rsidRPr="00205D53">
              <w:t>17,48%</w:t>
            </w:r>
          </w:p>
        </w:tc>
        <w:tc>
          <w:tcPr>
            <w:tcW w:w="894" w:type="dxa"/>
            <w:tcBorders>
              <w:top w:val="nil"/>
              <w:left w:val="nil"/>
              <w:bottom w:val="single" w:sz="4" w:space="0" w:color="auto"/>
              <w:right w:val="single" w:sz="4" w:space="0" w:color="auto"/>
            </w:tcBorders>
            <w:shd w:val="clear" w:color="000000" w:fill="FFFFFF"/>
            <w:noWrap/>
            <w:vAlign w:val="center"/>
            <w:hideMark/>
          </w:tcPr>
          <w:p w14:paraId="7D4F6212" w14:textId="77777777" w:rsidR="00205D53" w:rsidRPr="00205D53" w:rsidRDefault="00205D53">
            <w:pPr>
              <w:jc w:val="center"/>
            </w:pPr>
            <w:r w:rsidRPr="00205D53">
              <w:t>19.163</w:t>
            </w:r>
          </w:p>
        </w:tc>
        <w:tc>
          <w:tcPr>
            <w:tcW w:w="992" w:type="dxa"/>
            <w:tcBorders>
              <w:top w:val="nil"/>
              <w:left w:val="nil"/>
              <w:bottom w:val="single" w:sz="4" w:space="0" w:color="auto"/>
              <w:right w:val="single" w:sz="4" w:space="0" w:color="auto"/>
            </w:tcBorders>
            <w:shd w:val="clear" w:color="000000" w:fill="FFFFFF"/>
            <w:noWrap/>
            <w:vAlign w:val="center"/>
            <w:hideMark/>
          </w:tcPr>
          <w:p w14:paraId="69724B51" w14:textId="77777777" w:rsidR="00205D53" w:rsidRPr="00205D53" w:rsidRDefault="00205D53">
            <w:pPr>
              <w:jc w:val="center"/>
            </w:pPr>
            <w:r w:rsidRPr="00205D53">
              <w:t>50,8%</w:t>
            </w:r>
          </w:p>
        </w:tc>
        <w:tc>
          <w:tcPr>
            <w:tcW w:w="1134" w:type="dxa"/>
            <w:tcBorders>
              <w:top w:val="nil"/>
              <w:left w:val="nil"/>
              <w:bottom w:val="single" w:sz="4" w:space="0" w:color="auto"/>
              <w:right w:val="single" w:sz="4" w:space="0" w:color="auto"/>
            </w:tcBorders>
            <w:shd w:val="clear" w:color="000000" w:fill="FFFFFF"/>
            <w:noWrap/>
            <w:vAlign w:val="center"/>
            <w:hideMark/>
          </w:tcPr>
          <w:p w14:paraId="60C04927" w14:textId="77777777" w:rsidR="00205D53" w:rsidRPr="00205D53" w:rsidRDefault="00205D53">
            <w:pPr>
              <w:jc w:val="center"/>
            </w:pPr>
            <w:r w:rsidRPr="00205D53">
              <w:t>37.700</w:t>
            </w:r>
          </w:p>
        </w:tc>
        <w:tc>
          <w:tcPr>
            <w:tcW w:w="992" w:type="dxa"/>
            <w:tcBorders>
              <w:top w:val="nil"/>
              <w:left w:val="nil"/>
              <w:bottom w:val="single" w:sz="4" w:space="0" w:color="auto"/>
              <w:right w:val="single" w:sz="4" w:space="0" w:color="auto"/>
            </w:tcBorders>
            <w:shd w:val="clear" w:color="000000" w:fill="FFFFFF"/>
            <w:noWrap/>
            <w:vAlign w:val="bottom"/>
            <w:hideMark/>
          </w:tcPr>
          <w:p w14:paraId="4BC33821" w14:textId="77777777" w:rsidR="00205D53" w:rsidRPr="00205D53" w:rsidRDefault="00205D53">
            <w:pPr>
              <w:jc w:val="center"/>
            </w:pPr>
            <w:r w:rsidRPr="00205D53">
              <w:t>100,0%</w:t>
            </w:r>
          </w:p>
        </w:tc>
        <w:tc>
          <w:tcPr>
            <w:tcW w:w="236" w:type="dxa"/>
            <w:vAlign w:val="center"/>
            <w:hideMark/>
          </w:tcPr>
          <w:p w14:paraId="1B4D3776" w14:textId="77777777" w:rsidR="00205D53" w:rsidRDefault="00205D53">
            <w:pPr>
              <w:rPr>
                <w:sz w:val="20"/>
                <w:szCs w:val="20"/>
              </w:rPr>
            </w:pPr>
          </w:p>
        </w:tc>
      </w:tr>
      <w:tr w:rsidR="00205D53" w14:paraId="0D915D76" w14:textId="77777777" w:rsidTr="008B3838">
        <w:trPr>
          <w:trHeight w:val="315"/>
        </w:trPr>
        <w:tc>
          <w:tcPr>
            <w:tcW w:w="509" w:type="dxa"/>
            <w:tcBorders>
              <w:top w:val="nil"/>
              <w:left w:val="single" w:sz="4" w:space="0" w:color="auto"/>
              <w:bottom w:val="single" w:sz="4" w:space="0" w:color="auto"/>
              <w:right w:val="single" w:sz="4" w:space="0" w:color="auto"/>
            </w:tcBorders>
            <w:shd w:val="clear" w:color="000000" w:fill="FFFFFF"/>
            <w:noWrap/>
            <w:vAlign w:val="bottom"/>
            <w:hideMark/>
          </w:tcPr>
          <w:p w14:paraId="741591AE" w14:textId="77777777" w:rsidR="00205D53" w:rsidRPr="00205D53" w:rsidRDefault="00205D53" w:rsidP="00A82AC4">
            <w:pPr>
              <w:ind w:left="-101" w:right="-24"/>
              <w:jc w:val="center"/>
            </w:pPr>
            <w:r w:rsidRPr="00205D53">
              <w:t>II</w:t>
            </w:r>
          </w:p>
        </w:tc>
        <w:tc>
          <w:tcPr>
            <w:tcW w:w="2894" w:type="dxa"/>
            <w:tcBorders>
              <w:top w:val="nil"/>
              <w:left w:val="nil"/>
              <w:bottom w:val="single" w:sz="4" w:space="0" w:color="auto"/>
              <w:right w:val="single" w:sz="4" w:space="0" w:color="auto"/>
            </w:tcBorders>
            <w:shd w:val="clear" w:color="000000" w:fill="FFFFFF"/>
            <w:vAlign w:val="bottom"/>
            <w:hideMark/>
          </w:tcPr>
          <w:p w14:paraId="7A82A3F0" w14:textId="77777777" w:rsidR="00205D53" w:rsidRPr="00205D53" w:rsidRDefault="00205D53">
            <w:r w:rsidRPr="00205D53">
              <w:t xml:space="preserve">Ngân sách tập trung </w:t>
            </w:r>
          </w:p>
        </w:tc>
        <w:tc>
          <w:tcPr>
            <w:tcW w:w="1055" w:type="dxa"/>
            <w:tcBorders>
              <w:top w:val="nil"/>
              <w:left w:val="nil"/>
              <w:bottom w:val="single" w:sz="4" w:space="0" w:color="auto"/>
              <w:right w:val="single" w:sz="4" w:space="0" w:color="auto"/>
            </w:tcBorders>
            <w:shd w:val="clear" w:color="000000" w:fill="FFFFFF"/>
            <w:noWrap/>
            <w:vAlign w:val="center"/>
            <w:hideMark/>
          </w:tcPr>
          <w:p w14:paraId="00D82567" w14:textId="77777777" w:rsidR="00205D53" w:rsidRPr="00205D53" w:rsidRDefault="00205D53">
            <w:pPr>
              <w:jc w:val="center"/>
            </w:pPr>
            <w:r w:rsidRPr="00205D53">
              <w:t>20.000</w:t>
            </w:r>
          </w:p>
        </w:tc>
        <w:tc>
          <w:tcPr>
            <w:tcW w:w="928" w:type="dxa"/>
            <w:tcBorders>
              <w:top w:val="nil"/>
              <w:left w:val="nil"/>
              <w:bottom w:val="single" w:sz="4" w:space="0" w:color="auto"/>
              <w:right w:val="single" w:sz="4" w:space="0" w:color="auto"/>
            </w:tcBorders>
            <w:shd w:val="clear" w:color="000000" w:fill="FFFFFF"/>
            <w:noWrap/>
            <w:vAlign w:val="center"/>
            <w:hideMark/>
          </w:tcPr>
          <w:p w14:paraId="7F1F9397" w14:textId="77777777" w:rsidR="00205D53" w:rsidRPr="00205D53" w:rsidRDefault="00205D53">
            <w:pPr>
              <w:jc w:val="center"/>
            </w:pPr>
            <w:r w:rsidRPr="00205D53">
              <w:t>2.085</w:t>
            </w:r>
          </w:p>
        </w:tc>
        <w:tc>
          <w:tcPr>
            <w:tcW w:w="957" w:type="dxa"/>
            <w:tcBorders>
              <w:top w:val="nil"/>
              <w:left w:val="nil"/>
              <w:bottom w:val="single" w:sz="4" w:space="0" w:color="auto"/>
              <w:right w:val="single" w:sz="4" w:space="0" w:color="auto"/>
            </w:tcBorders>
            <w:shd w:val="clear" w:color="000000" w:fill="FFFFFF"/>
            <w:noWrap/>
            <w:vAlign w:val="center"/>
            <w:hideMark/>
          </w:tcPr>
          <w:p w14:paraId="796E0A61" w14:textId="77777777" w:rsidR="00205D53" w:rsidRPr="00205D53" w:rsidRDefault="00205D53">
            <w:pPr>
              <w:jc w:val="center"/>
            </w:pPr>
            <w:r w:rsidRPr="00205D53">
              <w:t>10,42%</w:t>
            </w:r>
          </w:p>
        </w:tc>
        <w:tc>
          <w:tcPr>
            <w:tcW w:w="894" w:type="dxa"/>
            <w:tcBorders>
              <w:top w:val="nil"/>
              <w:left w:val="nil"/>
              <w:bottom w:val="single" w:sz="4" w:space="0" w:color="auto"/>
              <w:right w:val="single" w:sz="4" w:space="0" w:color="auto"/>
            </w:tcBorders>
            <w:shd w:val="clear" w:color="000000" w:fill="FFFFFF"/>
            <w:noWrap/>
            <w:vAlign w:val="center"/>
            <w:hideMark/>
          </w:tcPr>
          <w:p w14:paraId="0D9120A8" w14:textId="77777777" w:rsidR="00205D53" w:rsidRPr="00205D53" w:rsidRDefault="00205D53">
            <w:pPr>
              <w:jc w:val="center"/>
            </w:pPr>
            <w:r w:rsidRPr="00205D53">
              <w:t>2.085</w:t>
            </w:r>
          </w:p>
        </w:tc>
        <w:tc>
          <w:tcPr>
            <w:tcW w:w="992" w:type="dxa"/>
            <w:tcBorders>
              <w:top w:val="nil"/>
              <w:left w:val="nil"/>
              <w:bottom w:val="single" w:sz="4" w:space="0" w:color="auto"/>
              <w:right w:val="single" w:sz="4" w:space="0" w:color="auto"/>
            </w:tcBorders>
            <w:shd w:val="clear" w:color="000000" w:fill="FFFFFF"/>
            <w:noWrap/>
            <w:vAlign w:val="center"/>
            <w:hideMark/>
          </w:tcPr>
          <w:p w14:paraId="139E726C" w14:textId="77777777" w:rsidR="00205D53" w:rsidRPr="00205D53" w:rsidRDefault="00205D53">
            <w:pPr>
              <w:jc w:val="center"/>
            </w:pPr>
            <w:r w:rsidRPr="00205D53">
              <w:t>10,4%</w:t>
            </w:r>
          </w:p>
        </w:tc>
        <w:tc>
          <w:tcPr>
            <w:tcW w:w="1134" w:type="dxa"/>
            <w:tcBorders>
              <w:top w:val="nil"/>
              <w:left w:val="nil"/>
              <w:bottom w:val="single" w:sz="4" w:space="0" w:color="auto"/>
              <w:right w:val="single" w:sz="4" w:space="0" w:color="auto"/>
            </w:tcBorders>
            <w:shd w:val="clear" w:color="000000" w:fill="FFFFFF"/>
            <w:noWrap/>
            <w:vAlign w:val="center"/>
            <w:hideMark/>
          </w:tcPr>
          <w:p w14:paraId="40986536" w14:textId="77777777" w:rsidR="00205D53" w:rsidRPr="00205D53" w:rsidRDefault="00205D53">
            <w:pPr>
              <w:jc w:val="center"/>
            </w:pPr>
            <w:r w:rsidRPr="00205D53">
              <w:t>20.000</w:t>
            </w:r>
          </w:p>
        </w:tc>
        <w:tc>
          <w:tcPr>
            <w:tcW w:w="992" w:type="dxa"/>
            <w:tcBorders>
              <w:top w:val="nil"/>
              <w:left w:val="nil"/>
              <w:bottom w:val="single" w:sz="4" w:space="0" w:color="auto"/>
              <w:right w:val="single" w:sz="4" w:space="0" w:color="auto"/>
            </w:tcBorders>
            <w:shd w:val="clear" w:color="000000" w:fill="FFFFFF"/>
            <w:noWrap/>
            <w:vAlign w:val="bottom"/>
            <w:hideMark/>
          </w:tcPr>
          <w:p w14:paraId="316FA980" w14:textId="77777777" w:rsidR="00205D53" w:rsidRPr="00205D53" w:rsidRDefault="00205D53">
            <w:pPr>
              <w:jc w:val="center"/>
            </w:pPr>
            <w:r w:rsidRPr="00205D53">
              <w:t>100,0%</w:t>
            </w:r>
          </w:p>
        </w:tc>
        <w:tc>
          <w:tcPr>
            <w:tcW w:w="236" w:type="dxa"/>
            <w:vAlign w:val="center"/>
            <w:hideMark/>
          </w:tcPr>
          <w:p w14:paraId="23C66805" w14:textId="77777777" w:rsidR="00205D53" w:rsidRDefault="00205D53">
            <w:pPr>
              <w:rPr>
                <w:sz w:val="20"/>
                <w:szCs w:val="20"/>
              </w:rPr>
            </w:pPr>
          </w:p>
        </w:tc>
      </w:tr>
      <w:tr w:rsidR="00205D53" w14:paraId="2FFB1EDE" w14:textId="77777777" w:rsidTr="008B3838">
        <w:trPr>
          <w:trHeight w:val="315"/>
        </w:trPr>
        <w:tc>
          <w:tcPr>
            <w:tcW w:w="509" w:type="dxa"/>
            <w:tcBorders>
              <w:top w:val="nil"/>
              <w:left w:val="single" w:sz="4" w:space="0" w:color="auto"/>
              <w:bottom w:val="single" w:sz="4" w:space="0" w:color="auto"/>
              <w:right w:val="single" w:sz="4" w:space="0" w:color="auto"/>
            </w:tcBorders>
            <w:shd w:val="clear" w:color="000000" w:fill="FFFFFF"/>
            <w:noWrap/>
            <w:vAlign w:val="center"/>
            <w:hideMark/>
          </w:tcPr>
          <w:p w14:paraId="1CBB42F3" w14:textId="3F3F6AB2" w:rsidR="00205D53" w:rsidRPr="0074098F" w:rsidRDefault="00205D53" w:rsidP="00A82AC4">
            <w:pPr>
              <w:ind w:left="-101" w:right="-24"/>
              <w:jc w:val="center"/>
              <w:rPr>
                <w:b/>
                <w:bCs/>
              </w:rPr>
            </w:pPr>
          </w:p>
        </w:tc>
        <w:tc>
          <w:tcPr>
            <w:tcW w:w="2894" w:type="dxa"/>
            <w:tcBorders>
              <w:top w:val="nil"/>
              <w:left w:val="nil"/>
              <w:bottom w:val="single" w:sz="4" w:space="0" w:color="auto"/>
              <w:right w:val="single" w:sz="4" w:space="0" w:color="auto"/>
            </w:tcBorders>
            <w:shd w:val="clear" w:color="000000" w:fill="FFFFFF"/>
            <w:vAlign w:val="center"/>
            <w:hideMark/>
          </w:tcPr>
          <w:p w14:paraId="570417E7" w14:textId="7EED1024" w:rsidR="00205D53" w:rsidRPr="0074098F" w:rsidRDefault="00205D53" w:rsidP="0074098F">
            <w:pPr>
              <w:jc w:val="center"/>
              <w:rPr>
                <w:b/>
                <w:bCs/>
              </w:rPr>
            </w:pPr>
            <w:r w:rsidRPr="0074098F">
              <w:rPr>
                <w:b/>
                <w:bCs/>
              </w:rPr>
              <w:t>VỐN SỰ NGHIỆP</w:t>
            </w:r>
          </w:p>
        </w:tc>
        <w:tc>
          <w:tcPr>
            <w:tcW w:w="1055" w:type="dxa"/>
            <w:tcBorders>
              <w:top w:val="nil"/>
              <w:left w:val="nil"/>
              <w:bottom w:val="single" w:sz="4" w:space="0" w:color="auto"/>
              <w:right w:val="single" w:sz="4" w:space="0" w:color="auto"/>
            </w:tcBorders>
            <w:shd w:val="clear" w:color="000000" w:fill="FFFFFF"/>
            <w:noWrap/>
            <w:vAlign w:val="center"/>
            <w:hideMark/>
          </w:tcPr>
          <w:p w14:paraId="5315D887" w14:textId="77777777" w:rsidR="00205D53" w:rsidRPr="00205D53" w:rsidRDefault="00205D53">
            <w:pPr>
              <w:jc w:val="center"/>
            </w:pPr>
            <w:r w:rsidRPr="00205D53">
              <w:t>35.970</w:t>
            </w:r>
          </w:p>
        </w:tc>
        <w:tc>
          <w:tcPr>
            <w:tcW w:w="928" w:type="dxa"/>
            <w:tcBorders>
              <w:top w:val="nil"/>
              <w:left w:val="nil"/>
              <w:bottom w:val="single" w:sz="4" w:space="0" w:color="auto"/>
              <w:right w:val="single" w:sz="4" w:space="0" w:color="auto"/>
            </w:tcBorders>
            <w:shd w:val="clear" w:color="000000" w:fill="FFFFFF"/>
            <w:noWrap/>
            <w:vAlign w:val="center"/>
            <w:hideMark/>
          </w:tcPr>
          <w:p w14:paraId="08208432" w14:textId="77777777" w:rsidR="00205D53" w:rsidRPr="00205D53" w:rsidRDefault="00205D53">
            <w:pPr>
              <w:jc w:val="center"/>
            </w:pPr>
            <w:r w:rsidRPr="00205D53">
              <w:t>1.823</w:t>
            </w:r>
          </w:p>
        </w:tc>
        <w:tc>
          <w:tcPr>
            <w:tcW w:w="957" w:type="dxa"/>
            <w:tcBorders>
              <w:top w:val="nil"/>
              <w:left w:val="nil"/>
              <w:bottom w:val="single" w:sz="4" w:space="0" w:color="auto"/>
              <w:right w:val="single" w:sz="4" w:space="0" w:color="auto"/>
            </w:tcBorders>
            <w:shd w:val="clear" w:color="000000" w:fill="FFFFFF"/>
            <w:noWrap/>
            <w:vAlign w:val="center"/>
            <w:hideMark/>
          </w:tcPr>
          <w:p w14:paraId="627C1AC6" w14:textId="77777777" w:rsidR="00205D53" w:rsidRPr="00205D53" w:rsidRDefault="00205D53">
            <w:pPr>
              <w:jc w:val="center"/>
            </w:pPr>
            <w:r w:rsidRPr="00205D53">
              <w:t>5,07%</w:t>
            </w:r>
          </w:p>
        </w:tc>
        <w:tc>
          <w:tcPr>
            <w:tcW w:w="894" w:type="dxa"/>
            <w:tcBorders>
              <w:top w:val="nil"/>
              <w:left w:val="nil"/>
              <w:bottom w:val="single" w:sz="4" w:space="0" w:color="auto"/>
              <w:right w:val="single" w:sz="4" w:space="0" w:color="auto"/>
            </w:tcBorders>
            <w:shd w:val="clear" w:color="000000" w:fill="FFFFFF"/>
            <w:noWrap/>
            <w:vAlign w:val="center"/>
            <w:hideMark/>
          </w:tcPr>
          <w:p w14:paraId="4E1C0900" w14:textId="77777777" w:rsidR="00205D53" w:rsidRPr="00205D53" w:rsidRDefault="00205D53">
            <w:pPr>
              <w:jc w:val="center"/>
            </w:pPr>
            <w:r w:rsidRPr="00205D53">
              <w:t>6.357</w:t>
            </w:r>
          </w:p>
        </w:tc>
        <w:tc>
          <w:tcPr>
            <w:tcW w:w="992" w:type="dxa"/>
            <w:tcBorders>
              <w:top w:val="nil"/>
              <w:left w:val="nil"/>
              <w:bottom w:val="single" w:sz="4" w:space="0" w:color="auto"/>
              <w:right w:val="single" w:sz="4" w:space="0" w:color="auto"/>
            </w:tcBorders>
            <w:shd w:val="clear" w:color="000000" w:fill="FFFFFF"/>
            <w:noWrap/>
            <w:vAlign w:val="center"/>
            <w:hideMark/>
          </w:tcPr>
          <w:p w14:paraId="2492347F" w14:textId="77777777" w:rsidR="00205D53" w:rsidRPr="00205D53" w:rsidRDefault="00205D53">
            <w:pPr>
              <w:jc w:val="center"/>
            </w:pPr>
            <w:r w:rsidRPr="00205D53">
              <w:t>17,7%</w:t>
            </w:r>
          </w:p>
        </w:tc>
        <w:tc>
          <w:tcPr>
            <w:tcW w:w="1134" w:type="dxa"/>
            <w:tcBorders>
              <w:top w:val="nil"/>
              <w:left w:val="nil"/>
              <w:bottom w:val="single" w:sz="4" w:space="0" w:color="auto"/>
              <w:right w:val="single" w:sz="4" w:space="0" w:color="auto"/>
            </w:tcBorders>
            <w:shd w:val="clear" w:color="000000" w:fill="FFFFFF"/>
            <w:noWrap/>
            <w:vAlign w:val="center"/>
            <w:hideMark/>
          </w:tcPr>
          <w:p w14:paraId="17F4AA68" w14:textId="77777777" w:rsidR="00205D53" w:rsidRPr="00205D53" w:rsidRDefault="00205D53">
            <w:pPr>
              <w:jc w:val="center"/>
            </w:pPr>
            <w:r w:rsidRPr="00205D53">
              <w:t>35.970</w:t>
            </w:r>
          </w:p>
        </w:tc>
        <w:tc>
          <w:tcPr>
            <w:tcW w:w="992" w:type="dxa"/>
            <w:tcBorders>
              <w:top w:val="nil"/>
              <w:left w:val="nil"/>
              <w:bottom w:val="single" w:sz="4" w:space="0" w:color="auto"/>
              <w:right w:val="single" w:sz="4" w:space="0" w:color="auto"/>
            </w:tcBorders>
            <w:shd w:val="clear" w:color="000000" w:fill="FFFFFF"/>
            <w:noWrap/>
            <w:vAlign w:val="bottom"/>
            <w:hideMark/>
          </w:tcPr>
          <w:p w14:paraId="203A0916" w14:textId="77777777" w:rsidR="00205D53" w:rsidRPr="00205D53" w:rsidRDefault="00205D53">
            <w:pPr>
              <w:jc w:val="center"/>
            </w:pPr>
            <w:r w:rsidRPr="00205D53">
              <w:t>100,0%</w:t>
            </w:r>
          </w:p>
        </w:tc>
        <w:tc>
          <w:tcPr>
            <w:tcW w:w="236" w:type="dxa"/>
            <w:vAlign w:val="center"/>
            <w:hideMark/>
          </w:tcPr>
          <w:p w14:paraId="6D7B5865" w14:textId="77777777" w:rsidR="00205D53" w:rsidRDefault="00205D53">
            <w:pPr>
              <w:rPr>
                <w:sz w:val="20"/>
                <w:szCs w:val="20"/>
              </w:rPr>
            </w:pPr>
          </w:p>
        </w:tc>
      </w:tr>
      <w:tr w:rsidR="00205D53" w14:paraId="41DC2810" w14:textId="77777777" w:rsidTr="008B3838">
        <w:trPr>
          <w:trHeight w:val="315"/>
        </w:trPr>
        <w:tc>
          <w:tcPr>
            <w:tcW w:w="509" w:type="dxa"/>
            <w:tcBorders>
              <w:top w:val="nil"/>
              <w:left w:val="single" w:sz="4" w:space="0" w:color="auto"/>
              <w:bottom w:val="single" w:sz="4" w:space="0" w:color="auto"/>
              <w:right w:val="single" w:sz="4" w:space="0" w:color="auto"/>
            </w:tcBorders>
            <w:shd w:val="clear" w:color="000000" w:fill="FFFFFF"/>
            <w:noWrap/>
            <w:vAlign w:val="bottom"/>
            <w:hideMark/>
          </w:tcPr>
          <w:p w14:paraId="4FDBEE02" w14:textId="77777777" w:rsidR="00205D53" w:rsidRPr="00205D53" w:rsidRDefault="00205D53" w:rsidP="00A82AC4">
            <w:pPr>
              <w:ind w:left="-101" w:right="-24"/>
              <w:jc w:val="center"/>
            </w:pPr>
            <w:r w:rsidRPr="00205D53">
              <w:t>A</w:t>
            </w:r>
          </w:p>
        </w:tc>
        <w:tc>
          <w:tcPr>
            <w:tcW w:w="2894" w:type="dxa"/>
            <w:tcBorders>
              <w:top w:val="nil"/>
              <w:left w:val="nil"/>
              <w:bottom w:val="single" w:sz="4" w:space="0" w:color="auto"/>
              <w:right w:val="single" w:sz="4" w:space="0" w:color="auto"/>
            </w:tcBorders>
            <w:shd w:val="clear" w:color="000000" w:fill="FFFFFF"/>
            <w:vAlign w:val="bottom"/>
            <w:hideMark/>
          </w:tcPr>
          <w:p w14:paraId="4346A7E1" w14:textId="77777777" w:rsidR="00205D53" w:rsidRPr="00205D53" w:rsidRDefault="00205D53">
            <w:r w:rsidRPr="00205D53">
              <w:t>Nguồn vốn ngân sách Huyện</w:t>
            </w:r>
          </w:p>
        </w:tc>
        <w:tc>
          <w:tcPr>
            <w:tcW w:w="1055" w:type="dxa"/>
            <w:tcBorders>
              <w:top w:val="nil"/>
              <w:left w:val="nil"/>
              <w:bottom w:val="single" w:sz="4" w:space="0" w:color="auto"/>
              <w:right w:val="single" w:sz="4" w:space="0" w:color="auto"/>
            </w:tcBorders>
            <w:shd w:val="clear" w:color="000000" w:fill="FFFFFF"/>
            <w:noWrap/>
            <w:vAlign w:val="center"/>
            <w:hideMark/>
          </w:tcPr>
          <w:p w14:paraId="08A344D3" w14:textId="77777777" w:rsidR="00205D53" w:rsidRPr="00205D53" w:rsidRDefault="00205D53">
            <w:pPr>
              <w:jc w:val="center"/>
            </w:pPr>
            <w:r w:rsidRPr="00205D53">
              <w:t>35.970</w:t>
            </w:r>
          </w:p>
        </w:tc>
        <w:tc>
          <w:tcPr>
            <w:tcW w:w="928" w:type="dxa"/>
            <w:tcBorders>
              <w:top w:val="nil"/>
              <w:left w:val="nil"/>
              <w:bottom w:val="single" w:sz="4" w:space="0" w:color="auto"/>
              <w:right w:val="single" w:sz="4" w:space="0" w:color="auto"/>
            </w:tcBorders>
            <w:shd w:val="clear" w:color="000000" w:fill="FFFFFF"/>
            <w:noWrap/>
            <w:vAlign w:val="center"/>
            <w:hideMark/>
          </w:tcPr>
          <w:p w14:paraId="7A93FD35" w14:textId="77777777" w:rsidR="00205D53" w:rsidRPr="00205D53" w:rsidRDefault="00205D53">
            <w:pPr>
              <w:jc w:val="center"/>
            </w:pPr>
            <w:r w:rsidRPr="00205D53">
              <w:t>1.823</w:t>
            </w:r>
          </w:p>
        </w:tc>
        <w:tc>
          <w:tcPr>
            <w:tcW w:w="957" w:type="dxa"/>
            <w:tcBorders>
              <w:top w:val="nil"/>
              <w:left w:val="nil"/>
              <w:bottom w:val="single" w:sz="4" w:space="0" w:color="auto"/>
              <w:right w:val="single" w:sz="4" w:space="0" w:color="auto"/>
            </w:tcBorders>
            <w:shd w:val="clear" w:color="000000" w:fill="FFFFFF"/>
            <w:noWrap/>
            <w:vAlign w:val="center"/>
            <w:hideMark/>
          </w:tcPr>
          <w:p w14:paraId="1A65E10D" w14:textId="77777777" w:rsidR="00205D53" w:rsidRPr="00205D53" w:rsidRDefault="00205D53">
            <w:pPr>
              <w:jc w:val="center"/>
            </w:pPr>
            <w:r w:rsidRPr="00205D53">
              <w:t>5,07%</w:t>
            </w:r>
          </w:p>
        </w:tc>
        <w:tc>
          <w:tcPr>
            <w:tcW w:w="894" w:type="dxa"/>
            <w:tcBorders>
              <w:top w:val="nil"/>
              <w:left w:val="nil"/>
              <w:bottom w:val="single" w:sz="4" w:space="0" w:color="auto"/>
              <w:right w:val="single" w:sz="4" w:space="0" w:color="auto"/>
            </w:tcBorders>
            <w:shd w:val="clear" w:color="000000" w:fill="FFFFFF"/>
            <w:noWrap/>
            <w:vAlign w:val="center"/>
            <w:hideMark/>
          </w:tcPr>
          <w:p w14:paraId="517780DF" w14:textId="77777777" w:rsidR="00205D53" w:rsidRPr="00205D53" w:rsidRDefault="00205D53">
            <w:pPr>
              <w:jc w:val="center"/>
            </w:pPr>
            <w:r w:rsidRPr="00205D53">
              <w:t>6.357</w:t>
            </w:r>
          </w:p>
        </w:tc>
        <w:tc>
          <w:tcPr>
            <w:tcW w:w="992" w:type="dxa"/>
            <w:tcBorders>
              <w:top w:val="nil"/>
              <w:left w:val="nil"/>
              <w:bottom w:val="single" w:sz="4" w:space="0" w:color="auto"/>
              <w:right w:val="single" w:sz="4" w:space="0" w:color="auto"/>
            </w:tcBorders>
            <w:shd w:val="clear" w:color="000000" w:fill="FFFFFF"/>
            <w:noWrap/>
            <w:vAlign w:val="center"/>
            <w:hideMark/>
          </w:tcPr>
          <w:p w14:paraId="7097B9FC" w14:textId="77777777" w:rsidR="00205D53" w:rsidRPr="00205D53" w:rsidRDefault="00205D53">
            <w:pPr>
              <w:jc w:val="center"/>
            </w:pPr>
            <w:r w:rsidRPr="00205D53">
              <w:t>17,7%</w:t>
            </w:r>
          </w:p>
        </w:tc>
        <w:tc>
          <w:tcPr>
            <w:tcW w:w="1134" w:type="dxa"/>
            <w:tcBorders>
              <w:top w:val="nil"/>
              <w:left w:val="nil"/>
              <w:bottom w:val="single" w:sz="4" w:space="0" w:color="auto"/>
              <w:right w:val="single" w:sz="4" w:space="0" w:color="auto"/>
            </w:tcBorders>
            <w:shd w:val="clear" w:color="000000" w:fill="FFFFFF"/>
            <w:noWrap/>
            <w:vAlign w:val="center"/>
            <w:hideMark/>
          </w:tcPr>
          <w:p w14:paraId="07C6E3A0" w14:textId="77777777" w:rsidR="00205D53" w:rsidRPr="00205D53" w:rsidRDefault="00205D53">
            <w:pPr>
              <w:jc w:val="center"/>
            </w:pPr>
            <w:r w:rsidRPr="00205D53">
              <w:t>35.970</w:t>
            </w:r>
          </w:p>
        </w:tc>
        <w:tc>
          <w:tcPr>
            <w:tcW w:w="992" w:type="dxa"/>
            <w:tcBorders>
              <w:top w:val="nil"/>
              <w:left w:val="nil"/>
              <w:bottom w:val="single" w:sz="4" w:space="0" w:color="auto"/>
              <w:right w:val="single" w:sz="4" w:space="0" w:color="auto"/>
            </w:tcBorders>
            <w:shd w:val="clear" w:color="000000" w:fill="FFFFFF"/>
            <w:noWrap/>
            <w:vAlign w:val="bottom"/>
            <w:hideMark/>
          </w:tcPr>
          <w:p w14:paraId="741713F7" w14:textId="77777777" w:rsidR="00205D53" w:rsidRPr="00205D53" w:rsidRDefault="00205D53">
            <w:pPr>
              <w:jc w:val="center"/>
            </w:pPr>
            <w:r w:rsidRPr="00205D53">
              <w:t>100,0%</w:t>
            </w:r>
          </w:p>
        </w:tc>
        <w:tc>
          <w:tcPr>
            <w:tcW w:w="236" w:type="dxa"/>
            <w:vAlign w:val="center"/>
            <w:hideMark/>
          </w:tcPr>
          <w:p w14:paraId="3465D654" w14:textId="77777777" w:rsidR="00205D53" w:rsidRDefault="00205D53">
            <w:pPr>
              <w:rPr>
                <w:sz w:val="20"/>
                <w:szCs w:val="20"/>
              </w:rPr>
            </w:pPr>
          </w:p>
        </w:tc>
      </w:tr>
      <w:tr w:rsidR="00205D53" w14:paraId="1D6AE8DB" w14:textId="77777777" w:rsidTr="008B3838">
        <w:trPr>
          <w:trHeight w:val="315"/>
        </w:trPr>
        <w:tc>
          <w:tcPr>
            <w:tcW w:w="509" w:type="dxa"/>
            <w:tcBorders>
              <w:top w:val="nil"/>
              <w:left w:val="single" w:sz="4" w:space="0" w:color="auto"/>
              <w:bottom w:val="single" w:sz="4" w:space="0" w:color="auto"/>
              <w:right w:val="single" w:sz="4" w:space="0" w:color="auto"/>
            </w:tcBorders>
            <w:shd w:val="clear" w:color="000000" w:fill="FFFFFF"/>
            <w:noWrap/>
            <w:vAlign w:val="bottom"/>
            <w:hideMark/>
          </w:tcPr>
          <w:p w14:paraId="35F9B598" w14:textId="77777777" w:rsidR="00205D53" w:rsidRPr="00205D53" w:rsidRDefault="00205D53" w:rsidP="00A82AC4">
            <w:pPr>
              <w:ind w:left="-101" w:right="-24"/>
              <w:jc w:val="center"/>
            </w:pPr>
            <w:r w:rsidRPr="00205D53">
              <w:t>A1</w:t>
            </w:r>
          </w:p>
        </w:tc>
        <w:tc>
          <w:tcPr>
            <w:tcW w:w="2894" w:type="dxa"/>
            <w:tcBorders>
              <w:top w:val="nil"/>
              <w:left w:val="nil"/>
              <w:bottom w:val="single" w:sz="4" w:space="0" w:color="auto"/>
              <w:right w:val="single" w:sz="4" w:space="0" w:color="auto"/>
            </w:tcBorders>
            <w:shd w:val="clear" w:color="000000" w:fill="FFFFFF"/>
            <w:vAlign w:val="bottom"/>
            <w:hideMark/>
          </w:tcPr>
          <w:p w14:paraId="47B86282" w14:textId="77777777" w:rsidR="00205D53" w:rsidRPr="00205D53" w:rsidRDefault="00205D53">
            <w:r w:rsidRPr="00205D53">
              <w:t>Ngân sách Huyện quản lý và phân bổ</w:t>
            </w:r>
          </w:p>
        </w:tc>
        <w:tc>
          <w:tcPr>
            <w:tcW w:w="1055" w:type="dxa"/>
            <w:tcBorders>
              <w:top w:val="nil"/>
              <w:left w:val="nil"/>
              <w:bottom w:val="single" w:sz="4" w:space="0" w:color="auto"/>
              <w:right w:val="single" w:sz="4" w:space="0" w:color="auto"/>
            </w:tcBorders>
            <w:shd w:val="clear" w:color="000000" w:fill="FFFFFF"/>
            <w:noWrap/>
            <w:vAlign w:val="center"/>
            <w:hideMark/>
          </w:tcPr>
          <w:p w14:paraId="07A7EA59" w14:textId="77777777" w:rsidR="00205D53" w:rsidRPr="00205D53" w:rsidRDefault="00205D53">
            <w:pPr>
              <w:jc w:val="center"/>
            </w:pPr>
            <w:r w:rsidRPr="00205D53">
              <w:t>3.672</w:t>
            </w:r>
          </w:p>
        </w:tc>
        <w:tc>
          <w:tcPr>
            <w:tcW w:w="928" w:type="dxa"/>
            <w:tcBorders>
              <w:top w:val="nil"/>
              <w:left w:val="nil"/>
              <w:bottom w:val="single" w:sz="4" w:space="0" w:color="auto"/>
              <w:right w:val="single" w:sz="4" w:space="0" w:color="auto"/>
            </w:tcBorders>
            <w:shd w:val="clear" w:color="000000" w:fill="FFFFFF"/>
            <w:noWrap/>
            <w:vAlign w:val="center"/>
            <w:hideMark/>
          </w:tcPr>
          <w:p w14:paraId="4FD618FF" w14:textId="77777777" w:rsidR="00205D53" w:rsidRPr="00205D53" w:rsidRDefault="00205D53">
            <w:pPr>
              <w:jc w:val="center"/>
            </w:pPr>
            <w:r w:rsidRPr="00205D53">
              <w:t>315</w:t>
            </w:r>
          </w:p>
        </w:tc>
        <w:tc>
          <w:tcPr>
            <w:tcW w:w="957" w:type="dxa"/>
            <w:tcBorders>
              <w:top w:val="nil"/>
              <w:left w:val="nil"/>
              <w:bottom w:val="single" w:sz="4" w:space="0" w:color="auto"/>
              <w:right w:val="single" w:sz="4" w:space="0" w:color="auto"/>
            </w:tcBorders>
            <w:shd w:val="clear" w:color="000000" w:fill="FFFFFF"/>
            <w:noWrap/>
            <w:vAlign w:val="center"/>
            <w:hideMark/>
          </w:tcPr>
          <w:p w14:paraId="6389BF1C" w14:textId="77777777" w:rsidR="00205D53" w:rsidRPr="00205D53" w:rsidRDefault="00205D53">
            <w:pPr>
              <w:jc w:val="center"/>
            </w:pPr>
            <w:r w:rsidRPr="00205D53">
              <w:t>8,59%</w:t>
            </w:r>
          </w:p>
        </w:tc>
        <w:tc>
          <w:tcPr>
            <w:tcW w:w="894" w:type="dxa"/>
            <w:tcBorders>
              <w:top w:val="nil"/>
              <w:left w:val="nil"/>
              <w:bottom w:val="single" w:sz="4" w:space="0" w:color="auto"/>
              <w:right w:val="single" w:sz="4" w:space="0" w:color="auto"/>
            </w:tcBorders>
            <w:shd w:val="clear" w:color="000000" w:fill="FFFFFF"/>
            <w:noWrap/>
            <w:vAlign w:val="center"/>
            <w:hideMark/>
          </w:tcPr>
          <w:p w14:paraId="36757229" w14:textId="77777777" w:rsidR="00205D53" w:rsidRPr="00205D53" w:rsidRDefault="00205D53">
            <w:pPr>
              <w:jc w:val="center"/>
            </w:pPr>
            <w:r w:rsidRPr="00205D53">
              <w:t>2.153</w:t>
            </w:r>
          </w:p>
        </w:tc>
        <w:tc>
          <w:tcPr>
            <w:tcW w:w="992" w:type="dxa"/>
            <w:tcBorders>
              <w:top w:val="nil"/>
              <w:left w:val="nil"/>
              <w:bottom w:val="single" w:sz="4" w:space="0" w:color="auto"/>
              <w:right w:val="single" w:sz="4" w:space="0" w:color="auto"/>
            </w:tcBorders>
            <w:shd w:val="clear" w:color="000000" w:fill="FFFFFF"/>
            <w:noWrap/>
            <w:vAlign w:val="center"/>
            <w:hideMark/>
          </w:tcPr>
          <w:p w14:paraId="52A95254" w14:textId="77777777" w:rsidR="00205D53" w:rsidRPr="00205D53" w:rsidRDefault="00205D53">
            <w:pPr>
              <w:jc w:val="center"/>
            </w:pPr>
            <w:r w:rsidRPr="00205D53">
              <w:t>58,6%</w:t>
            </w:r>
          </w:p>
        </w:tc>
        <w:tc>
          <w:tcPr>
            <w:tcW w:w="1134" w:type="dxa"/>
            <w:tcBorders>
              <w:top w:val="nil"/>
              <w:left w:val="nil"/>
              <w:bottom w:val="single" w:sz="4" w:space="0" w:color="auto"/>
              <w:right w:val="single" w:sz="4" w:space="0" w:color="auto"/>
            </w:tcBorders>
            <w:shd w:val="clear" w:color="000000" w:fill="FFFFFF"/>
            <w:noWrap/>
            <w:vAlign w:val="center"/>
            <w:hideMark/>
          </w:tcPr>
          <w:p w14:paraId="44C84CA3" w14:textId="77777777" w:rsidR="00205D53" w:rsidRPr="00205D53" w:rsidRDefault="00205D53">
            <w:pPr>
              <w:jc w:val="center"/>
            </w:pPr>
            <w:r w:rsidRPr="00205D53">
              <w:t>3.672</w:t>
            </w:r>
          </w:p>
        </w:tc>
        <w:tc>
          <w:tcPr>
            <w:tcW w:w="992" w:type="dxa"/>
            <w:tcBorders>
              <w:top w:val="nil"/>
              <w:left w:val="nil"/>
              <w:bottom w:val="single" w:sz="4" w:space="0" w:color="auto"/>
              <w:right w:val="single" w:sz="4" w:space="0" w:color="auto"/>
            </w:tcBorders>
            <w:shd w:val="clear" w:color="000000" w:fill="FFFFFF"/>
            <w:noWrap/>
            <w:vAlign w:val="bottom"/>
            <w:hideMark/>
          </w:tcPr>
          <w:p w14:paraId="5330E72D" w14:textId="77777777" w:rsidR="00205D53" w:rsidRPr="00205D53" w:rsidRDefault="00205D53">
            <w:pPr>
              <w:jc w:val="center"/>
            </w:pPr>
            <w:r w:rsidRPr="00205D53">
              <w:t>100,0%</w:t>
            </w:r>
          </w:p>
        </w:tc>
        <w:tc>
          <w:tcPr>
            <w:tcW w:w="236" w:type="dxa"/>
            <w:vAlign w:val="center"/>
            <w:hideMark/>
          </w:tcPr>
          <w:p w14:paraId="16217AA6" w14:textId="77777777" w:rsidR="00205D53" w:rsidRDefault="00205D53">
            <w:pPr>
              <w:rPr>
                <w:sz w:val="20"/>
                <w:szCs w:val="20"/>
              </w:rPr>
            </w:pPr>
          </w:p>
        </w:tc>
      </w:tr>
      <w:tr w:rsidR="00205D53" w14:paraId="552BA76A" w14:textId="77777777" w:rsidTr="008B3838">
        <w:trPr>
          <w:trHeight w:val="315"/>
        </w:trPr>
        <w:tc>
          <w:tcPr>
            <w:tcW w:w="509" w:type="dxa"/>
            <w:tcBorders>
              <w:top w:val="nil"/>
              <w:left w:val="single" w:sz="4" w:space="0" w:color="auto"/>
              <w:bottom w:val="single" w:sz="4" w:space="0" w:color="auto"/>
              <w:right w:val="single" w:sz="4" w:space="0" w:color="auto"/>
            </w:tcBorders>
            <w:shd w:val="clear" w:color="000000" w:fill="FFFFFF"/>
            <w:noWrap/>
            <w:vAlign w:val="bottom"/>
            <w:hideMark/>
          </w:tcPr>
          <w:p w14:paraId="2973D607" w14:textId="77777777" w:rsidR="00205D53" w:rsidRPr="00205D53" w:rsidRDefault="00205D53" w:rsidP="00A82AC4">
            <w:pPr>
              <w:ind w:left="-101" w:right="-24"/>
              <w:jc w:val="center"/>
            </w:pPr>
            <w:r w:rsidRPr="00205D53">
              <w:t>II</w:t>
            </w:r>
          </w:p>
        </w:tc>
        <w:tc>
          <w:tcPr>
            <w:tcW w:w="2894" w:type="dxa"/>
            <w:tcBorders>
              <w:top w:val="nil"/>
              <w:left w:val="nil"/>
              <w:bottom w:val="single" w:sz="4" w:space="0" w:color="auto"/>
              <w:right w:val="single" w:sz="4" w:space="0" w:color="auto"/>
            </w:tcBorders>
            <w:shd w:val="clear" w:color="000000" w:fill="FFFFFF"/>
            <w:noWrap/>
            <w:vAlign w:val="bottom"/>
            <w:hideMark/>
          </w:tcPr>
          <w:p w14:paraId="5BE6946C" w14:textId="77777777" w:rsidR="00205D53" w:rsidRPr="00205D53" w:rsidRDefault="00205D53">
            <w:r w:rsidRPr="00205D53">
              <w:t>Sự nghiệp kinh tế</w:t>
            </w:r>
          </w:p>
        </w:tc>
        <w:tc>
          <w:tcPr>
            <w:tcW w:w="1055" w:type="dxa"/>
            <w:tcBorders>
              <w:top w:val="nil"/>
              <w:left w:val="nil"/>
              <w:bottom w:val="single" w:sz="4" w:space="0" w:color="auto"/>
              <w:right w:val="single" w:sz="4" w:space="0" w:color="auto"/>
            </w:tcBorders>
            <w:shd w:val="clear" w:color="000000" w:fill="FFFFFF"/>
            <w:noWrap/>
            <w:vAlign w:val="center"/>
            <w:hideMark/>
          </w:tcPr>
          <w:p w14:paraId="37D8D0D2" w14:textId="77777777" w:rsidR="00205D53" w:rsidRPr="00205D53" w:rsidRDefault="00205D53">
            <w:pPr>
              <w:jc w:val="center"/>
            </w:pPr>
            <w:r w:rsidRPr="00205D53">
              <w:t>3.672</w:t>
            </w:r>
          </w:p>
        </w:tc>
        <w:tc>
          <w:tcPr>
            <w:tcW w:w="928" w:type="dxa"/>
            <w:tcBorders>
              <w:top w:val="nil"/>
              <w:left w:val="nil"/>
              <w:bottom w:val="single" w:sz="4" w:space="0" w:color="auto"/>
              <w:right w:val="single" w:sz="4" w:space="0" w:color="auto"/>
            </w:tcBorders>
            <w:shd w:val="clear" w:color="000000" w:fill="FFFFFF"/>
            <w:noWrap/>
            <w:vAlign w:val="center"/>
            <w:hideMark/>
          </w:tcPr>
          <w:p w14:paraId="13CFDD1C" w14:textId="77777777" w:rsidR="00205D53" w:rsidRPr="00205D53" w:rsidRDefault="00205D53">
            <w:pPr>
              <w:jc w:val="center"/>
            </w:pPr>
            <w:r w:rsidRPr="00205D53">
              <w:t>315</w:t>
            </w:r>
          </w:p>
        </w:tc>
        <w:tc>
          <w:tcPr>
            <w:tcW w:w="957" w:type="dxa"/>
            <w:tcBorders>
              <w:top w:val="nil"/>
              <w:left w:val="nil"/>
              <w:bottom w:val="single" w:sz="4" w:space="0" w:color="auto"/>
              <w:right w:val="single" w:sz="4" w:space="0" w:color="auto"/>
            </w:tcBorders>
            <w:shd w:val="clear" w:color="000000" w:fill="FFFFFF"/>
            <w:noWrap/>
            <w:vAlign w:val="center"/>
            <w:hideMark/>
          </w:tcPr>
          <w:p w14:paraId="28624654" w14:textId="77777777" w:rsidR="00205D53" w:rsidRPr="00205D53" w:rsidRDefault="00205D53">
            <w:pPr>
              <w:jc w:val="center"/>
            </w:pPr>
            <w:r w:rsidRPr="00205D53">
              <w:t>8,59%</w:t>
            </w:r>
          </w:p>
        </w:tc>
        <w:tc>
          <w:tcPr>
            <w:tcW w:w="894" w:type="dxa"/>
            <w:tcBorders>
              <w:top w:val="nil"/>
              <w:left w:val="nil"/>
              <w:bottom w:val="single" w:sz="4" w:space="0" w:color="auto"/>
              <w:right w:val="single" w:sz="4" w:space="0" w:color="auto"/>
            </w:tcBorders>
            <w:shd w:val="clear" w:color="000000" w:fill="FFFFFF"/>
            <w:noWrap/>
            <w:vAlign w:val="center"/>
            <w:hideMark/>
          </w:tcPr>
          <w:p w14:paraId="5D30BF1C" w14:textId="77777777" w:rsidR="00205D53" w:rsidRPr="00205D53" w:rsidRDefault="00205D53">
            <w:pPr>
              <w:jc w:val="center"/>
            </w:pPr>
            <w:r w:rsidRPr="00205D53">
              <w:t>2.153</w:t>
            </w:r>
          </w:p>
        </w:tc>
        <w:tc>
          <w:tcPr>
            <w:tcW w:w="992" w:type="dxa"/>
            <w:tcBorders>
              <w:top w:val="nil"/>
              <w:left w:val="nil"/>
              <w:bottom w:val="single" w:sz="4" w:space="0" w:color="auto"/>
              <w:right w:val="single" w:sz="4" w:space="0" w:color="auto"/>
            </w:tcBorders>
            <w:shd w:val="clear" w:color="000000" w:fill="FFFFFF"/>
            <w:noWrap/>
            <w:vAlign w:val="center"/>
            <w:hideMark/>
          </w:tcPr>
          <w:p w14:paraId="322070A9" w14:textId="77777777" w:rsidR="00205D53" w:rsidRPr="00205D53" w:rsidRDefault="00205D53">
            <w:pPr>
              <w:jc w:val="center"/>
            </w:pPr>
            <w:r w:rsidRPr="00205D53">
              <w:t>58,6%</w:t>
            </w:r>
          </w:p>
        </w:tc>
        <w:tc>
          <w:tcPr>
            <w:tcW w:w="1134" w:type="dxa"/>
            <w:tcBorders>
              <w:top w:val="nil"/>
              <w:left w:val="nil"/>
              <w:bottom w:val="single" w:sz="4" w:space="0" w:color="auto"/>
              <w:right w:val="single" w:sz="4" w:space="0" w:color="auto"/>
            </w:tcBorders>
            <w:shd w:val="clear" w:color="000000" w:fill="FFFFFF"/>
            <w:noWrap/>
            <w:vAlign w:val="center"/>
            <w:hideMark/>
          </w:tcPr>
          <w:p w14:paraId="218ED4EB" w14:textId="77777777" w:rsidR="00205D53" w:rsidRPr="00205D53" w:rsidRDefault="00205D53">
            <w:pPr>
              <w:jc w:val="center"/>
            </w:pPr>
            <w:r w:rsidRPr="00205D53">
              <w:t>3.672</w:t>
            </w:r>
          </w:p>
        </w:tc>
        <w:tc>
          <w:tcPr>
            <w:tcW w:w="992" w:type="dxa"/>
            <w:tcBorders>
              <w:top w:val="nil"/>
              <w:left w:val="nil"/>
              <w:bottom w:val="single" w:sz="4" w:space="0" w:color="auto"/>
              <w:right w:val="single" w:sz="4" w:space="0" w:color="auto"/>
            </w:tcBorders>
            <w:shd w:val="clear" w:color="000000" w:fill="FFFFFF"/>
            <w:noWrap/>
            <w:vAlign w:val="bottom"/>
            <w:hideMark/>
          </w:tcPr>
          <w:p w14:paraId="7F8B06D2" w14:textId="77777777" w:rsidR="00205D53" w:rsidRPr="00205D53" w:rsidRDefault="00205D53">
            <w:pPr>
              <w:jc w:val="center"/>
            </w:pPr>
            <w:r w:rsidRPr="00205D53">
              <w:t>100,0%</w:t>
            </w:r>
          </w:p>
        </w:tc>
        <w:tc>
          <w:tcPr>
            <w:tcW w:w="236" w:type="dxa"/>
            <w:vAlign w:val="center"/>
            <w:hideMark/>
          </w:tcPr>
          <w:p w14:paraId="1391A31F" w14:textId="77777777" w:rsidR="00205D53" w:rsidRDefault="00205D53">
            <w:pPr>
              <w:rPr>
                <w:sz w:val="20"/>
                <w:szCs w:val="20"/>
              </w:rPr>
            </w:pPr>
          </w:p>
        </w:tc>
      </w:tr>
      <w:tr w:rsidR="00205D53" w14:paraId="7793703E" w14:textId="77777777" w:rsidTr="008B3838">
        <w:trPr>
          <w:trHeight w:val="315"/>
        </w:trPr>
        <w:tc>
          <w:tcPr>
            <w:tcW w:w="509" w:type="dxa"/>
            <w:tcBorders>
              <w:top w:val="nil"/>
              <w:left w:val="single" w:sz="4" w:space="0" w:color="auto"/>
              <w:bottom w:val="single" w:sz="4" w:space="0" w:color="auto"/>
              <w:right w:val="single" w:sz="4" w:space="0" w:color="auto"/>
            </w:tcBorders>
            <w:shd w:val="clear" w:color="000000" w:fill="FFFFFF"/>
            <w:noWrap/>
            <w:vAlign w:val="bottom"/>
            <w:hideMark/>
          </w:tcPr>
          <w:p w14:paraId="06C26E78" w14:textId="77777777" w:rsidR="00205D53" w:rsidRPr="00205D53" w:rsidRDefault="00205D53" w:rsidP="00A82AC4">
            <w:pPr>
              <w:ind w:left="-101" w:right="-24"/>
              <w:jc w:val="center"/>
            </w:pPr>
            <w:r w:rsidRPr="00205D53">
              <w:t>A2</w:t>
            </w:r>
          </w:p>
        </w:tc>
        <w:tc>
          <w:tcPr>
            <w:tcW w:w="2894" w:type="dxa"/>
            <w:tcBorders>
              <w:top w:val="nil"/>
              <w:left w:val="nil"/>
              <w:bottom w:val="single" w:sz="4" w:space="0" w:color="auto"/>
              <w:right w:val="single" w:sz="4" w:space="0" w:color="auto"/>
            </w:tcBorders>
            <w:shd w:val="clear" w:color="000000" w:fill="FFFFFF"/>
            <w:vAlign w:val="bottom"/>
            <w:hideMark/>
          </w:tcPr>
          <w:p w14:paraId="6C14A6B7" w14:textId="77777777" w:rsidR="00205D53" w:rsidRPr="00205D53" w:rsidRDefault="00205D53">
            <w:r w:rsidRPr="00205D53">
              <w:t>Ngân sách Tỉnh hỗ trợ có mục tiêu cho Huyện</w:t>
            </w:r>
          </w:p>
        </w:tc>
        <w:tc>
          <w:tcPr>
            <w:tcW w:w="1055" w:type="dxa"/>
            <w:tcBorders>
              <w:top w:val="nil"/>
              <w:left w:val="nil"/>
              <w:bottom w:val="single" w:sz="4" w:space="0" w:color="auto"/>
              <w:right w:val="single" w:sz="4" w:space="0" w:color="auto"/>
            </w:tcBorders>
            <w:shd w:val="clear" w:color="000000" w:fill="FFFFFF"/>
            <w:noWrap/>
            <w:vAlign w:val="center"/>
            <w:hideMark/>
          </w:tcPr>
          <w:p w14:paraId="6F4CB25D" w14:textId="77777777" w:rsidR="00205D53" w:rsidRPr="00205D53" w:rsidRDefault="00205D53">
            <w:pPr>
              <w:jc w:val="center"/>
            </w:pPr>
            <w:r w:rsidRPr="00205D53">
              <w:t>32.298</w:t>
            </w:r>
          </w:p>
        </w:tc>
        <w:tc>
          <w:tcPr>
            <w:tcW w:w="928" w:type="dxa"/>
            <w:tcBorders>
              <w:top w:val="nil"/>
              <w:left w:val="nil"/>
              <w:bottom w:val="single" w:sz="4" w:space="0" w:color="auto"/>
              <w:right w:val="single" w:sz="4" w:space="0" w:color="auto"/>
            </w:tcBorders>
            <w:shd w:val="clear" w:color="000000" w:fill="FFFFFF"/>
            <w:noWrap/>
            <w:vAlign w:val="center"/>
            <w:hideMark/>
          </w:tcPr>
          <w:p w14:paraId="6C638B99" w14:textId="77777777" w:rsidR="00205D53" w:rsidRPr="00205D53" w:rsidRDefault="00205D53">
            <w:pPr>
              <w:jc w:val="center"/>
            </w:pPr>
            <w:r w:rsidRPr="00205D53">
              <w:t>1.508</w:t>
            </w:r>
          </w:p>
        </w:tc>
        <w:tc>
          <w:tcPr>
            <w:tcW w:w="957" w:type="dxa"/>
            <w:tcBorders>
              <w:top w:val="nil"/>
              <w:left w:val="nil"/>
              <w:bottom w:val="single" w:sz="4" w:space="0" w:color="auto"/>
              <w:right w:val="single" w:sz="4" w:space="0" w:color="auto"/>
            </w:tcBorders>
            <w:shd w:val="clear" w:color="000000" w:fill="FFFFFF"/>
            <w:noWrap/>
            <w:vAlign w:val="center"/>
            <w:hideMark/>
          </w:tcPr>
          <w:p w14:paraId="41EF697D" w14:textId="77777777" w:rsidR="00205D53" w:rsidRPr="00205D53" w:rsidRDefault="00205D53">
            <w:pPr>
              <w:jc w:val="center"/>
            </w:pPr>
            <w:r w:rsidRPr="00205D53">
              <w:t>4,67%</w:t>
            </w:r>
          </w:p>
        </w:tc>
        <w:tc>
          <w:tcPr>
            <w:tcW w:w="894" w:type="dxa"/>
            <w:tcBorders>
              <w:top w:val="nil"/>
              <w:left w:val="nil"/>
              <w:bottom w:val="single" w:sz="4" w:space="0" w:color="auto"/>
              <w:right w:val="single" w:sz="4" w:space="0" w:color="auto"/>
            </w:tcBorders>
            <w:shd w:val="clear" w:color="000000" w:fill="FFFFFF"/>
            <w:noWrap/>
            <w:vAlign w:val="center"/>
            <w:hideMark/>
          </w:tcPr>
          <w:p w14:paraId="18AEB276" w14:textId="77777777" w:rsidR="00205D53" w:rsidRPr="00205D53" w:rsidRDefault="00205D53">
            <w:pPr>
              <w:jc w:val="center"/>
            </w:pPr>
            <w:r w:rsidRPr="00205D53">
              <w:t>4.204</w:t>
            </w:r>
          </w:p>
        </w:tc>
        <w:tc>
          <w:tcPr>
            <w:tcW w:w="992" w:type="dxa"/>
            <w:tcBorders>
              <w:top w:val="nil"/>
              <w:left w:val="nil"/>
              <w:bottom w:val="single" w:sz="4" w:space="0" w:color="auto"/>
              <w:right w:val="single" w:sz="4" w:space="0" w:color="auto"/>
            </w:tcBorders>
            <w:shd w:val="clear" w:color="000000" w:fill="FFFFFF"/>
            <w:noWrap/>
            <w:vAlign w:val="center"/>
            <w:hideMark/>
          </w:tcPr>
          <w:p w14:paraId="01010860" w14:textId="77777777" w:rsidR="00205D53" w:rsidRPr="00205D53" w:rsidRDefault="00205D53">
            <w:pPr>
              <w:jc w:val="center"/>
            </w:pPr>
            <w:r w:rsidRPr="00205D53">
              <w:t>13,0%</w:t>
            </w:r>
          </w:p>
        </w:tc>
        <w:tc>
          <w:tcPr>
            <w:tcW w:w="1134" w:type="dxa"/>
            <w:tcBorders>
              <w:top w:val="nil"/>
              <w:left w:val="nil"/>
              <w:bottom w:val="single" w:sz="4" w:space="0" w:color="auto"/>
              <w:right w:val="single" w:sz="4" w:space="0" w:color="auto"/>
            </w:tcBorders>
            <w:shd w:val="clear" w:color="000000" w:fill="FFFFFF"/>
            <w:noWrap/>
            <w:vAlign w:val="center"/>
            <w:hideMark/>
          </w:tcPr>
          <w:p w14:paraId="1FAB047F" w14:textId="77777777" w:rsidR="00205D53" w:rsidRPr="00205D53" w:rsidRDefault="00205D53">
            <w:pPr>
              <w:jc w:val="center"/>
            </w:pPr>
            <w:r w:rsidRPr="00205D53">
              <w:t>32.298</w:t>
            </w:r>
          </w:p>
        </w:tc>
        <w:tc>
          <w:tcPr>
            <w:tcW w:w="992" w:type="dxa"/>
            <w:tcBorders>
              <w:top w:val="nil"/>
              <w:left w:val="nil"/>
              <w:bottom w:val="single" w:sz="4" w:space="0" w:color="auto"/>
              <w:right w:val="single" w:sz="4" w:space="0" w:color="auto"/>
            </w:tcBorders>
            <w:shd w:val="clear" w:color="000000" w:fill="FFFFFF"/>
            <w:noWrap/>
            <w:vAlign w:val="bottom"/>
            <w:hideMark/>
          </w:tcPr>
          <w:p w14:paraId="7ED849C3" w14:textId="77777777" w:rsidR="00205D53" w:rsidRPr="00205D53" w:rsidRDefault="00205D53">
            <w:pPr>
              <w:jc w:val="center"/>
            </w:pPr>
            <w:r w:rsidRPr="00205D53">
              <w:t>100,0%</w:t>
            </w:r>
          </w:p>
        </w:tc>
        <w:tc>
          <w:tcPr>
            <w:tcW w:w="236" w:type="dxa"/>
            <w:vAlign w:val="center"/>
            <w:hideMark/>
          </w:tcPr>
          <w:p w14:paraId="4A92AA13" w14:textId="77777777" w:rsidR="00205D53" w:rsidRDefault="00205D53">
            <w:pPr>
              <w:rPr>
                <w:sz w:val="20"/>
                <w:szCs w:val="20"/>
              </w:rPr>
            </w:pPr>
          </w:p>
        </w:tc>
      </w:tr>
      <w:tr w:rsidR="00205D53" w14:paraId="6FFE169D" w14:textId="77777777" w:rsidTr="008B3838">
        <w:trPr>
          <w:trHeight w:val="315"/>
        </w:trPr>
        <w:tc>
          <w:tcPr>
            <w:tcW w:w="509" w:type="dxa"/>
            <w:tcBorders>
              <w:top w:val="nil"/>
              <w:left w:val="single" w:sz="4" w:space="0" w:color="auto"/>
              <w:bottom w:val="single" w:sz="4" w:space="0" w:color="auto"/>
              <w:right w:val="single" w:sz="4" w:space="0" w:color="auto"/>
            </w:tcBorders>
            <w:shd w:val="clear" w:color="000000" w:fill="FFFFFF"/>
            <w:noWrap/>
            <w:vAlign w:val="bottom"/>
            <w:hideMark/>
          </w:tcPr>
          <w:p w14:paraId="6E45F674" w14:textId="77777777" w:rsidR="00205D53" w:rsidRPr="00205D53" w:rsidRDefault="00205D53" w:rsidP="00A82AC4">
            <w:pPr>
              <w:ind w:left="-101" w:right="-24"/>
              <w:jc w:val="center"/>
            </w:pPr>
            <w:r w:rsidRPr="00205D53">
              <w:lastRenderedPageBreak/>
              <w:t>I</w:t>
            </w:r>
          </w:p>
        </w:tc>
        <w:tc>
          <w:tcPr>
            <w:tcW w:w="2894" w:type="dxa"/>
            <w:tcBorders>
              <w:top w:val="nil"/>
              <w:left w:val="nil"/>
              <w:bottom w:val="single" w:sz="4" w:space="0" w:color="auto"/>
              <w:right w:val="single" w:sz="4" w:space="0" w:color="auto"/>
            </w:tcBorders>
            <w:shd w:val="clear" w:color="000000" w:fill="FFFFFF"/>
            <w:vAlign w:val="bottom"/>
            <w:hideMark/>
          </w:tcPr>
          <w:p w14:paraId="0D0CAAC4" w14:textId="77777777" w:rsidR="00205D53" w:rsidRPr="00205D53" w:rsidRDefault="00205D53">
            <w:r w:rsidRPr="00205D53">
              <w:t>Vốn đầu tư sản xuất theo Nghị định số 35/2015/NĐ-CP</w:t>
            </w:r>
          </w:p>
        </w:tc>
        <w:tc>
          <w:tcPr>
            <w:tcW w:w="1055" w:type="dxa"/>
            <w:tcBorders>
              <w:top w:val="nil"/>
              <w:left w:val="nil"/>
              <w:bottom w:val="single" w:sz="4" w:space="0" w:color="auto"/>
              <w:right w:val="single" w:sz="4" w:space="0" w:color="auto"/>
            </w:tcBorders>
            <w:shd w:val="clear" w:color="000000" w:fill="FFFFFF"/>
            <w:noWrap/>
            <w:vAlign w:val="center"/>
            <w:hideMark/>
          </w:tcPr>
          <w:p w14:paraId="39FFE6F6" w14:textId="77777777" w:rsidR="00205D53" w:rsidRPr="00205D53" w:rsidRDefault="00205D53">
            <w:pPr>
              <w:jc w:val="center"/>
            </w:pPr>
            <w:r w:rsidRPr="00205D53">
              <w:t>19.098</w:t>
            </w:r>
          </w:p>
        </w:tc>
        <w:tc>
          <w:tcPr>
            <w:tcW w:w="928" w:type="dxa"/>
            <w:tcBorders>
              <w:top w:val="nil"/>
              <w:left w:val="nil"/>
              <w:bottom w:val="single" w:sz="4" w:space="0" w:color="auto"/>
              <w:right w:val="single" w:sz="4" w:space="0" w:color="auto"/>
            </w:tcBorders>
            <w:shd w:val="clear" w:color="000000" w:fill="FFFFFF"/>
            <w:noWrap/>
            <w:vAlign w:val="center"/>
            <w:hideMark/>
          </w:tcPr>
          <w:p w14:paraId="294C4954" w14:textId="77777777" w:rsidR="00205D53" w:rsidRPr="00205D53" w:rsidRDefault="00205D53">
            <w:pPr>
              <w:jc w:val="center"/>
            </w:pPr>
            <w:r w:rsidRPr="00205D53">
              <w:t>258</w:t>
            </w:r>
          </w:p>
        </w:tc>
        <w:tc>
          <w:tcPr>
            <w:tcW w:w="957" w:type="dxa"/>
            <w:tcBorders>
              <w:top w:val="nil"/>
              <w:left w:val="nil"/>
              <w:bottom w:val="single" w:sz="4" w:space="0" w:color="auto"/>
              <w:right w:val="single" w:sz="4" w:space="0" w:color="auto"/>
            </w:tcBorders>
            <w:shd w:val="clear" w:color="000000" w:fill="FFFFFF"/>
            <w:noWrap/>
            <w:vAlign w:val="center"/>
            <w:hideMark/>
          </w:tcPr>
          <w:p w14:paraId="6EA5ECCF" w14:textId="77777777" w:rsidR="00205D53" w:rsidRPr="00205D53" w:rsidRDefault="00205D53">
            <w:pPr>
              <w:jc w:val="center"/>
            </w:pPr>
            <w:r w:rsidRPr="00205D53">
              <w:t>1,35%</w:t>
            </w:r>
          </w:p>
        </w:tc>
        <w:tc>
          <w:tcPr>
            <w:tcW w:w="894" w:type="dxa"/>
            <w:tcBorders>
              <w:top w:val="nil"/>
              <w:left w:val="nil"/>
              <w:bottom w:val="single" w:sz="4" w:space="0" w:color="auto"/>
              <w:right w:val="single" w:sz="4" w:space="0" w:color="auto"/>
            </w:tcBorders>
            <w:shd w:val="clear" w:color="000000" w:fill="FFFFFF"/>
            <w:noWrap/>
            <w:vAlign w:val="center"/>
            <w:hideMark/>
          </w:tcPr>
          <w:p w14:paraId="6E7AC479" w14:textId="77777777" w:rsidR="00205D53" w:rsidRPr="00205D53" w:rsidRDefault="00205D53">
            <w:pPr>
              <w:jc w:val="center"/>
            </w:pPr>
            <w:r w:rsidRPr="00205D53">
              <w:t>1.121</w:t>
            </w:r>
          </w:p>
        </w:tc>
        <w:tc>
          <w:tcPr>
            <w:tcW w:w="992" w:type="dxa"/>
            <w:tcBorders>
              <w:top w:val="nil"/>
              <w:left w:val="nil"/>
              <w:bottom w:val="single" w:sz="4" w:space="0" w:color="auto"/>
              <w:right w:val="single" w:sz="4" w:space="0" w:color="auto"/>
            </w:tcBorders>
            <w:shd w:val="clear" w:color="000000" w:fill="FFFFFF"/>
            <w:noWrap/>
            <w:vAlign w:val="center"/>
            <w:hideMark/>
          </w:tcPr>
          <w:p w14:paraId="76D038C9" w14:textId="77777777" w:rsidR="00205D53" w:rsidRPr="00205D53" w:rsidRDefault="00205D53">
            <w:pPr>
              <w:jc w:val="center"/>
            </w:pPr>
            <w:r w:rsidRPr="00205D53">
              <w:t>5,9%</w:t>
            </w:r>
          </w:p>
        </w:tc>
        <w:tc>
          <w:tcPr>
            <w:tcW w:w="1134" w:type="dxa"/>
            <w:tcBorders>
              <w:top w:val="nil"/>
              <w:left w:val="nil"/>
              <w:bottom w:val="single" w:sz="4" w:space="0" w:color="auto"/>
              <w:right w:val="single" w:sz="4" w:space="0" w:color="auto"/>
            </w:tcBorders>
            <w:shd w:val="clear" w:color="000000" w:fill="FFFFFF"/>
            <w:noWrap/>
            <w:vAlign w:val="center"/>
            <w:hideMark/>
          </w:tcPr>
          <w:p w14:paraId="2D1F6757" w14:textId="77777777" w:rsidR="00205D53" w:rsidRPr="00205D53" w:rsidRDefault="00205D53">
            <w:pPr>
              <w:jc w:val="center"/>
            </w:pPr>
            <w:r w:rsidRPr="00205D53">
              <w:t>19.098</w:t>
            </w:r>
          </w:p>
        </w:tc>
        <w:tc>
          <w:tcPr>
            <w:tcW w:w="992" w:type="dxa"/>
            <w:tcBorders>
              <w:top w:val="nil"/>
              <w:left w:val="nil"/>
              <w:bottom w:val="single" w:sz="4" w:space="0" w:color="auto"/>
              <w:right w:val="single" w:sz="4" w:space="0" w:color="auto"/>
            </w:tcBorders>
            <w:shd w:val="clear" w:color="000000" w:fill="FFFFFF"/>
            <w:noWrap/>
            <w:vAlign w:val="bottom"/>
            <w:hideMark/>
          </w:tcPr>
          <w:p w14:paraId="28CC32DF" w14:textId="77777777" w:rsidR="00205D53" w:rsidRPr="00205D53" w:rsidRDefault="00205D53">
            <w:pPr>
              <w:jc w:val="center"/>
            </w:pPr>
            <w:r w:rsidRPr="00205D53">
              <w:t>100,0%</w:t>
            </w:r>
          </w:p>
        </w:tc>
        <w:tc>
          <w:tcPr>
            <w:tcW w:w="236" w:type="dxa"/>
            <w:vAlign w:val="center"/>
            <w:hideMark/>
          </w:tcPr>
          <w:p w14:paraId="3CC86CAE" w14:textId="77777777" w:rsidR="00205D53" w:rsidRDefault="00205D53">
            <w:pPr>
              <w:rPr>
                <w:sz w:val="20"/>
                <w:szCs w:val="20"/>
              </w:rPr>
            </w:pPr>
          </w:p>
        </w:tc>
      </w:tr>
      <w:tr w:rsidR="00205D53" w14:paraId="299EA493" w14:textId="77777777" w:rsidTr="008B3838">
        <w:trPr>
          <w:trHeight w:val="315"/>
        </w:trPr>
        <w:tc>
          <w:tcPr>
            <w:tcW w:w="509" w:type="dxa"/>
            <w:tcBorders>
              <w:top w:val="nil"/>
              <w:left w:val="single" w:sz="4" w:space="0" w:color="auto"/>
              <w:bottom w:val="single" w:sz="4" w:space="0" w:color="auto"/>
              <w:right w:val="single" w:sz="4" w:space="0" w:color="auto"/>
            </w:tcBorders>
            <w:shd w:val="clear" w:color="000000" w:fill="FFFFFF"/>
            <w:noWrap/>
            <w:vAlign w:val="bottom"/>
            <w:hideMark/>
          </w:tcPr>
          <w:p w14:paraId="01B68936" w14:textId="77777777" w:rsidR="00205D53" w:rsidRPr="00205D53" w:rsidRDefault="00205D53" w:rsidP="00A82AC4">
            <w:pPr>
              <w:ind w:left="-101" w:right="-24"/>
              <w:jc w:val="center"/>
            </w:pPr>
            <w:r w:rsidRPr="00205D53">
              <w:t>II</w:t>
            </w:r>
          </w:p>
        </w:tc>
        <w:tc>
          <w:tcPr>
            <w:tcW w:w="2894" w:type="dxa"/>
            <w:tcBorders>
              <w:top w:val="nil"/>
              <w:left w:val="nil"/>
              <w:bottom w:val="single" w:sz="4" w:space="0" w:color="auto"/>
              <w:right w:val="single" w:sz="4" w:space="0" w:color="auto"/>
            </w:tcBorders>
            <w:shd w:val="clear" w:color="000000" w:fill="FFFFFF"/>
            <w:vAlign w:val="bottom"/>
            <w:hideMark/>
          </w:tcPr>
          <w:p w14:paraId="52BA9FFA" w14:textId="77777777" w:rsidR="00205D53" w:rsidRPr="00205D53" w:rsidRDefault="00205D53">
            <w:r w:rsidRPr="00205D53">
              <w:t>Vốn Miễn giảm thủy lợi phí</w:t>
            </w:r>
          </w:p>
        </w:tc>
        <w:tc>
          <w:tcPr>
            <w:tcW w:w="1055" w:type="dxa"/>
            <w:tcBorders>
              <w:top w:val="nil"/>
              <w:left w:val="nil"/>
              <w:bottom w:val="single" w:sz="4" w:space="0" w:color="auto"/>
              <w:right w:val="single" w:sz="4" w:space="0" w:color="auto"/>
            </w:tcBorders>
            <w:shd w:val="clear" w:color="000000" w:fill="FFFFFF"/>
            <w:noWrap/>
            <w:vAlign w:val="center"/>
            <w:hideMark/>
          </w:tcPr>
          <w:p w14:paraId="5C981EF9" w14:textId="77777777" w:rsidR="00205D53" w:rsidRPr="00205D53" w:rsidRDefault="00205D53">
            <w:pPr>
              <w:jc w:val="center"/>
            </w:pPr>
            <w:r w:rsidRPr="00205D53">
              <w:t>13.200</w:t>
            </w:r>
          </w:p>
        </w:tc>
        <w:tc>
          <w:tcPr>
            <w:tcW w:w="928" w:type="dxa"/>
            <w:tcBorders>
              <w:top w:val="nil"/>
              <w:left w:val="nil"/>
              <w:bottom w:val="single" w:sz="4" w:space="0" w:color="auto"/>
              <w:right w:val="single" w:sz="4" w:space="0" w:color="auto"/>
            </w:tcBorders>
            <w:shd w:val="clear" w:color="000000" w:fill="FFFFFF"/>
            <w:noWrap/>
            <w:vAlign w:val="center"/>
            <w:hideMark/>
          </w:tcPr>
          <w:p w14:paraId="52E92F8A" w14:textId="77777777" w:rsidR="00205D53" w:rsidRPr="00205D53" w:rsidRDefault="00205D53">
            <w:pPr>
              <w:jc w:val="center"/>
            </w:pPr>
            <w:r w:rsidRPr="00205D53">
              <w:t>1.249</w:t>
            </w:r>
          </w:p>
        </w:tc>
        <w:tc>
          <w:tcPr>
            <w:tcW w:w="957" w:type="dxa"/>
            <w:tcBorders>
              <w:top w:val="nil"/>
              <w:left w:val="nil"/>
              <w:bottom w:val="single" w:sz="4" w:space="0" w:color="auto"/>
              <w:right w:val="single" w:sz="4" w:space="0" w:color="auto"/>
            </w:tcBorders>
            <w:shd w:val="clear" w:color="000000" w:fill="FFFFFF"/>
            <w:noWrap/>
            <w:vAlign w:val="center"/>
            <w:hideMark/>
          </w:tcPr>
          <w:p w14:paraId="56D1AF5A" w14:textId="77777777" w:rsidR="00205D53" w:rsidRPr="00205D53" w:rsidRDefault="00205D53">
            <w:pPr>
              <w:jc w:val="center"/>
            </w:pPr>
            <w:r w:rsidRPr="00205D53">
              <w:t>9,46%</w:t>
            </w:r>
          </w:p>
        </w:tc>
        <w:tc>
          <w:tcPr>
            <w:tcW w:w="894" w:type="dxa"/>
            <w:tcBorders>
              <w:top w:val="nil"/>
              <w:left w:val="nil"/>
              <w:bottom w:val="single" w:sz="4" w:space="0" w:color="auto"/>
              <w:right w:val="single" w:sz="4" w:space="0" w:color="auto"/>
            </w:tcBorders>
            <w:shd w:val="clear" w:color="000000" w:fill="FFFFFF"/>
            <w:noWrap/>
            <w:vAlign w:val="center"/>
            <w:hideMark/>
          </w:tcPr>
          <w:p w14:paraId="4540F0F4" w14:textId="77777777" w:rsidR="00205D53" w:rsidRPr="00205D53" w:rsidRDefault="00205D53">
            <w:pPr>
              <w:jc w:val="center"/>
            </w:pPr>
            <w:r w:rsidRPr="00205D53">
              <w:t>3.083</w:t>
            </w:r>
          </w:p>
        </w:tc>
        <w:tc>
          <w:tcPr>
            <w:tcW w:w="992" w:type="dxa"/>
            <w:tcBorders>
              <w:top w:val="nil"/>
              <w:left w:val="nil"/>
              <w:bottom w:val="single" w:sz="4" w:space="0" w:color="auto"/>
              <w:right w:val="single" w:sz="4" w:space="0" w:color="auto"/>
            </w:tcBorders>
            <w:shd w:val="clear" w:color="000000" w:fill="FFFFFF"/>
            <w:noWrap/>
            <w:vAlign w:val="center"/>
            <w:hideMark/>
          </w:tcPr>
          <w:p w14:paraId="676891A3" w14:textId="77777777" w:rsidR="00205D53" w:rsidRPr="00205D53" w:rsidRDefault="00205D53">
            <w:pPr>
              <w:jc w:val="center"/>
            </w:pPr>
            <w:r w:rsidRPr="00205D53">
              <w:t>23,4%</w:t>
            </w:r>
          </w:p>
        </w:tc>
        <w:tc>
          <w:tcPr>
            <w:tcW w:w="1134" w:type="dxa"/>
            <w:tcBorders>
              <w:top w:val="nil"/>
              <w:left w:val="nil"/>
              <w:bottom w:val="single" w:sz="4" w:space="0" w:color="auto"/>
              <w:right w:val="single" w:sz="4" w:space="0" w:color="auto"/>
            </w:tcBorders>
            <w:shd w:val="clear" w:color="000000" w:fill="FFFFFF"/>
            <w:noWrap/>
            <w:vAlign w:val="center"/>
            <w:hideMark/>
          </w:tcPr>
          <w:p w14:paraId="31A8019E" w14:textId="77777777" w:rsidR="00205D53" w:rsidRPr="00205D53" w:rsidRDefault="00205D53">
            <w:pPr>
              <w:jc w:val="center"/>
            </w:pPr>
            <w:r w:rsidRPr="00205D53">
              <w:t>13.200</w:t>
            </w:r>
          </w:p>
        </w:tc>
        <w:tc>
          <w:tcPr>
            <w:tcW w:w="992" w:type="dxa"/>
            <w:tcBorders>
              <w:top w:val="nil"/>
              <w:left w:val="nil"/>
              <w:bottom w:val="single" w:sz="4" w:space="0" w:color="auto"/>
              <w:right w:val="single" w:sz="4" w:space="0" w:color="auto"/>
            </w:tcBorders>
            <w:shd w:val="clear" w:color="000000" w:fill="FFFFFF"/>
            <w:noWrap/>
            <w:vAlign w:val="bottom"/>
            <w:hideMark/>
          </w:tcPr>
          <w:p w14:paraId="1552D75A" w14:textId="77777777" w:rsidR="00205D53" w:rsidRPr="00205D53" w:rsidRDefault="00205D53">
            <w:pPr>
              <w:jc w:val="center"/>
            </w:pPr>
            <w:r w:rsidRPr="00205D53">
              <w:t>100,0%</w:t>
            </w:r>
          </w:p>
        </w:tc>
        <w:tc>
          <w:tcPr>
            <w:tcW w:w="236" w:type="dxa"/>
            <w:vAlign w:val="center"/>
            <w:hideMark/>
          </w:tcPr>
          <w:p w14:paraId="261C6014" w14:textId="77777777" w:rsidR="00205D53" w:rsidRDefault="00205D53">
            <w:pPr>
              <w:rPr>
                <w:sz w:val="20"/>
                <w:szCs w:val="20"/>
              </w:rPr>
            </w:pPr>
          </w:p>
        </w:tc>
      </w:tr>
    </w:tbl>
    <w:p w14:paraId="4237A827" w14:textId="6449B603" w:rsidR="00205D53" w:rsidRPr="007B05F5" w:rsidRDefault="00FE3553" w:rsidP="00FE3553">
      <w:pPr>
        <w:widowControl w:val="0"/>
        <w:spacing w:before="60"/>
        <w:ind w:firstLine="720"/>
        <w:jc w:val="center"/>
        <w:rPr>
          <w:spacing w:val="-4"/>
          <w:sz w:val="28"/>
          <w:szCs w:val="28"/>
          <w:lang w:val="es-MX"/>
        </w:rPr>
      </w:pPr>
      <w:r w:rsidRPr="00106887">
        <w:rPr>
          <w:i/>
          <w:iCs/>
          <w:spacing w:val="-4"/>
          <w:sz w:val="28"/>
          <w:szCs w:val="28"/>
          <w:lang w:val="es-MX"/>
        </w:rPr>
        <w:t>(có phụ lục</w:t>
      </w:r>
      <w:r w:rsidR="006C78ED">
        <w:rPr>
          <w:i/>
          <w:iCs/>
          <w:spacing w:val="-4"/>
          <w:sz w:val="28"/>
          <w:szCs w:val="28"/>
          <w:lang w:val="es-MX"/>
        </w:rPr>
        <w:t xml:space="preserve"> 02</w:t>
      </w:r>
      <w:r w:rsidRPr="00106887">
        <w:rPr>
          <w:i/>
          <w:iCs/>
          <w:spacing w:val="-4"/>
          <w:sz w:val="28"/>
          <w:szCs w:val="28"/>
          <w:lang w:val="es-MX"/>
        </w:rPr>
        <w:t xml:space="preserve"> chi tiết kèm theo)</w:t>
      </w:r>
    </w:p>
    <w:p w14:paraId="571AE41B" w14:textId="6375E7DE" w:rsidR="00F13A18" w:rsidRDefault="00F13A18" w:rsidP="000C43EC">
      <w:pPr>
        <w:widowControl w:val="0"/>
        <w:spacing w:before="120"/>
        <w:ind w:firstLine="720"/>
        <w:jc w:val="both"/>
        <w:rPr>
          <w:b/>
          <w:sz w:val="28"/>
          <w:szCs w:val="28"/>
        </w:rPr>
      </w:pPr>
      <w:r>
        <w:rPr>
          <w:b/>
          <w:sz w:val="28"/>
          <w:szCs w:val="28"/>
        </w:rPr>
        <w:t>3. Các dự án đã triển khai trong năm 2023 nhưng chưa</w:t>
      </w:r>
      <w:r w:rsidR="000C43EC">
        <w:rPr>
          <w:b/>
          <w:sz w:val="28"/>
          <w:szCs w:val="28"/>
        </w:rPr>
        <w:t xml:space="preserve"> </w:t>
      </w:r>
      <w:r>
        <w:rPr>
          <w:b/>
          <w:sz w:val="28"/>
          <w:szCs w:val="28"/>
        </w:rPr>
        <w:t>được bố trí vốn</w:t>
      </w:r>
      <w:r w:rsidR="00674C83">
        <w:rPr>
          <w:b/>
          <w:sz w:val="28"/>
          <w:szCs w:val="28"/>
        </w:rPr>
        <w:t>, tổng là 59.500 triệu đồng</w:t>
      </w:r>
      <w:r>
        <w:rPr>
          <w:b/>
          <w:sz w:val="28"/>
          <w:szCs w:val="28"/>
        </w:rPr>
        <w:t>.</w:t>
      </w:r>
      <w:r w:rsidR="00494DF5">
        <w:rPr>
          <w:b/>
          <w:sz w:val="28"/>
          <w:szCs w:val="28"/>
        </w:rPr>
        <w:t xml:space="preserve"> Trong đó:</w:t>
      </w:r>
    </w:p>
    <w:p w14:paraId="7472BD36" w14:textId="19D0BAC5" w:rsidR="00F13A18" w:rsidRDefault="000C43EC" w:rsidP="000C43EC">
      <w:pPr>
        <w:widowControl w:val="0"/>
        <w:spacing w:before="120"/>
        <w:ind w:firstLine="720"/>
        <w:jc w:val="both"/>
        <w:rPr>
          <w:bCs/>
          <w:sz w:val="28"/>
          <w:szCs w:val="28"/>
        </w:rPr>
      </w:pPr>
      <w:r w:rsidRPr="000C43EC">
        <w:rPr>
          <w:bCs/>
          <w:sz w:val="28"/>
          <w:szCs w:val="28"/>
        </w:rPr>
        <w:t>- Lĩnh vực giao thông c</w:t>
      </w:r>
      <w:r>
        <w:rPr>
          <w:bCs/>
          <w:sz w:val="28"/>
          <w:szCs w:val="28"/>
        </w:rPr>
        <w:t>ó</w:t>
      </w:r>
      <w:r w:rsidRPr="000C43EC">
        <w:rPr>
          <w:bCs/>
          <w:sz w:val="28"/>
          <w:szCs w:val="28"/>
        </w:rPr>
        <w:t xml:space="preserve"> 01 công trình tổng là 20.000 triệu đồng</w:t>
      </w:r>
      <w:r>
        <w:rPr>
          <w:bCs/>
          <w:sz w:val="28"/>
          <w:szCs w:val="28"/>
        </w:rPr>
        <w:t>.</w:t>
      </w:r>
    </w:p>
    <w:p w14:paraId="35867EB7" w14:textId="125AA8F2" w:rsidR="000C43EC" w:rsidRPr="000C43EC" w:rsidRDefault="000C43EC" w:rsidP="000C43EC">
      <w:pPr>
        <w:widowControl w:val="0"/>
        <w:spacing w:before="120"/>
        <w:ind w:firstLine="720"/>
        <w:jc w:val="both"/>
        <w:rPr>
          <w:bCs/>
          <w:sz w:val="28"/>
          <w:szCs w:val="28"/>
        </w:rPr>
      </w:pPr>
      <w:r>
        <w:rPr>
          <w:bCs/>
          <w:sz w:val="28"/>
          <w:szCs w:val="28"/>
        </w:rPr>
        <w:t>- Lĩnh vực giáo dục có 8 công trình tổng 39.500</w:t>
      </w:r>
      <w:r w:rsidR="00B272A6">
        <w:rPr>
          <w:bCs/>
          <w:sz w:val="28"/>
          <w:szCs w:val="28"/>
        </w:rPr>
        <w:t xml:space="preserve"> triệu đồng</w:t>
      </w:r>
    </w:p>
    <w:p w14:paraId="74DCC720" w14:textId="4D5C1C85" w:rsidR="004261BC" w:rsidRPr="007B05F5" w:rsidRDefault="004261BC" w:rsidP="004261BC">
      <w:pPr>
        <w:widowControl w:val="0"/>
        <w:spacing w:before="60"/>
        <w:ind w:firstLine="720"/>
        <w:jc w:val="center"/>
        <w:rPr>
          <w:spacing w:val="-4"/>
          <w:sz w:val="28"/>
          <w:szCs w:val="28"/>
          <w:lang w:val="es-MX"/>
        </w:rPr>
      </w:pPr>
      <w:r w:rsidRPr="00106887">
        <w:rPr>
          <w:i/>
          <w:iCs/>
          <w:spacing w:val="-4"/>
          <w:sz w:val="28"/>
          <w:szCs w:val="28"/>
          <w:lang w:val="es-MX"/>
        </w:rPr>
        <w:t>(có phụ lục</w:t>
      </w:r>
      <w:r>
        <w:rPr>
          <w:i/>
          <w:iCs/>
          <w:spacing w:val="-4"/>
          <w:sz w:val="28"/>
          <w:szCs w:val="28"/>
          <w:lang w:val="es-MX"/>
        </w:rPr>
        <w:t xml:space="preserve"> 03</w:t>
      </w:r>
      <w:r w:rsidRPr="00106887">
        <w:rPr>
          <w:i/>
          <w:iCs/>
          <w:spacing w:val="-4"/>
          <w:sz w:val="28"/>
          <w:szCs w:val="28"/>
          <w:lang w:val="es-MX"/>
        </w:rPr>
        <w:t xml:space="preserve"> chi tiết kèm theo)</w:t>
      </w:r>
    </w:p>
    <w:p w14:paraId="2C3C1865" w14:textId="3DADC350" w:rsidR="00F4447F" w:rsidRDefault="007E78C0" w:rsidP="009809E9">
      <w:pPr>
        <w:widowControl w:val="0"/>
        <w:spacing w:before="120"/>
        <w:ind w:firstLine="720"/>
        <w:rPr>
          <w:b/>
          <w:sz w:val="28"/>
          <w:szCs w:val="28"/>
        </w:rPr>
      </w:pPr>
      <w:r>
        <w:rPr>
          <w:b/>
          <w:sz w:val="28"/>
          <w:szCs w:val="28"/>
        </w:rPr>
        <w:t>C</w:t>
      </w:r>
      <w:r w:rsidR="0054124D" w:rsidRPr="007B05F5">
        <w:rPr>
          <w:b/>
          <w:sz w:val="28"/>
          <w:szCs w:val="28"/>
        </w:rPr>
        <w:t>.</w:t>
      </w:r>
      <w:r w:rsidR="00F4447F" w:rsidRPr="007B05F5">
        <w:rPr>
          <w:b/>
          <w:sz w:val="28"/>
          <w:szCs w:val="28"/>
        </w:rPr>
        <w:t xml:space="preserve"> </w:t>
      </w:r>
      <w:r>
        <w:rPr>
          <w:b/>
          <w:sz w:val="28"/>
          <w:szCs w:val="28"/>
          <w:lang w:val="af-ZA"/>
        </w:rPr>
        <w:t>các nhiệm vụ trọng tâm trong thời gian tới</w:t>
      </w:r>
      <w:r>
        <w:rPr>
          <w:b/>
          <w:sz w:val="28"/>
          <w:szCs w:val="28"/>
        </w:rPr>
        <w:t>:</w:t>
      </w:r>
    </w:p>
    <w:p w14:paraId="61F3EC09" w14:textId="77777777" w:rsidR="007B5684" w:rsidRDefault="007B5684" w:rsidP="009809E9">
      <w:pPr>
        <w:spacing w:before="120"/>
        <w:ind w:firstLine="720"/>
        <w:jc w:val="both"/>
        <w:rPr>
          <w:sz w:val="28"/>
          <w:szCs w:val="28"/>
        </w:rPr>
      </w:pPr>
      <w:r w:rsidRPr="00FA75CD">
        <w:rPr>
          <w:b/>
          <w:sz w:val="28"/>
          <w:szCs w:val="28"/>
        </w:rPr>
        <w:t>1. Công tác huy động nguồn lực</w:t>
      </w:r>
      <w:r w:rsidRPr="002915E1">
        <w:rPr>
          <w:sz w:val="28"/>
          <w:szCs w:val="28"/>
        </w:rPr>
        <w:t>:</w:t>
      </w:r>
    </w:p>
    <w:p w14:paraId="65B2FE51" w14:textId="77777777" w:rsidR="007B5684" w:rsidRDefault="007B5684" w:rsidP="009809E9">
      <w:pPr>
        <w:spacing w:before="120"/>
        <w:ind w:firstLine="720"/>
        <w:jc w:val="both"/>
        <w:rPr>
          <w:sz w:val="28"/>
          <w:szCs w:val="28"/>
        </w:rPr>
      </w:pPr>
      <w:r>
        <w:rPr>
          <w:sz w:val="28"/>
          <w:szCs w:val="28"/>
        </w:rPr>
        <w:t xml:space="preserve">- </w:t>
      </w:r>
      <w:r w:rsidRPr="002915E1">
        <w:rPr>
          <w:sz w:val="28"/>
          <w:szCs w:val="28"/>
        </w:rPr>
        <w:t xml:space="preserve">Tập trung các biện pháp để chủ động tạo nguồn và tăng thu ngân sách sớm hoàn thành kế hoạch được giao. Tăng cường tổ chức bán đấu giá quỹ đất </w:t>
      </w:r>
      <w:r>
        <w:rPr>
          <w:sz w:val="28"/>
          <w:szCs w:val="28"/>
        </w:rPr>
        <w:t xml:space="preserve">công </w:t>
      </w:r>
      <w:r w:rsidRPr="002915E1">
        <w:rPr>
          <w:sz w:val="28"/>
          <w:szCs w:val="28"/>
        </w:rPr>
        <w:t>để huy động n</w:t>
      </w:r>
      <w:r>
        <w:rPr>
          <w:sz w:val="28"/>
          <w:szCs w:val="28"/>
        </w:rPr>
        <w:t>guồn lực cho đầu tư phát triển;</w:t>
      </w:r>
    </w:p>
    <w:p w14:paraId="1ED35C98" w14:textId="1729F432" w:rsidR="007B5684" w:rsidRDefault="007B5684" w:rsidP="009809E9">
      <w:pPr>
        <w:spacing w:before="120"/>
        <w:ind w:firstLine="720"/>
        <w:jc w:val="both"/>
        <w:rPr>
          <w:sz w:val="28"/>
          <w:szCs w:val="28"/>
        </w:rPr>
      </w:pPr>
      <w:r>
        <w:rPr>
          <w:sz w:val="28"/>
          <w:szCs w:val="28"/>
        </w:rPr>
        <w:t xml:space="preserve">- </w:t>
      </w:r>
      <w:r w:rsidRPr="002915E1">
        <w:rPr>
          <w:sz w:val="28"/>
          <w:szCs w:val="28"/>
        </w:rPr>
        <w:t xml:space="preserve">Ưu tiên bố trí vốn cho công tác bồi thường GPMB, các dự án tạo quỹ đất để bán, các dự án chỉnh trang đô thị, các dự án có khả năng hoàn thành trong năm </w:t>
      </w:r>
      <w:r>
        <w:rPr>
          <w:sz w:val="28"/>
          <w:szCs w:val="28"/>
        </w:rPr>
        <w:t>hoặc có khối lượng thi công lớn;</w:t>
      </w:r>
    </w:p>
    <w:p w14:paraId="3F89EC45" w14:textId="49025B1B" w:rsidR="008D3309" w:rsidRDefault="008D3309" w:rsidP="009809E9">
      <w:pPr>
        <w:spacing w:before="120"/>
        <w:ind w:firstLine="720"/>
        <w:jc w:val="both"/>
        <w:rPr>
          <w:sz w:val="28"/>
          <w:szCs w:val="28"/>
        </w:rPr>
      </w:pPr>
      <w:r>
        <w:rPr>
          <w:sz w:val="28"/>
          <w:szCs w:val="28"/>
        </w:rPr>
        <w:t>- Tăng cường, đẩy mạnh công tác phối hợp giữa các ngành, phòng ban tr</w:t>
      </w:r>
      <w:r w:rsidR="00217F3F">
        <w:rPr>
          <w:sz w:val="28"/>
          <w:szCs w:val="28"/>
        </w:rPr>
        <w:t>ên</w:t>
      </w:r>
      <w:r>
        <w:rPr>
          <w:sz w:val="28"/>
          <w:szCs w:val="28"/>
        </w:rPr>
        <w:t xml:space="preserve"> </w:t>
      </w:r>
      <w:r w:rsidR="00217F3F">
        <w:rPr>
          <w:sz w:val="28"/>
          <w:szCs w:val="28"/>
        </w:rPr>
        <w:t>địa bàn</w:t>
      </w:r>
      <w:r>
        <w:rPr>
          <w:sz w:val="28"/>
          <w:szCs w:val="28"/>
        </w:rPr>
        <w:t xml:space="preserve"> huyện, đồng thời phối hợp chặt chẽ với các Sở, ban ngành Tỉnh</w:t>
      </w:r>
      <w:r w:rsidR="00217F3F">
        <w:rPr>
          <w:sz w:val="28"/>
          <w:szCs w:val="28"/>
        </w:rPr>
        <w:t xml:space="preserve"> đối với các dự án có sự tham gia thẩm định, đóng góp ý kiến của các Sở, ban ngành Tỉnh.</w:t>
      </w:r>
    </w:p>
    <w:p w14:paraId="7A6DFF49" w14:textId="2179E38D" w:rsidR="00410F6F" w:rsidRDefault="00410F6F" w:rsidP="009809E9">
      <w:pPr>
        <w:spacing w:before="120"/>
        <w:ind w:firstLine="720"/>
        <w:jc w:val="both"/>
        <w:rPr>
          <w:sz w:val="28"/>
          <w:szCs w:val="28"/>
        </w:rPr>
      </w:pPr>
      <w:r>
        <w:rPr>
          <w:sz w:val="28"/>
          <w:szCs w:val="28"/>
        </w:rPr>
        <w:t xml:space="preserve">- </w:t>
      </w:r>
      <w:r w:rsidR="00833522">
        <w:rPr>
          <w:sz w:val="28"/>
          <w:szCs w:val="28"/>
        </w:rPr>
        <w:t xml:space="preserve">Chủ đầu tư chủ động rà soát các dự án có tổng mức đầu tư lớn, số vốn lớn lập tiến độ </w:t>
      </w:r>
      <w:r w:rsidR="00881199">
        <w:rPr>
          <w:sz w:val="28"/>
          <w:szCs w:val="28"/>
        </w:rPr>
        <w:t xml:space="preserve">chi tiết từng dự án từ khâu chuẩn bị đầu tư đến kết thúc đầu tư, để kịp thời đề xuất, tham mưu tháo gỡ </w:t>
      </w:r>
      <w:r w:rsidR="00FC595E">
        <w:rPr>
          <w:sz w:val="28"/>
          <w:szCs w:val="28"/>
        </w:rPr>
        <w:t xml:space="preserve">những </w:t>
      </w:r>
      <w:r w:rsidR="00881199">
        <w:rPr>
          <w:sz w:val="28"/>
          <w:szCs w:val="28"/>
        </w:rPr>
        <w:t>khó khăn khi điều hành dự án.</w:t>
      </w:r>
    </w:p>
    <w:p w14:paraId="2D93EDAA" w14:textId="77777777" w:rsidR="007B5684" w:rsidRDefault="007B5684" w:rsidP="009809E9">
      <w:pPr>
        <w:spacing w:before="120"/>
        <w:ind w:firstLine="720"/>
        <w:jc w:val="both"/>
        <w:rPr>
          <w:b/>
          <w:sz w:val="28"/>
          <w:szCs w:val="28"/>
        </w:rPr>
      </w:pPr>
      <w:r w:rsidRPr="00FA75CD">
        <w:rPr>
          <w:b/>
          <w:sz w:val="28"/>
          <w:szCs w:val="28"/>
        </w:rPr>
        <w:t>2. Về quản lý vốn đầu tư:</w:t>
      </w:r>
    </w:p>
    <w:p w14:paraId="1F116050" w14:textId="77777777" w:rsidR="007B5684" w:rsidRPr="004B58C7" w:rsidRDefault="007B5684" w:rsidP="009809E9">
      <w:pPr>
        <w:spacing w:before="120"/>
        <w:ind w:firstLine="720"/>
        <w:jc w:val="both"/>
        <w:rPr>
          <w:color w:val="000000"/>
          <w:sz w:val="28"/>
          <w:szCs w:val="28"/>
          <w:lang w:eastAsia="vi-VN"/>
        </w:rPr>
      </w:pPr>
      <w:r>
        <w:rPr>
          <w:color w:val="000000"/>
          <w:sz w:val="28"/>
          <w:szCs w:val="28"/>
          <w:lang w:eastAsia="vi-VN"/>
        </w:rPr>
        <w:t>- X</w:t>
      </w:r>
      <w:r w:rsidRPr="00FD5535">
        <w:rPr>
          <w:color w:val="000000"/>
          <w:sz w:val="28"/>
          <w:szCs w:val="28"/>
          <w:lang w:val="vi-VN" w:eastAsia="vi-VN"/>
        </w:rPr>
        <w:t xml:space="preserve">ây dựng kế hoạch giải ngân cụ thể </w:t>
      </w:r>
      <w:r>
        <w:rPr>
          <w:color w:val="000000"/>
          <w:sz w:val="28"/>
          <w:szCs w:val="28"/>
          <w:lang w:eastAsia="vi-VN"/>
        </w:rPr>
        <w:t>theo</w:t>
      </w:r>
      <w:r w:rsidRPr="00FD5535">
        <w:rPr>
          <w:color w:val="000000"/>
          <w:sz w:val="28"/>
          <w:szCs w:val="28"/>
          <w:lang w:val="vi-VN" w:eastAsia="vi-VN"/>
        </w:rPr>
        <w:t xml:space="preserve"> cam kết với </w:t>
      </w:r>
      <w:r>
        <w:rPr>
          <w:color w:val="000000"/>
          <w:sz w:val="28"/>
          <w:szCs w:val="28"/>
          <w:lang w:eastAsia="vi-VN"/>
        </w:rPr>
        <w:t>Tỉnh</w:t>
      </w:r>
      <w:r w:rsidRPr="00FD5535">
        <w:rPr>
          <w:color w:val="000000"/>
          <w:sz w:val="28"/>
          <w:szCs w:val="28"/>
          <w:lang w:val="vi-VN" w:eastAsia="vi-VN"/>
        </w:rPr>
        <w:t xml:space="preserve"> tiến độ giải ngân của từng dự án, từng quý và chịu trách nhiệm toàn diện trước </w:t>
      </w:r>
      <w:r>
        <w:rPr>
          <w:color w:val="000000"/>
          <w:sz w:val="28"/>
          <w:szCs w:val="28"/>
          <w:lang w:eastAsia="vi-VN"/>
        </w:rPr>
        <w:t>UBND Tỉnh về</w:t>
      </w:r>
      <w:r w:rsidRPr="00FD5535">
        <w:rPr>
          <w:color w:val="000000"/>
          <w:sz w:val="28"/>
          <w:szCs w:val="28"/>
          <w:lang w:val="vi-VN" w:eastAsia="vi-VN"/>
        </w:rPr>
        <w:t xml:space="preserve"> kết quả giải ngân các dự án</w:t>
      </w:r>
      <w:r>
        <w:rPr>
          <w:color w:val="000000"/>
          <w:sz w:val="28"/>
          <w:szCs w:val="28"/>
          <w:lang w:eastAsia="vi-VN"/>
        </w:rPr>
        <w:t>.</w:t>
      </w:r>
    </w:p>
    <w:p w14:paraId="78A89076" w14:textId="77777777" w:rsidR="007B5684" w:rsidRDefault="007B5684" w:rsidP="009809E9">
      <w:pPr>
        <w:spacing w:before="120"/>
        <w:ind w:firstLine="720"/>
        <w:jc w:val="both"/>
        <w:rPr>
          <w:sz w:val="28"/>
          <w:szCs w:val="28"/>
        </w:rPr>
      </w:pPr>
      <w:r w:rsidRPr="002A6E52">
        <w:rPr>
          <w:color w:val="000000"/>
          <w:sz w:val="28"/>
          <w:szCs w:val="28"/>
          <w:lang w:eastAsia="vi-VN"/>
        </w:rPr>
        <w:t xml:space="preserve">- </w:t>
      </w:r>
      <w:r w:rsidRPr="002A6E52">
        <w:rPr>
          <w:color w:val="000000"/>
          <w:sz w:val="28"/>
          <w:szCs w:val="28"/>
          <w:lang w:val="vi-VN" w:eastAsia="vi-VN"/>
        </w:rPr>
        <w:t>Nâng cao trách nhiệm, tính chủ động, quyết liệt, năng lực trong triển khai thực hiện dự án và giải ngân vốn đầu tư công</w:t>
      </w:r>
      <w:r>
        <w:rPr>
          <w:color w:val="000000"/>
          <w:sz w:val="28"/>
          <w:szCs w:val="28"/>
          <w:lang w:eastAsia="vi-VN"/>
        </w:rPr>
        <w:t>.</w:t>
      </w:r>
      <w:r w:rsidRPr="00227303">
        <w:rPr>
          <w:sz w:val="28"/>
          <w:szCs w:val="28"/>
        </w:rPr>
        <w:t xml:space="preserve"> </w:t>
      </w:r>
      <w:r>
        <w:rPr>
          <w:sz w:val="28"/>
          <w:szCs w:val="28"/>
        </w:rPr>
        <w:t>T</w:t>
      </w:r>
      <w:r w:rsidRPr="0083662F">
        <w:rPr>
          <w:sz w:val="28"/>
          <w:szCs w:val="28"/>
        </w:rPr>
        <w:t xml:space="preserve">ăng cường quản </w:t>
      </w:r>
      <w:r>
        <w:rPr>
          <w:sz w:val="28"/>
          <w:szCs w:val="28"/>
        </w:rPr>
        <w:t>lý vốn đầu tư</w:t>
      </w:r>
      <w:r w:rsidRPr="0083662F">
        <w:rPr>
          <w:sz w:val="28"/>
          <w:szCs w:val="28"/>
        </w:rPr>
        <w:t xml:space="preserve">; kịp thời tháo gỡ những khó khăn, vướng mắc về thủ tục đầu tư, đẩy nhanh tiến độ thi công, tiến độ giải ngân vốn đầu tư XDCB </w:t>
      </w:r>
      <w:r>
        <w:rPr>
          <w:sz w:val="28"/>
          <w:szCs w:val="28"/>
        </w:rPr>
        <w:t>khi có khối lượng thực hiện, hạn chế việc giải ngân vốn dồn vào thời điểm cuối năm.</w:t>
      </w:r>
    </w:p>
    <w:p w14:paraId="75BAEFEE" w14:textId="77777777" w:rsidR="007B5684" w:rsidRDefault="007B5684" w:rsidP="009809E9">
      <w:pPr>
        <w:spacing w:before="120"/>
        <w:ind w:firstLine="720"/>
        <w:jc w:val="both"/>
        <w:rPr>
          <w:sz w:val="28"/>
          <w:szCs w:val="28"/>
        </w:rPr>
      </w:pPr>
      <w:r>
        <w:rPr>
          <w:sz w:val="28"/>
          <w:szCs w:val="28"/>
        </w:rPr>
        <w:t>- Đ</w:t>
      </w:r>
      <w:r w:rsidRPr="0083662F">
        <w:rPr>
          <w:sz w:val="28"/>
          <w:szCs w:val="28"/>
        </w:rPr>
        <w:t xml:space="preserve">ẩy nhanh tiến độ quyết toán vốn đầu tư dự án hoàn thành, đối với các đơn vị không thực hiện quyết toán, chậm lập quyết toán vốn đầu tư dự án hoàn thành, </w:t>
      </w:r>
      <w:r>
        <w:rPr>
          <w:sz w:val="28"/>
          <w:szCs w:val="28"/>
        </w:rPr>
        <w:t>Ủy ban nhân dân Huyện</w:t>
      </w:r>
      <w:r w:rsidRPr="0083662F">
        <w:rPr>
          <w:sz w:val="28"/>
          <w:szCs w:val="28"/>
        </w:rPr>
        <w:t xml:space="preserve"> sẽ có các biện p</w:t>
      </w:r>
      <w:r>
        <w:rPr>
          <w:sz w:val="28"/>
          <w:szCs w:val="28"/>
        </w:rPr>
        <w:t>háp cụ thể xử lý theo quy định;</w:t>
      </w:r>
    </w:p>
    <w:p w14:paraId="1F938169" w14:textId="77777777" w:rsidR="007B5684" w:rsidRPr="00477CA8" w:rsidRDefault="007B5684" w:rsidP="009809E9">
      <w:pPr>
        <w:spacing w:before="120"/>
        <w:ind w:firstLine="720"/>
        <w:jc w:val="both"/>
        <w:rPr>
          <w:spacing w:val="-4"/>
          <w:sz w:val="28"/>
          <w:szCs w:val="28"/>
        </w:rPr>
      </w:pPr>
      <w:r w:rsidRPr="00477CA8">
        <w:rPr>
          <w:spacing w:val="-4"/>
          <w:sz w:val="28"/>
          <w:szCs w:val="28"/>
        </w:rPr>
        <w:t>- Tăng cường quản lý và sử dụng nguồn vốn đầu tư công chặt chẽ, phải thực hiện dự án theo mức vốn được giao, không làm phát sinh nợ đọng xây dựng cơ bản;</w:t>
      </w:r>
    </w:p>
    <w:p w14:paraId="78D86E09" w14:textId="777D10A7" w:rsidR="007B5684" w:rsidRPr="007D7C70" w:rsidRDefault="007B5684" w:rsidP="009809E9">
      <w:pPr>
        <w:spacing w:before="120"/>
        <w:ind w:firstLine="720"/>
        <w:jc w:val="both"/>
        <w:rPr>
          <w:sz w:val="28"/>
          <w:szCs w:val="28"/>
        </w:rPr>
      </w:pPr>
      <w:r w:rsidRPr="007D7C70">
        <w:rPr>
          <w:sz w:val="28"/>
          <w:szCs w:val="28"/>
        </w:rPr>
        <w:lastRenderedPageBreak/>
        <w:t>- Chủ đầu tư rà soát khối lượng từng dự án, công trình, đánh giá giá trị giải ngân cụ thể, điều chỉnh kế hoạch vốn cho phù hợp khối lượng thực hiện;</w:t>
      </w:r>
    </w:p>
    <w:p w14:paraId="220247C2" w14:textId="77777777" w:rsidR="007B5684" w:rsidRDefault="007B5684" w:rsidP="009809E9">
      <w:pPr>
        <w:spacing w:before="120"/>
        <w:ind w:firstLine="720"/>
        <w:jc w:val="both"/>
        <w:rPr>
          <w:sz w:val="28"/>
          <w:szCs w:val="28"/>
        </w:rPr>
      </w:pPr>
      <w:r>
        <w:rPr>
          <w:b/>
          <w:sz w:val="28"/>
          <w:szCs w:val="28"/>
        </w:rPr>
        <w:t>3</w:t>
      </w:r>
      <w:r w:rsidRPr="00FA75CD">
        <w:rPr>
          <w:b/>
          <w:sz w:val="28"/>
          <w:szCs w:val="28"/>
        </w:rPr>
        <w:t>. Về thanh quyết toán và điều chỉnh vốn</w:t>
      </w:r>
      <w:r w:rsidRPr="002915E1">
        <w:rPr>
          <w:sz w:val="28"/>
          <w:szCs w:val="28"/>
        </w:rPr>
        <w:t>:</w:t>
      </w:r>
    </w:p>
    <w:p w14:paraId="4C8793F3" w14:textId="77777777" w:rsidR="007B5684" w:rsidRPr="00FA23BB" w:rsidRDefault="007B5684" w:rsidP="009809E9">
      <w:pPr>
        <w:spacing w:before="120"/>
        <w:ind w:firstLine="720"/>
        <w:jc w:val="both"/>
        <w:rPr>
          <w:spacing w:val="-6"/>
          <w:sz w:val="28"/>
          <w:szCs w:val="28"/>
        </w:rPr>
      </w:pPr>
      <w:r w:rsidRPr="00FA23BB">
        <w:rPr>
          <w:spacing w:val="-6"/>
          <w:sz w:val="28"/>
          <w:szCs w:val="28"/>
        </w:rPr>
        <w:t>- Khắc phục những nội dung hạn chế về quyết toán và giải ngân vốn năm 2022;</w:t>
      </w:r>
    </w:p>
    <w:p w14:paraId="0843AD25" w14:textId="77777777" w:rsidR="007B5684" w:rsidRDefault="007B5684" w:rsidP="009809E9">
      <w:pPr>
        <w:spacing w:before="120"/>
        <w:ind w:firstLine="720"/>
        <w:jc w:val="both"/>
        <w:rPr>
          <w:sz w:val="28"/>
          <w:szCs w:val="28"/>
        </w:rPr>
      </w:pPr>
      <w:r>
        <w:rPr>
          <w:sz w:val="28"/>
          <w:szCs w:val="28"/>
        </w:rPr>
        <w:t>- Đ</w:t>
      </w:r>
      <w:r w:rsidRPr="002915E1">
        <w:rPr>
          <w:sz w:val="28"/>
          <w:szCs w:val="28"/>
        </w:rPr>
        <w:t>ẩy nhanh công tác thanh quyết toán, tạm ứng, giải n</w:t>
      </w:r>
      <w:r>
        <w:rPr>
          <w:sz w:val="28"/>
          <w:szCs w:val="28"/>
        </w:rPr>
        <w:t>gân khối lượng xây dựng cơ bản; c</w:t>
      </w:r>
      <w:r w:rsidRPr="002915E1">
        <w:rPr>
          <w:sz w:val="28"/>
          <w:szCs w:val="28"/>
        </w:rPr>
        <w:t xml:space="preserve">hịu trách nhiệm trước </w:t>
      </w:r>
      <w:r>
        <w:rPr>
          <w:sz w:val="28"/>
          <w:szCs w:val="28"/>
        </w:rPr>
        <w:t>Ủy ban nhân dân Tỉnh</w:t>
      </w:r>
      <w:r w:rsidRPr="002915E1">
        <w:rPr>
          <w:sz w:val="28"/>
          <w:szCs w:val="28"/>
        </w:rPr>
        <w:t xml:space="preserve"> về tiến độ hoàn thành dự án, thanh t</w:t>
      </w:r>
      <w:r>
        <w:rPr>
          <w:sz w:val="28"/>
          <w:szCs w:val="28"/>
        </w:rPr>
        <w:t>oán và giải ngân theo quy định;</w:t>
      </w:r>
    </w:p>
    <w:p w14:paraId="27560C15" w14:textId="77777777" w:rsidR="007B5684" w:rsidRDefault="007B5684" w:rsidP="009809E9">
      <w:pPr>
        <w:spacing w:before="120"/>
        <w:ind w:firstLine="720"/>
        <w:jc w:val="both"/>
        <w:rPr>
          <w:sz w:val="28"/>
          <w:szCs w:val="28"/>
        </w:rPr>
      </w:pPr>
      <w:r>
        <w:rPr>
          <w:sz w:val="28"/>
          <w:szCs w:val="28"/>
        </w:rPr>
        <w:t>- T</w:t>
      </w:r>
      <w:r w:rsidRPr="002915E1">
        <w:rPr>
          <w:sz w:val="28"/>
          <w:szCs w:val="28"/>
        </w:rPr>
        <w:t>hường xuyên rà soát tiến</w:t>
      </w:r>
      <w:bookmarkStart w:id="0" w:name="_GoBack"/>
      <w:bookmarkEnd w:id="0"/>
      <w:r w:rsidRPr="002915E1">
        <w:rPr>
          <w:sz w:val="28"/>
          <w:szCs w:val="28"/>
        </w:rPr>
        <w:t xml:space="preserve"> độ thực hiện, tiến độ giải ngân vốn, những khó khăn</w:t>
      </w:r>
      <w:r>
        <w:rPr>
          <w:sz w:val="28"/>
          <w:szCs w:val="28"/>
        </w:rPr>
        <w:t>,</w:t>
      </w:r>
      <w:r w:rsidRPr="002915E1">
        <w:rPr>
          <w:sz w:val="28"/>
          <w:szCs w:val="28"/>
        </w:rPr>
        <w:t xml:space="preserve"> vướng mắc</w:t>
      </w:r>
      <w:r>
        <w:rPr>
          <w:sz w:val="28"/>
          <w:szCs w:val="28"/>
        </w:rPr>
        <w:t xml:space="preserve">, </w:t>
      </w:r>
      <w:r w:rsidRPr="002915E1">
        <w:rPr>
          <w:sz w:val="28"/>
          <w:szCs w:val="28"/>
        </w:rPr>
        <w:t xml:space="preserve">... để kịp thời </w:t>
      </w:r>
      <w:r>
        <w:rPr>
          <w:sz w:val="28"/>
          <w:szCs w:val="28"/>
        </w:rPr>
        <w:t xml:space="preserve">xử lý, điều chỉnh nguồn đối với vốn Huyện và đề nghị về Sở Kế </w:t>
      </w:r>
      <w:r w:rsidRPr="0096114D">
        <w:rPr>
          <w:sz w:val="28"/>
          <w:szCs w:val="28"/>
        </w:rPr>
        <w:t xml:space="preserve">hoạch Đầu </w:t>
      </w:r>
      <w:r>
        <w:rPr>
          <w:sz w:val="28"/>
          <w:szCs w:val="28"/>
        </w:rPr>
        <w:t xml:space="preserve">tư đối với nguồn vốn Tỉnh để thực hiện điều chỉnh </w:t>
      </w:r>
      <w:r w:rsidRPr="002915E1">
        <w:rPr>
          <w:sz w:val="28"/>
          <w:szCs w:val="28"/>
        </w:rPr>
        <w:t>vốn đầu tư của các dự án không có khả năng giải ngân cho các dự án có khối lượ</w:t>
      </w:r>
      <w:r>
        <w:rPr>
          <w:sz w:val="28"/>
          <w:szCs w:val="28"/>
        </w:rPr>
        <w:t>ng hoàn thành nhưng chưa đủ vốn;</w:t>
      </w:r>
    </w:p>
    <w:p w14:paraId="2B1A387A" w14:textId="77777777" w:rsidR="007B5684" w:rsidRDefault="007B5684" w:rsidP="009809E9">
      <w:pPr>
        <w:spacing w:before="120"/>
        <w:ind w:firstLine="720"/>
        <w:jc w:val="both"/>
        <w:rPr>
          <w:sz w:val="28"/>
          <w:szCs w:val="28"/>
        </w:rPr>
      </w:pPr>
      <w:r>
        <w:rPr>
          <w:sz w:val="28"/>
          <w:szCs w:val="28"/>
        </w:rPr>
        <w:t xml:space="preserve">- </w:t>
      </w:r>
      <w:r w:rsidRPr="002915E1">
        <w:rPr>
          <w:sz w:val="28"/>
          <w:szCs w:val="28"/>
        </w:rPr>
        <w:t xml:space="preserve">Cương quyết không bố trí đủ vốn cho </w:t>
      </w:r>
      <w:r>
        <w:rPr>
          <w:sz w:val="28"/>
          <w:szCs w:val="28"/>
        </w:rPr>
        <w:t>chủ đầu tư</w:t>
      </w:r>
      <w:r w:rsidRPr="002915E1">
        <w:rPr>
          <w:sz w:val="28"/>
          <w:szCs w:val="28"/>
        </w:rPr>
        <w:t xml:space="preserve"> đã hoàn thành nhưng chưa hoàn tất công tác quyết toán theo quy định, không giao dự án đầu tư mới cho những chủ đầu tư vi phạm quy định về thời gian lập báo cáo quyết toán, không cho phép nhà thầu tham gia đấu thầu dự án mới khi chưa hoàn thành quyết toán các dự án đã thực hiện hoàn thành theo quy</w:t>
      </w:r>
      <w:r>
        <w:rPr>
          <w:sz w:val="28"/>
          <w:szCs w:val="28"/>
        </w:rPr>
        <w:t xml:space="preserve"> định mà lỗi thuộc về nhà thầu.</w:t>
      </w:r>
    </w:p>
    <w:p w14:paraId="27F578AA" w14:textId="77777777" w:rsidR="007B5684" w:rsidRPr="007654AB" w:rsidRDefault="007B5684" w:rsidP="009809E9">
      <w:pPr>
        <w:spacing w:before="120"/>
        <w:ind w:firstLine="720"/>
        <w:jc w:val="both"/>
        <w:rPr>
          <w:color w:val="000000"/>
          <w:sz w:val="28"/>
          <w:szCs w:val="28"/>
          <w:lang w:val="vi-VN" w:eastAsia="vi-VN"/>
        </w:rPr>
      </w:pPr>
      <w:r>
        <w:rPr>
          <w:b/>
          <w:bCs/>
          <w:color w:val="000000"/>
          <w:sz w:val="28"/>
          <w:szCs w:val="28"/>
          <w:lang w:eastAsia="vi-VN"/>
        </w:rPr>
        <w:t xml:space="preserve">4. </w:t>
      </w:r>
      <w:r w:rsidRPr="007654AB">
        <w:rPr>
          <w:b/>
          <w:bCs/>
          <w:color w:val="000000"/>
          <w:sz w:val="28"/>
          <w:szCs w:val="28"/>
          <w:lang w:val="vi-VN" w:eastAsia="vi-VN"/>
        </w:rPr>
        <w:t>Tăng cường kỷ luật, kỷ cương trong đầu tư công</w:t>
      </w:r>
    </w:p>
    <w:p w14:paraId="0F22CB28" w14:textId="77777777" w:rsidR="007B5684" w:rsidRPr="007654AB" w:rsidRDefault="007B5684" w:rsidP="009809E9">
      <w:pPr>
        <w:spacing w:before="120"/>
        <w:ind w:firstLine="720"/>
        <w:jc w:val="both"/>
        <w:rPr>
          <w:color w:val="000000"/>
          <w:sz w:val="28"/>
          <w:szCs w:val="28"/>
          <w:lang w:val="vi-VN" w:eastAsia="vi-VN"/>
        </w:rPr>
      </w:pPr>
      <w:r>
        <w:rPr>
          <w:color w:val="000000"/>
          <w:sz w:val="28"/>
          <w:szCs w:val="28"/>
          <w:lang w:eastAsia="vi-VN"/>
        </w:rPr>
        <w:t>- Đối chiếu</w:t>
      </w:r>
      <w:r w:rsidRPr="007654AB">
        <w:rPr>
          <w:color w:val="000000"/>
          <w:sz w:val="28"/>
          <w:szCs w:val="28"/>
          <w:lang w:val="vi-VN" w:eastAsia="vi-VN"/>
        </w:rPr>
        <w:t xml:space="preserve"> kết quả giải ngân kế hoạch đầu tư công năm 2023 thành một tiêu chí để đánh giá thi đua năm 2023 đối với các </w:t>
      </w:r>
      <w:r>
        <w:rPr>
          <w:color w:val="000000"/>
          <w:sz w:val="28"/>
          <w:szCs w:val="28"/>
          <w:lang w:eastAsia="vi-VN"/>
        </w:rPr>
        <w:t>phòng</w:t>
      </w:r>
      <w:r w:rsidRPr="007654AB">
        <w:rPr>
          <w:color w:val="000000"/>
          <w:sz w:val="28"/>
          <w:szCs w:val="28"/>
          <w:lang w:val="vi-VN" w:eastAsia="vi-VN"/>
        </w:rPr>
        <w:t xml:space="preserve">, ban, ngành, UBND các </w:t>
      </w:r>
      <w:r>
        <w:rPr>
          <w:color w:val="000000"/>
          <w:sz w:val="28"/>
          <w:szCs w:val="28"/>
          <w:lang w:eastAsia="vi-VN"/>
        </w:rPr>
        <w:t>xã, Thị trấn</w:t>
      </w:r>
      <w:r w:rsidRPr="007654AB">
        <w:rPr>
          <w:color w:val="000000"/>
          <w:sz w:val="28"/>
          <w:szCs w:val="28"/>
          <w:lang w:val="vi-VN" w:eastAsia="vi-VN"/>
        </w:rPr>
        <w:t>; gắn tiến độ thực hiện và giải ngân vốn đầu tư công với đánh giá về vai trò người đứng đầu, các cá nhân có liên quan và công tác thi đua khen thưởng tập thể, cá nhân.</w:t>
      </w:r>
    </w:p>
    <w:p w14:paraId="44D87641" w14:textId="75449451" w:rsidR="007B5684" w:rsidRPr="007654AB" w:rsidRDefault="007B5684" w:rsidP="009809E9">
      <w:pPr>
        <w:spacing w:before="120"/>
        <w:ind w:firstLine="720"/>
        <w:jc w:val="both"/>
        <w:rPr>
          <w:color w:val="000000"/>
          <w:sz w:val="28"/>
          <w:szCs w:val="28"/>
          <w:lang w:val="vi-VN" w:eastAsia="vi-VN"/>
        </w:rPr>
      </w:pPr>
      <w:r>
        <w:rPr>
          <w:color w:val="000000"/>
          <w:sz w:val="28"/>
          <w:szCs w:val="28"/>
          <w:lang w:eastAsia="vi-VN"/>
        </w:rPr>
        <w:t>- K</w:t>
      </w:r>
      <w:r w:rsidRPr="007654AB">
        <w:rPr>
          <w:color w:val="000000"/>
          <w:sz w:val="28"/>
          <w:szCs w:val="28"/>
          <w:lang w:val="vi-VN" w:eastAsia="vi-VN"/>
        </w:rPr>
        <w:t xml:space="preserve">iểm điểm trách nhiệm </w:t>
      </w:r>
      <w:r w:rsidR="00066FC9">
        <w:rPr>
          <w:sz w:val="28"/>
          <w:szCs w:val="28"/>
          <w:lang w:eastAsia="vi-VN"/>
        </w:rPr>
        <w:t>đối với các cá nhân, tập thể làm ảnh hưởng tới tỷ lệ giải ngân vốn thấp</w:t>
      </w:r>
      <w:r w:rsidRPr="00066FC9">
        <w:rPr>
          <w:sz w:val="28"/>
          <w:szCs w:val="28"/>
          <w:lang w:val="vi-VN" w:eastAsia="vi-VN"/>
        </w:rPr>
        <w:t xml:space="preserve"> </w:t>
      </w:r>
      <w:r>
        <w:rPr>
          <w:color w:val="000000"/>
          <w:sz w:val="28"/>
          <w:szCs w:val="28"/>
          <w:lang w:eastAsia="vi-VN"/>
        </w:rPr>
        <w:t xml:space="preserve">hơn </w:t>
      </w:r>
      <w:r w:rsidR="00066FC9">
        <w:rPr>
          <w:color w:val="000000"/>
          <w:sz w:val="28"/>
          <w:szCs w:val="28"/>
          <w:lang w:eastAsia="vi-VN"/>
        </w:rPr>
        <w:t xml:space="preserve">so với </w:t>
      </w:r>
      <w:r>
        <w:rPr>
          <w:color w:val="000000"/>
          <w:sz w:val="28"/>
          <w:szCs w:val="28"/>
          <w:lang w:eastAsia="vi-VN"/>
        </w:rPr>
        <w:t xml:space="preserve">cam kết với Tỉnh là 100%.  </w:t>
      </w:r>
    </w:p>
    <w:p w14:paraId="3F3D6259" w14:textId="77777777" w:rsidR="007B5684" w:rsidRDefault="007B5684" w:rsidP="009809E9">
      <w:pPr>
        <w:spacing w:before="120"/>
        <w:ind w:firstLine="720"/>
        <w:jc w:val="both"/>
        <w:rPr>
          <w:b/>
          <w:sz w:val="28"/>
          <w:szCs w:val="28"/>
        </w:rPr>
      </w:pPr>
      <w:r w:rsidRPr="00FA75CD">
        <w:rPr>
          <w:b/>
          <w:sz w:val="28"/>
          <w:szCs w:val="28"/>
        </w:rPr>
        <w:t>5. Đẩy mạnh công tác thanh tra, giám sát đầu tư:</w:t>
      </w:r>
    </w:p>
    <w:p w14:paraId="30F2B5CB" w14:textId="77777777" w:rsidR="007B5684" w:rsidRDefault="007B5684" w:rsidP="009809E9">
      <w:pPr>
        <w:spacing w:before="120"/>
        <w:ind w:firstLine="720"/>
        <w:jc w:val="both"/>
        <w:rPr>
          <w:sz w:val="28"/>
          <w:szCs w:val="28"/>
        </w:rPr>
      </w:pPr>
      <w:r>
        <w:rPr>
          <w:sz w:val="28"/>
          <w:szCs w:val="28"/>
        </w:rPr>
        <w:t xml:space="preserve">- </w:t>
      </w:r>
      <w:r w:rsidRPr="002915E1">
        <w:rPr>
          <w:sz w:val="28"/>
          <w:szCs w:val="28"/>
        </w:rPr>
        <w:t>Tăng cường công tác thanh tra và kiểm tra các dự án đầu tư xây dựng theo quy định nhằm nâng cao hiệu quả đầu</w:t>
      </w:r>
      <w:r>
        <w:rPr>
          <w:sz w:val="28"/>
          <w:szCs w:val="28"/>
        </w:rPr>
        <w:t xml:space="preserve"> tư, chống thất thoát, lãng phí;</w:t>
      </w:r>
      <w:r w:rsidRPr="002915E1">
        <w:rPr>
          <w:sz w:val="28"/>
          <w:szCs w:val="28"/>
        </w:rPr>
        <w:t xml:space="preserve"> </w:t>
      </w:r>
      <w:r>
        <w:rPr>
          <w:sz w:val="28"/>
          <w:szCs w:val="28"/>
        </w:rPr>
        <w:t>t</w:t>
      </w:r>
      <w:r w:rsidRPr="002915E1">
        <w:rPr>
          <w:sz w:val="28"/>
          <w:szCs w:val="28"/>
        </w:rPr>
        <w:t xml:space="preserve">ập trung vào các dự án sử dụng vốn ngân sách Nhà nước, các dự án thuộc </w:t>
      </w:r>
      <w:r>
        <w:rPr>
          <w:sz w:val="28"/>
          <w:szCs w:val="28"/>
        </w:rPr>
        <w:t>C</w:t>
      </w:r>
      <w:r w:rsidRPr="002915E1">
        <w:rPr>
          <w:sz w:val="28"/>
          <w:szCs w:val="28"/>
        </w:rPr>
        <w:t xml:space="preserve">hương trình mục </w:t>
      </w:r>
      <w:r>
        <w:rPr>
          <w:sz w:val="28"/>
          <w:szCs w:val="28"/>
        </w:rPr>
        <w:t>tiêu quốc gia xây dựng nông thôn mới;</w:t>
      </w:r>
      <w:r w:rsidRPr="002915E1">
        <w:rPr>
          <w:sz w:val="28"/>
          <w:szCs w:val="28"/>
        </w:rPr>
        <w:t xml:space="preserve"> </w:t>
      </w:r>
      <w:r>
        <w:rPr>
          <w:sz w:val="28"/>
          <w:szCs w:val="28"/>
        </w:rPr>
        <w:t>k</w:t>
      </w:r>
      <w:r w:rsidRPr="002915E1">
        <w:rPr>
          <w:sz w:val="28"/>
          <w:szCs w:val="28"/>
        </w:rPr>
        <w:t>iên quyết thực hiện c</w:t>
      </w:r>
      <w:r>
        <w:rPr>
          <w:sz w:val="28"/>
          <w:szCs w:val="28"/>
        </w:rPr>
        <w:t>ác chế tài đối với các vi phạm.</w:t>
      </w:r>
    </w:p>
    <w:p w14:paraId="6FF08DBC" w14:textId="6A34EED5" w:rsidR="00902F8C" w:rsidRPr="00B94120" w:rsidRDefault="007B5684" w:rsidP="009809E9">
      <w:pPr>
        <w:widowControl w:val="0"/>
        <w:spacing w:before="120"/>
        <w:ind w:firstLine="720"/>
        <w:jc w:val="both"/>
        <w:rPr>
          <w:spacing w:val="-4"/>
          <w:sz w:val="28"/>
          <w:szCs w:val="28"/>
          <w:lang w:val="es-MX"/>
        </w:rPr>
      </w:pPr>
      <w:r w:rsidRPr="000A6D73">
        <w:rPr>
          <w:sz w:val="28"/>
          <w:szCs w:val="28"/>
        </w:rPr>
        <w:t>- Tập trung thực hiện thực hiện chế độ kiểm tra, giám sát đánh giá đầu tư theo quy định nhằm phát hiện các tồn tại, vướng mắc trong quá trình thực hiện để kịp thời chấn chỉn</w:t>
      </w:r>
      <w:r>
        <w:rPr>
          <w:sz w:val="28"/>
          <w:szCs w:val="28"/>
        </w:rPr>
        <w:t xml:space="preserve">h, tăng cường công tác kiểm tra </w:t>
      </w:r>
      <w:r w:rsidRPr="000A6D73">
        <w:rPr>
          <w:sz w:val="28"/>
          <w:szCs w:val="28"/>
        </w:rPr>
        <w:t>để có biện pháp xử lý kịp thời</w:t>
      </w:r>
      <w:r>
        <w:rPr>
          <w:sz w:val="28"/>
          <w:szCs w:val="28"/>
        </w:rPr>
        <w:t>.</w:t>
      </w:r>
    </w:p>
    <w:p w14:paraId="04CA0FE9" w14:textId="520A328E" w:rsidR="006038E2" w:rsidRPr="00263679" w:rsidRDefault="006038E2" w:rsidP="009809E9">
      <w:pPr>
        <w:spacing w:before="120"/>
        <w:ind w:firstLine="720"/>
        <w:jc w:val="both"/>
        <w:rPr>
          <w:sz w:val="28"/>
          <w:szCs w:val="28"/>
        </w:rPr>
      </w:pPr>
      <w:r w:rsidRPr="00263679">
        <w:rPr>
          <w:b/>
          <w:bCs/>
          <w:color w:val="000000"/>
          <w:sz w:val="28"/>
          <w:szCs w:val="28"/>
        </w:rPr>
        <w:t>II</w:t>
      </w:r>
      <w:r w:rsidR="006D4E01">
        <w:rPr>
          <w:b/>
          <w:bCs/>
          <w:color w:val="000000"/>
          <w:sz w:val="28"/>
          <w:szCs w:val="28"/>
        </w:rPr>
        <w:t>I</w:t>
      </w:r>
      <w:r w:rsidRPr="00263679">
        <w:rPr>
          <w:b/>
          <w:bCs/>
          <w:color w:val="000000"/>
          <w:sz w:val="28"/>
          <w:szCs w:val="28"/>
        </w:rPr>
        <w:t>. Nhận xét, đánh giá:</w:t>
      </w:r>
    </w:p>
    <w:p w14:paraId="56D10821" w14:textId="146E3A2B" w:rsidR="006038E2" w:rsidRPr="00263679" w:rsidRDefault="006038E2" w:rsidP="009809E9">
      <w:pPr>
        <w:spacing w:before="120"/>
        <w:ind w:firstLine="720"/>
        <w:jc w:val="both"/>
        <w:rPr>
          <w:sz w:val="28"/>
          <w:szCs w:val="28"/>
        </w:rPr>
      </w:pPr>
      <w:r w:rsidRPr="00263679">
        <w:rPr>
          <w:color w:val="000000"/>
          <w:sz w:val="28"/>
          <w:szCs w:val="28"/>
        </w:rPr>
        <w:t xml:space="preserve">- Đánh giá tình hình thực hiện, thanh toán vốn đầu tư công, các kết quả đạt được, so sánh với cùng kỳ năm trước: Nhìn chung tỷ lệ giải ngân trong </w:t>
      </w:r>
      <w:r w:rsidR="00EB17F8">
        <w:rPr>
          <w:color w:val="000000"/>
          <w:sz w:val="28"/>
          <w:szCs w:val="28"/>
        </w:rPr>
        <w:t xml:space="preserve">3 tháng đầu </w:t>
      </w:r>
      <w:r>
        <w:rPr>
          <w:color w:val="000000"/>
          <w:sz w:val="28"/>
          <w:szCs w:val="28"/>
        </w:rPr>
        <w:t xml:space="preserve">năm 2023 đạt </w:t>
      </w:r>
      <w:r w:rsidR="00EB17F8">
        <w:rPr>
          <w:color w:val="000000"/>
          <w:sz w:val="28"/>
          <w:szCs w:val="28"/>
        </w:rPr>
        <w:t>tương đối chưa cao</w:t>
      </w:r>
      <w:r w:rsidRPr="00263679">
        <w:rPr>
          <w:color w:val="000000"/>
          <w:sz w:val="28"/>
          <w:szCs w:val="28"/>
        </w:rPr>
        <w:t>.</w:t>
      </w:r>
    </w:p>
    <w:p w14:paraId="2C31B374" w14:textId="77777777" w:rsidR="006038E2" w:rsidRPr="00263679" w:rsidRDefault="006038E2" w:rsidP="009809E9">
      <w:pPr>
        <w:spacing w:before="120"/>
        <w:ind w:firstLine="720"/>
        <w:jc w:val="both"/>
        <w:rPr>
          <w:color w:val="000000"/>
          <w:sz w:val="28"/>
          <w:szCs w:val="28"/>
        </w:rPr>
      </w:pPr>
      <w:r w:rsidRPr="00263679">
        <w:rPr>
          <w:color w:val="000000"/>
          <w:sz w:val="28"/>
          <w:szCs w:val="28"/>
        </w:rPr>
        <w:lastRenderedPageBreak/>
        <w:t xml:space="preserve">- Những hạn chế, khó khăn, vướng mắc, nguyên nhân chậm thực hiện và thanh toán vốn kế hoạch năm: </w:t>
      </w:r>
    </w:p>
    <w:p w14:paraId="09BE3E56" w14:textId="6AA49117" w:rsidR="006038E2" w:rsidRPr="00263679" w:rsidRDefault="006038E2" w:rsidP="009809E9">
      <w:pPr>
        <w:spacing w:before="120"/>
        <w:ind w:firstLine="720"/>
        <w:jc w:val="both"/>
        <w:rPr>
          <w:sz w:val="28"/>
          <w:szCs w:val="28"/>
        </w:rPr>
      </w:pPr>
      <w:r w:rsidRPr="00263679">
        <w:rPr>
          <w:color w:val="000000"/>
          <w:sz w:val="28"/>
          <w:szCs w:val="28"/>
        </w:rPr>
        <w:t xml:space="preserve">+ Nguyên nhân về cơ chế chính sách: </w:t>
      </w:r>
      <w:r w:rsidR="00B55F83">
        <w:rPr>
          <w:color w:val="000000"/>
          <w:sz w:val="28"/>
          <w:szCs w:val="28"/>
        </w:rPr>
        <w:t xml:space="preserve">Do các công trình chuyển tiếp 2022 sang 2023 mà chưa tổ chức lựa chọn nhà thầu, phải điều chỉnh cập nhật lại đơn giá theo </w:t>
      </w:r>
      <w:r w:rsidR="00B55F83" w:rsidRPr="00300AB2">
        <w:rPr>
          <w:kern w:val="2"/>
          <w:sz w:val="28"/>
          <w:szCs w:val="28"/>
        </w:rPr>
        <w:t>Quyết định số 1296/QĐ-UBND.HC ngày 23 tháng 11 năm 2022 của Ủy ban nhân dân tỉnh Đồng Tháp</w:t>
      </w:r>
      <w:r w:rsidR="00517EA8">
        <w:rPr>
          <w:kern w:val="2"/>
          <w:sz w:val="28"/>
          <w:szCs w:val="28"/>
        </w:rPr>
        <w:t xml:space="preserve"> và </w:t>
      </w:r>
      <w:r w:rsidR="00517EA8" w:rsidRPr="00300AB2">
        <w:rPr>
          <w:kern w:val="2"/>
          <w:sz w:val="28"/>
          <w:szCs w:val="28"/>
        </w:rPr>
        <w:t>Quyết định số 514/QĐ-SXD ngày 30 tháng 12 năm 2022 của Sở Xây dựng Đồng Tháp</w:t>
      </w:r>
      <w:r w:rsidRPr="00263679">
        <w:rPr>
          <w:color w:val="000000"/>
          <w:sz w:val="28"/>
          <w:szCs w:val="28"/>
        </w:rPr>
        <w:t>.</w:t>
      </w:r>
    </w:p>
    <w:p w14:paraId="626A30DF" w14:textId="76510674" w:rsidR="006038E2" w:rsidRDefault="006038E2" w:rsidP="009809E9">
      <w:pPr>
        <w:spacing w:before="120"/>
        <w:ind w:firstLine="720"/>
        <w:jc w:val="both"/>
        <w:rPr>
          <w:color w:val="000000"/>
          <w:sz w:val="28"/>
          <w:szCs w:val="28"/>
        </w:rPr>
      </w:pPr>
      <w:r w:rsidRPr="00263679">
        <w:rPr>
          <w:color w:val="000000"/>
          <w:sz w:val="28"/>
          <w:szCs w:val="28"/>
        </w:rPr>
        <w:t>+ Nguyên nhân về tổ chức thực hiện: Do trong</w:t>
      </w:r>
      <w:r>
        <w:rPr>
          <w:color w:val="000000"/>
          <w:sz w:val="28"/>
          <w:szCs w:val="28"/>
        </w:rPr>
        <w:t xml:space="preserve"> những tháng đầu</w:t>
      </w:r>
      <w:r w:rsidRPr="00263679">
        <w:rPr>
          <w:color w:val="000000"/>
          <w:sz w:val="28"/>
          <w:szCs w:val="28"/>
        </w:rPr>
        <w:t xml:space="preserve"> năm </w:t>
      </w:r>
      <w:r>
        <w:rPr>
          <w:color w:val="000000"/>
          <w:sz w:val="28"/>
          <w:szCs w:val="28"/>
        </w:rPr>
        <w:t>2023 Huyện giải ngân chậm là do phần các dự án chủ yếu là</w:t>
      </w:r>
      <w:r w:rsidR="00BD1289">
        <w:rPr>
          <w:color w:val="000000"/>
          <w:sz w:val="28"/>
          <w:szCs w:val="28"/>
        </w:rPr>
        <w:t xml:space="preserve"> thực hiện công tác chuẩn bị đầu tư các công trình mới,</w:t>
      </w:r>
      <w:r>
        <w:rPr>
          <w:color w:val="000000"/>
          <w:sz w:val="28"/>
          <w:szCs w:val="28"/>
        </w:rPr>
        <w:t xml:space="preserve"> thực hiện công tác điều chỉnh hồ sơ, lựa chọn nhà thầu thi công và công tác giải phóng mặt bằng còn nhiều vướng mắc, khó khăn trong vận động.</w:t>
      </w:r>
    </w:p>
    <w:p w14:paraId="1EE1CDBB" w14:textId="5F0BD4A4" w:rsidR="006038E2" w:rsidRPr="00263679" w:rsidRDefault="006038E2" w:rsidP="009809E9">
      <w:pPr>
        <w:spacing w:before="120"/>
        <w:ind w:firstLine="720"/>
        <w:jc w:val="both"/>
        <w:rPr>
          <w:sz w:val="28"/>
          <w:szCs w:val="28"/>
        </w:rPr>
      </w:pPr>
      <w:r w:rsidRPr="00263679">
        <w:rPr>
          <w:color w:val="000000"/>
          <w:sz w:val="28"/>
          <w:szCs w:val="28"/>
        </w:rPr>
        <w:t xml:space="preserve">+ Nguyên nhân khác: </w:t>
      </w:r>
      <w:r w:rsidR="00AF5829">
        <w:rPr>
          <w:color w:val="000000"/>
          <w:sz w:val="28"/>
          <w:szCs w:val="28"/>
        </w:rPr>
        <w:t>Thiếu nguồn c</w:t>
      </w:r>
      <w:r>
        <w:rPr>
          <w:color w:val="000000"/>
          <w:sz w:val="28"/>
          <w:szCs w:val="28"/>
        </w:rPr>
        <w:t xml:space="preserve">ung </w:t>
      </w:r>
      <w:r w:rsidR="00AF5829">
        <w:rPr>
          <w:color w:val="000000"/>
          <w:sz w:val="28"/>
          <w:szCs w:val="28"/>
        </w:rPr>
        <w:t>ứng</w:t>
      </w:r>
      <w:r>
        <w:rPr>
          <w:color w:val="000000"/>
          <w:sz w:val="28"/>
          <w:szCs w:val="28"/>
        </w:rPr>
        <w:t xml:space="preserve"> vật liệu cát để thi công san lấp và phần nền gặp nhiều khó khăn, dẫn đến huỷ thầu nhiều lần, không có nhà thầu tham dự, phải cập nhật lại giá mời thầu lại nhiều lần, nên dẫn đến tiến độ giải ngân chậm.</w:t>
      </w:r>
    </w:p>
    <w:p w14:paraId="67D292BA" w14:textId="5AD4F4C1" w:rsidR="00006EDC" w:rsidRPr="004474BE" w:rsidRDefault="00E34680" w:rsidP="009809E9">
      <w:pPr>
        <w:spacing w:before="120"/>
        <w:ind w:firstLine="720"/>
        <w:jc w:val="both"/>
        <w:rPr>
          <w:sz w:val="28"/>
          <w:szCs w:val="28"/>
          <w:lang w:val="pt-BR"/>
        </w:rPr>
      </w:pPr>
      <w:r>
        <w:rPr>
          <w:bCs/>
          <w:sz w:val="28"/>
          <w:szCs w:val="28"/>
          <w:lang w:val="pt-BR"/>
        </w:rPr>
        <w:t>Trên đây là báo cáo của Uỷ ban nhân dân Huyện</w:t>
      </w:r>
      <w:r w:rsidR="00006EDC" w:rsidRPr="004474BE">
        <w:rPr>
          <w:sz w:val="28"/>
          <w:szCs w:val="28"/>
          <w:lang w:val="pt-BR"/>
        </w:rPr>
        <w:t>./.</w:t>
      </w:r>
    </w:p>
    <w:p w14:paraId="1453E115" w14:textId="77777777" w:rsidR="00006EDC" w:rsidRPr="004474BE" w:rsidRDefault="00006EDC" w:rsidP="00006EDC">
      <w:pPr>
        <w:spacing w:before="120" w:after="120"/>
        <w:ind w:firstLine="720"/>
        <w:jc w:val="both"/>
        <w:rPr>
          <w:sz w:val="28"/>
          <w:szCs w:val="28"/>
          <w:lang w:val="pt-BR"/>
        </w:rPr>
      </w:pPr>
    </w:p>
    <w:tbl>
      <w:tblPr>
        <w:tblW w:w="8894" w:type="dxa"/>
        <w:jc w:val="center"/>
        <w:tblLook w:val="01E0" w:firstRow="1" w:lastRow="1" w:firstColumn="1" w:lastColumn="1" w:noHBand="0" w:noVBand="0"/>
      </w:tblPr>
      <w:tblGrid>
        <w:gridCol w:w="3879"/>
        <w:gridCol w:w="5015"/>
      </w:tblGrid>
      <w:tr w:rsidR="00006EDC" w:rsidRPr="004474BE" w14:paraId="36C06453" w14:textId="77777777" w:rsidTr="00813978">
        <w:trPr>
          <w:trHeight w:val="1104"/>
          <w:jc w:val="center"/>
        </w:trPr>
        <w:tc>
          <w:tcPr>
            <w:tcW w:w="3879" w:type="dxa"/>
          </w:tcPr>
          <w:p w14:paraId="70EEB19A" w14:textId="77777777" w:rsidR="00006EDC" w:rsidRPr="004474BE" w:rsidRDefault="00006EDC" w:rsidP="00813978">
            <w:pPr>
              <w:ind w:left="-124"/>
              <w:rPr>
                <w:b/>
                <w:i/>
                <w:lang w:val="nl-NL"/>
              </w:rPr>
            </w:pPr>
            <w:r w:rsidRPr="004474BE">
              <w:rPr>
                <w:b/>
                <w:i/>
                <w:lang w:val="nl-NL"/>
              </w:rPr>
              <w:t>Nơi nhận:</w:t>
            </w:r>
          </w:p>
          <w:p w14:paraId="10204C05" w14:textId="77777777" w:rsidR="00006EDC" w:rsidRPr="004474BE" w:rsidRDefault="00006EDC" w:rsidP="00813978">
            <w:pPr>
              <w:pStyle w:val="BodyText"/>
              <w:spacing w:after="0"/>
              <w:ind w:left="-124"/>
              <w:rPr>
                <w:sz w:val="22"/>
                <w:szCs w:val="22"/>
                <w:lang w:val="nl-NL"/>
              </w:rPr>
            </w:pPr>
            <w:r w:rsidRPr="004474BE">
              <w:rPr>
                <w:sz w:val="22"/>
                <w:szCs w:val="22"/>
                <w:lang w:val="nl-NL"/>
              </w:rPr>
              <w:t>- Như trên;</w:t>
            </w:r>
          </w:p>
          <w:p w14:paraId="42112506" w14:textId="77777777" w:rsidR="00006EDC" w:rsidRPr="004474BE" w:rsidRDefault="00006EDC" w:rsidP="00813978">
            <w:pPr>
              <w:pStyle w:val="BodyText"/>
              <w:spacing w:after="0"/>
              <w:ind w:left="-124"/>
              <w:rPr>
                <w:sz w:val="22"/>
                <w:szCs w:val="22"/>
                <w:lang w:val="nl-NL"/>
              </w:rPr>
            </w:pPr>
            <w:r w:rsidRPr="004474BE">
              <w:rPr>
                <w:sz w:val="22"/>
                <w:szCs w:val="22"/>
                <w:lang w:val="nl-NL"/>
              </w:rPr>
              <w:t>- TT.HU, TT.HĐND Huyện;</w:t>
            </w:r>
          </w:p>
          <w:p w14:paraId="26C61C6A" w14:textId="77777777" w:rsidR="00006EDC" w:rsidRPr="004474BE" w:rsidRDefault="00006EDC" w:rsidP="00813978">
            <w:pPr>
              <w:pStyle w:val="BodyText"/>
              <w:spacing w:after="0"/>
              <w:ind w:left="-124"/>
              <w:rPr>
                <w:sz w:val="22"/>
                <w:szCs w:val="22"/>
                <w:lang w:val="nl-NL"/>
              </w:rPr>
            </w:pPr>
            <w:r w:rsidRPr="004474BE">
              <w:rPr>
                <w:sz w:val="22"/>
                <w:szCs w:val="22"/>
                <w:lang w:val="nl-NL"/>
              </w:rPr>
              <w:t>- CT và các P.CT/UBND Huyện;</w:t>
            </w:r>
          </w:p>
          <w:p w14:paraId="193CE20E" w14:textId="77777777" w:rsidR="00006EDC" w:rsidRPr="004474BE" w:rsidRDefault="00006EDC" w:rsidP="00813978">
            <w:pPr>
              <w:pStyle w:val="BodyText"/>
              <w:spacing w:after="0"/>
              <w:ind w:left="-124"/>
              <w:rPr>
                <w:sz w:val="22"/>
                <w:szCs w:val="22"/>
                <w:lang w:val="nl-NL"/>
              </w:rPr>
            </w:pPr>
            <w:r w:rsidRPr="004474BE">
              <w:rPr>
                <w:sz w:val="22"/>
                <w:szCs w:val="22"/>
                <w:lang w:val="nl-NL"/>
              </w:rPr>
              <w:t>- Văn phòng Huyện ủy;</w:t>
            </w:r>
          </w:p>
          <w:p w14:paraId="4FB8FADE" w14:textId="77777777" w:rsidR="00006EDC" w:rsidRPr="004474BE" w:rsidRDefault="00006EDC" w:rsidP="00813978">
            <w:pPr>
              <w:pStyle w:val="BodyText"/>
              <w:spacing w:after="0"/>
              <w:ind w:left="-124"/>
              <w:rPr>
                <w:sz w:val="22"/>
                <w:szCs w:val="22"/>
                <w:lang w:val="nl-NL"/>
              </w:rPr>
            </w:pPr>
            <w:r w:rsidRPr="004474BE">
              <w:rPr>
                <w:sz w:val="22"/>
                <w:szCs w:val="22"/>
                <w:lang w:val="nl-NL"/>
              </w:rPr>
              <w:t>- Phòng TC-KH;</w:t>
            </w:r>
          </w:p>
          <w:p w14:paraId="067CF0F1" w14:textId="77777777" w:rsidR="00006EDC" w:rsidRPr="004474BE" w:rsidRDefault="00006EDC" w:rsidP="00813978">
            <w:pPr>
              <w:pStyle w:val="BodyText"/>
              <w:spacing w:after="0"/>
              <w:ind w:left="-124"/>
              <w:rPr>
                <w:sz w:val="22"/>
                <w:szCs w:val="22"/>
                <w:lang w:val="nl-NL"/>
              </w:rPr>
            </w:pPr>
            <w:r w:rsidRPr="004474BE">
              <w:rPr>
                <w:sz w:val="22"/>
                <w:szCs w:val="22"/>
                <w:lang w:val="nl-NL"/>
              </w:rPr>
              <w:t>- LĐVP, NC/UB;</w:t>
            </w:r>
          </w:p>
          <w:p w14:paraId="0233FC4F" w14:textId="77777777" w:rsidR="00006EDC" w:rsidRPr="004474BE" w:rsidRDefault="00006EDC" w:rsidP="00813978">
            <w:pPr>
              <w:ind w:left="-124"/>
              <w:rPr>
                <w:sz w:val="22"/>
                <w:szCs w:val="22"/>
                <w:lang w:val="nl-NL"/>
              </w:rPr>
            </w:pPr>
            <w:r w:rsidRPr="004474BE">
              <w:rPr>
                <w:sz w:val="22"/>
                <w:szCs w:val="22"/>
                <w:lang w:val="nl-NL"/>
              </w:rPr>
              <w:t xml:space="preserve">- Lưu: VT. </w:t>
            </w:r>
          </w:p>
        </w:tc>
        <w:tc>
          <w:tcPr>
            <w:tcW w:w="5015" w:type="dxa"/>
          </w:tcPr>
          <w:p w14:paraId="1F63235D" w14:textId="77777777" w:rsidR="00006EDC" w:rsidRPr="004474BE" w:rsidRDefault="00006EDC" w:rsidP="00813978">
            <w:pPr>
              <w:jc w:val="center"/>
              <w:rPr>
                <w:b/>
                <w:sz w:val="26"/>
                <w:szCs w:val="26"/>
                <w:lang w:val="nl-NL"/>
              </w:rPr>
            </w:pPr>
            <w:r w:rsidRPr="004474BE">
              <w:rPr>
                <w:b/>
                <w:sz w:val="26"/>
                <w:szCs w:val="26"/>
                <w:lang w:val="nl-NL"/>
              </w:rPr>
              <w:t>TM. ỦY BAN NHÂN DÂN</w:t>
            </w:r>
          </w:p>
          <w:p w14:paraId="39507743" w14:textId="77777777" w:rsidR="00006EDC" w:rsidRPr="004474BE" w:rsidRDefault="00006EDC" w:rsidP="00813978">
            <w:pPr>
              <w:jc w:val="center"/>
              <w:rPr>
                <w:b/>
                <w:sz w:val="26"/>
                <w:szCs w:val="26"/>
                <w:lang w:val="nl-NL"/>
              </w:rPr>
            </w:pPr>
            <w:r w:rsidRPr="004474BE">
              <w:rPr>
                <w:b/>
                <w:sz w:val="26"/>
                <w:szCs w:val="26"/>
                <w:lang w:val="nl-NL"/>
              </w:rPr>
              <w:t>CHỦ TỊCH</w:t>
            </w:r>
          </w:p>
          <w:p w14:paraId="5EFC12F7" w14:textId="77777777" w:rsidR="00006EDC" w:rsidRPr="004474BE" w:rsidRDefault="00006EDC" w:rsidP="00813978">
            <w:pPr>
              <w:jc w:val="center"/>
              <w:rPr>
                <w:b/>
                <w:sz w:val="26"/>
                <w:szCs w:val="28"/>
                <w:lang w:val="nl-NL"/>
              </w:rPr>
            </w:pPr>
          </w:p>
          <w:p w14:paraId="07706E77" w14:textId="77777777" w:rsidR="00006EDC" w:rsidRPr="004474BE" w:rsidRDefault="00006EDC" w:rsidP="00813978">
            <w:pPr>
              <w:jc w:val="center"/>
              <w:rPr>
                <w:b/>
                <w:sz w:val="26"/>
                <w:szCs w:val="28"/>
                <w:lang w:val="nl-NL"/>
              </w:rPr>
            </w:pPr>
          </w:p>
          <w:p w14:paraId="7F4A91CF" w14:textId="77777777" w:rsidR="00006EDC" w:rsidRPr="004474BE" w:rsidRDefault="00006EDC" w:rsidP="00813978">
            <w:pPr>
              <w:jc w:val="center"/>
              <w:rPr>
                <w:b/>
                <w:sz w:val="26"/>
                <w:szCs w:val="28"/>
                <w:lang w:val="nl-NL"/>
              </w:rPr>
            </w:pPr>
          </w:p>
          <w:p w14:paraId="6AC8B672" w14:textId="77777777" w:rsidR="00006EDC" w:rsidRPr="004474BE" w:rsidRDefault="00006EDC" w:rsidP="00813978">
            <w:pPr>
              <w:jc w:val="center"/>
              <w:rPr>
                <w:b/>
                <w:sz w:val="26"/>
                <w:szCs w:val="28"/>
                <w:lang w:val="nl-NL"/>
              </w:rPr>
            </w:pPr>
          </w:p>
          <w:p w14:paraId="310C242F" w14:textId="77777777" w:rsidR="00006EDC" w:rsidRPr="004474BE" w:rsidRDefault="00006EDC" w:rsidP="00813978">
            <w:pPr>
              <w:jc w:val="center"/>
              <w:rPr>
                <w:b/>
                <w:sz w:val="26"/>
                <w:szCs w:val="28"/>
                <w:lang w:val="nl-NL"/>
              </w:rPr>
            </w:pPr>
          </w:p>
          <w:p w14:paraId="39D4E0C9" w14:textId="77777777" w:rsidR="00006EDC" w:rsidRPr="004474BE" w:rsidRDefault="00006EDC" w:rsidP="00813978">
            <w:pPr>
              <w:jc w:val="center"/>
              <w:rPr>
                <w:b/>
                <w:sz w:val="28"/>
                <w:szCs w:val="28"/>
                <w:lang w:val="nl-NL"/>
              </w:rPr>
            </w:pPr>
            <w:r w:rsidRPr="004474BE">
              <w:rPr>
                <w:b/>
                <w:sz w:val="28"/>
                <w:szCs w:val="28"/>
                <w:lang w:val="nl-NL"/>
              </w:rPr>
              <w:t>Huỳnh Văn Nờ</w:t>
            </w:r>
          </w:p>
        </w:tc>
      </w:tr>
    </w:tbl>
    <w:p w14:paraId="0DD58DCF" w14:textId="77777777" w:rsidR="00006EDC" w:rsidRPr="004474BE" w:rsidRDefault="00006EDC" w:rsidP="00006EDC">
      <w:pPr>
        <w:spacing w:before="40" w:line="20" w:lineRule="atLeast"/>
        <w:jc w:val="both"/>
        <w:rPr>
          <w:b/>
          <w:bCs/>
          <w:sz w:val="28"/>
          <w:szCs w:val="28"/>
        </w:rPr>
      </w:pPr>
    </w:p>
    <w:p w14:paraId="530BA64D" w14:textId="54AE06E1" w:rsidR="00C25019" w:rsidRPr="006038E2" w:rsidRDefault="00C25019" w:rsidP="00006EDC">
      <w:pPr>
        <w:jc w:val="both"/>
        <w:rPr>
          <w:sz w:val="28"/>
          <w:szCs w:val="28"/>
        </w:rPr>
      </w:pPr>
    </w:p>
    <w:sectPr w:rsidR="00C25019" w:rsidRPr="006038E2" w:rsidSect="00DD40DB">
      <w:footerReference w:type="default" r:id="rId8"/>
      <w:pgSz w:w="11907" w:h="16840"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AC3669" w14:textId="77777777" w:rsidR="00D1774E" w:rsidRDefault="00D1774E" w:rsidP="00D220D0">
      <w:r>
        <w:separator/>
      </w:r>
    </w:p>
  </w:endnote>
  <w:endnote w:type="continuationSeparator" w:id="0">
    <w:p w14:paraId="1BB5DCFF" w14:textId="77777777" w:rsidR="00D1774E" w:rsidRDefault="00D1774E" w:rsidP="00D22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NI-Times">
    <w:panose1 w:val="00000000000000000000"/>
    <w:charset w:val="00"/>
    <w:family w:val="auto"/>
    <w:pitch w:val="variable"/>
    <w:sig w:usb0="00000007" w:usb1="00000000" w:usb2="00000000" w:usb3="00000000" w:csb0="00000013"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VnArial">
    <w:panose1 w:val="020B7200000000000000"/>
    <w:charset w:val="00"/>
    <w:family w:val="swiss"/>
    <w:pitch w:val="variable"/>
    <w:sig w:usb0="00000007" w:usb1="00000000" w:usb2="00000000" w:usb3="00000000" w:csb0="00000003" w:csb1="00000000"/>
  </w:font>
  <w:font w:name="Yu Mincho">
    <w:charset w:val="80"/>
    <w:family w:val="roman"/>
    <w:pitch w:val="variable"/>
    <w:sig w:usb0="800002E7" w:usb1="2AC7FCFF"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8281484"/>
      <w:docPartObj>
        <w:docPartGallery w:val="Page Numbers (Bottom of Page)"/>
        <w:docPartUnique/>
      </w:docPartObj>
    </w:sdtPr>
    <w:sdtEndPr>
      <w:rPr>
        <w:noProof/>
      </w:rPr>
    </w:sdtEndPr>
    <w:sdtContent>
      <w:p w14:paraId="499C2AE5" w14:textId="77777777" w:rsidR="00DB5CBA" w:rsidRDefault="00DB5CBA">
        <w:pPr>
          <w:pStyle w:val="Footer"/>
          <w:jc w:val="center"/>
        </w:pPr>
        <w:r>
          <w:fldChar w:fldCharType="begin"/>
        </w:r>
        <w:r>
          <w:instrText xml:space="preserve"> PAGE   \* MERGEFORMAT </w:instrText>
        </w:r>
        <w:r>
          <w:fldChar w:fldCharType="separate"/>
        </w:r>
        <w:r w:rsidR="005F7139">
          <w:rPr>
            <w:noProof/>
          </w:rPr>
          <w:t>6</w:t>
        </w:r>
        <w:r>
          <w:rPr>
            <w:noProof/>
          </w:rPr>
          <w:fldChar w:fldCharType="end"/>
        </w:r>
      </w:p>
    </w:sdtContent>
  </w:sdt>
  <w:p w14:paraId="07266551" w14:textId="77777777" w:rsidR="00DB5CBA" w:rsidRDefault="00DB5C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B1F62E" w14:textId="77777777" w:rsidR="00D1774E" w:rsidRDefault="00D1774E" w:rsidP="00D220D0">
      <w:r>
        <w:separator/>
      </w:r>
    </w:p>
  </w:footnote>
  <w:footnote w:type="continuationSeparator" w:id="0">
    <w:p w14:paraId="7187452C" w14:textId="77777777" w:rsidR="00D1774E" w:rsidRDefault="00D1774E" w:rsidP="00D220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6D3608"/>
    <w:multiLevelType w:val="hybridMultilevel"/>
    <w:tmpl w:val="AE14CDE6"/>
    <w:lvl w:ilvl="0" w:tplc="BABC5502">
      <w:start w:val="2"/>
      <w:numFmt w:val="bullet"/>
      <w:lvlText w:val=""/>
      <w:lvlJc w:val="left"/>
      <w:pPr>
        <w:ind w:left="1080" w:hanging="360"/>
      </w:pPr>
      <w:rPr>
        <w:rFonts w:ascii="Symbol" w:eastAsia="Times New Roman" w:hAnsi="Symbol"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1">
    <w:nsid w:val="178C061E"/>
    <w:multiLevelType w:val="hybridMultilevel"/>
    <w:tmpl w:val="828A8D26"/>
    <w:lvl w:ilvl="0" w:tplc="C2EED4DC">
      <w:start w:val="4"/>
      <w:numFmt w:val="bullet"/>
      <w:lvlText w:val="-"/>
      <w:lvlJc w:val="left"/>
      <w:pPr>
        <w:ind w:left="1097" w:hanging="360"/>
      </w:pPr>
      <w:rPr>
        <w:rFonts w:ascii="Times New Roman" w:eastAsia="Times New Roman" w:hAnsi="Times New Roman" w:cs="Times New Roman" w:hint="default"/>
      </w:rPr>
    </w:lvl>
    <w:lvl w:ilvl="1" w:tplc="04090003" w:tentative="1">
      <w:start w:val="1"/>
      <w:numFmt w:val="bullet"/>
      <w:lvlText w:val="o"/>
      <w:lvlJc w:val="left"/>
      <w:pPr>
        <w:ind w:left="1817" w:hanging="360"/>
      </w:pPr>
      <w:rPr>
        <w:rFonts w:ascii="Courier New" w:hAnsi="Courier New" w:cs="Courier New" w:hint="default"/>
      </w:rPr>
    </w:lvl>
    <w:lvl w:ilvl="2" w:tplc="04090005" w:tentative="1">
      <w:start w:val="1"/>
      <w:numFmt w:val="bullet"/>
      <w:lvlText w:val=""/>
      <w:lvlJc w:val="left"/>
      <w:pPr>
        <w:ind w:left="2537" w:hanging="360"/>
      </w:pPr>
      <w:rPr>
        <w:rFonts w:ascii="Wingdings" w:hAnsi="Wingdings" w:hint="default"/>
      </w:rPr>
    </w:lvl>
    <w:lvl w:ilvl="3" w:tplc="04090001" w:tentative="1">
      <w:start w:val="1"/>
      <w:numFmt w:val="bullet"/>
      <w:lvlText w:val=""/>
      <w:lvlJc w:val="left"/>
      <w:pPr>
        <w:ind w:left="3257" w:hanging="360"/>
      </w:pPr>
      <w:rPr>
        <w:rFonts w:ascii="Symbol" w:hAnsi="Symbol" w:hint="default"/>
      </w:rPr>
    </w:lvl>
    <w:lvl w:ilvl="4" w:tplc="04090003" w:tentative="1">
      <w:start w:val="1"/>
      <w:numFmt w:val="bullet"/>
      <w:lvlText w:val="o"/>
      <w:lvlJc w:val="left"/>
      <w:pPr>
        <w:ind w:left="3977" w:hanging="360"/>
      </w:pPr>
      <w:rPr>
        <w:rFonts w:ascii="Courier New" w:hAnsi="Courier New" w:cs="Courier New" w:hint="default"/>
      </w:rPr>
    </w:lvl>
    <w:lvl w:ilvl="5" w:tplc="04090005" w:tentative="1">
      <w:start w:val="1"/>
      <w:numFmt w:val="bullet"/>
      <w:lvlText w:val=""/>
      <w:lvlJc w:val="left"/>
      <w:pPr>
        <w:ind w:left="4697" w:hanging="360"/>
      </w:pPr>
      <w:rPr>
        <w:rFonts w:ascii="Wingdings" w:hAnsi="Wingdings" w:hint="default"/>
      </w:rPr>
    </w:lvl>
    <w:lvl w:ilvl="6" w:tplc="04090001" w:tentative="1">
      <w:start w:val="1"/>
      <w:numFmt w:val="bullet"/>
      <w:lvlText w:val=""/>
      <w:lvlJc w:val="left"/>
      <w:pPr>
        <w:ind w:left="5417" w:hanging="360"/>
      </w:pPr>
      <w:rPr>
        <w:rFonts w:ascii="Symbol" w:hAnsi="Symbol" w:hint="default"/>
      </w:rPr>
    </w:lvl>
    <w:lvl w:ilvl="7" w:tplc="04090003" w:tentative="1">
      <w:start w:val="1"/>
      <w:numFmt w:val="bullet"/>
      <w:lvlText w:val="o"/>
      <w:lvlJc w:val="left"/>
      <w:pPr>
        <w:ind w:left="6137" w:hanging="360"/>
      </w:pPr>
      <w:rPr>
        <w:rFonts w:ascii="Courier New" w:hAnsi="Courier New" w:cs="Courier New" w:hint="default"/>
      </w:rPr>
    </w:lvl>
    <w:lvl w:ilvl="8" w:tplc="04090005" w:tentative="1">
      <w:start w:val="1"/>
      <w:numFmt w:val="bullet"/>
      <w:lvlText w:val=""/>
      <w:lvlJc w:val="left"/>
      <w:pPr>
        <w:ind w:left="6857" w:hanging="360"/>
      </w:pPr>
      <w:rPr>
        <w:rFonts w:ascii="Wingdings" w:hAnsi="Wingdings" w:hint="default"/>
      </w:rPr>
    </w:lvl>
  </w:abstractNum>
  <w:abstractNum w:abstractNumId="2">
    <w:nsid w:val="1FB528AE"/>
    <w:multiLevelType w:val="hybridMultilevel"/>
    <w:tmpl w:val="DAF81E00"/>
    <w:lvl w:ilvl="0" w:tplc="ABB61A92">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239E260F"/>
    <w:multiLevelType w:val="hybridMultilevel"/>
    <w:tmpl w:val="73F4DE4A"/>
    <w:lvl w:ilvl="0" w:tplc="E668E6C4">
      <w:start w:val="2"/>
      <w:numFmt w:val="bullet"/>
      <w:lvlText w:val="-"/>
      <w:lvlJc w:val="left"/>
      <w:pPr>
        <w:ind w:left="1097" w:hanging="360"/>
      </w:pPr>
      <w:rPr>
        <w:rFonts w:ascii="Times New Roman" w:eastAsia="Times New Roman" w:hAnsi="Times New Roman" w:cs="Times New Roman" w:hint="default"/>
      </w:rPr>
    </w:lvl>
    <w:lvl w:ilvl="1" w:tplc="04090003" w:tentative="1">
      <w:start w:val="1"/>
      <w:numFmt w:val="bullet"/>
      <w:lvlText w:val="o"/>
      <w:lvlJc w:val="left"/>
      <w:pPr>
        <w:ind w:left="1817" w:hanging="360"/>
      </w:pPr>
      <w:rPr>
        <w:rFonts w:ascii="Courier New" w:hAnsi="Courier New" w:cs="Courier New" w:hint="default"/>
      </w:rPr>
    </w:lvl>
    <w:lvl w:ilvl="2" w:tplc="04090005" w:tentative="1">
      <w:start w:val="1"/>
      <w:numFmt w:val="bullet"/>
      <w:lvlText w:val=""/>
      <w:lvlJc w:val="left"/>
      <w:pPr>
        <w:ind w:left="2537" w:hanging="360"/>
      </w:pPr>
      <w:rPr>
        <w:rFonts w:ascii="Wingdings" w:hAnsi="Wingdings" w:hint="default"/>
      </w:rPr>
    </w:lvl>
    <w:lvl w:ilvl="3" w:tplc="04090001" w:tentative="1">
      <w:start w:val="1"/>
      <w:numFmt w:val="bullet"/>
      <w:lvlText w:val=""/>
      <w:lvlJc w:val="left"/>
      <w:pPr>
        <w:ind w:left="3257" w:hanging="360"/>
      </w:pPr>
      <w:rPr>
        <w:rFonts w:ascii="Symbol" w:hAnsi="Symbol" w:hint="default"/>
      </w:rPr>
    </w:lvl>
    <w:lvl w:ilvl="4" w:tplc="04090003" w:tentative="1">
      <w:start w:val="1"/>
      <w:numFmt w:val="bullet"/>
      <w:lvlText w:val="o"/>
      <w:lvlJc w:val="left"/>
      <w:pPr>
        <w:ind w:left="3977" w:hanging="360"/>
      </w:pPr>
      <w:rPr>
        <w:rFonts w:ascii="Courier New" w:hAnsi="Courier New" w:cs="Courier New" w:hint="default"/>
      </w:rPr>
    </w:lvl>
    <w:lvl w:ilvl="5" w:tplc="04090005" w:tentative="1">
      <w:start w:val="1"/>
      <w:numFmt w:val="bullet"/>
      <w:lvlText w:val=""/>
      <w:lvlJc w:val="left"/>
      <w:pPr>
        <w:ind w:left="4697" w:hanging="360"/>
      </w:pPr>
      <w:rPr>
        <w:rFonts w:ascii="Wingdings" w:hAnsi="Wingdings" w:hint="default"/>
      </w:rPr>
    </w:lvl>
    <w:lvl w:ilvl="6" w:tplc="04090001" w:tentative="1">
      <w:start w:val="1"/>
      <w:numFmt w:val="bullet"/>
      <w:lvlText w:val=""/>
      <w:lvlJc w:val="left"/>
      <w:pPr>
        <w:ind w:left="5417" w:hanging="360"/>
      </w:pPr>
      <w:rPr>
        <w:rFonts w:ascii="Symbol" w:hAnsi="Symbol" w:hint="default"/>
      </w:rPr>
    </w:lvl>
    <w:lvl w:ilvl="7" w:tplc="04090003" w:tentative="1">
      <w:start w:val="1"/>
      <w:numFmt w:val="bullet"/>
      <w:lvlText w:val="o"/>
      <w:lvlJc w:val="left"/>
      <w:pPr>
        <w:ind w:left="6137" w:hanging="360"/>
      </w:pPr>
      <w:rPr>
        <w:rFonts w:ascii="Courier New" w:hAnsi="Courier New" w:cs="Courier New" w:hint="default"/>
      </w:rPr>
    </w:lvl>
    <w:lvl w:ilvl="8" w:tplc="04090005" w:tentative="1">
      <w:start w:val="1"/>
      <w:numFmt w:val="bullet"/>
      <w:lvlText w:val=""/>
      <w:lvlJc w:val="left"/>
      <w:pPr>
        <w:ind w:left="6857" w:hanging="360"/>
      </w:pPr>
      <w:rPr>
        <w:rFonts w:ascii="Wingdings" w:hAnsi="Wingdings" w:hint="default"/>
      </w:rPr>
    </w:lvl>
  </w:abstractNum>
  <w:abstractNum w:abstractNumId="4">
    <w:nsid w:val="306308F4"/>
    <w:multiLevelType w:val="hybridMultilevel"/>
    <w:tmpl w:val="9C609F56"/>
    <w:lvl w:ilvl="0" w:tplc="9E92EE88">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B06164F"/>
    <w:multiLevelType w:val="hybridMultilevel"/>
    <w:tmpl w:val="658042E6"/>
    <w:lvl w:ilvl="0" w:tplc="1692456A">
      <w:start w:val="3"/>
      <w:numFmt w:val="bullet"/>
      <w:lvlText w:val="-"/>
      <w:lvlJc w:val="left"/>
      <w:pPr>
        <w:ind w:left="1080" w:hanging="360"/>
      </w:pPr>
      <w:rPr>
        <w:rFonts w:ascii="Times New Roman" w:eastAsia="Times New Roman"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6">
    <w:nsid w:val="3C6E776C"/>
    <w:multiLevelType w:val="hybridMultilevel"/>
    <w:tmpl w:val="B090FA92"/>
    <w:lvl w:ilvl="0" w:tplc="C82AA482">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19C4DE8"/>
    <w:multiLevelType w:val="hybridMultilevel"/>
    <w:tmpl w:val="B8F29820"/>
    <w:lvl w:ilvl="0" w:tplc="5CE63D72">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43A014F4"/>
    <w:multiLevelType w:val="hybridMultilevel"/>
    <w:tmpl w:val="43962F56"/>
    <w:lvl w:ilvl="0" w:tplc="803606C0">
      <w:start w:val="4"/>
      <w:numFmt w:val="bullet"/>
      <w:lvlText w:val="-"/>
      <w:lvlJc w:val="left"/>
      <w:pPr>
        <w:ind w:left="1097" w:hanging="360"/>
      </w:pPr>
      <w:rPr>
        <w:rFonts w:ascii="Times New Roman" w:eastAsia="Times New Roman" w:hAnsi="Times New Roman" w:cs="Times New Roman" w:hint="default"/>
      </w:rPr>
    </w:lvl>
    <w:lvl w:ilvl="1" w:tplc="04090003" w:tentative="1">
      <w:start w:val="1"/>
      <w:numFmt w:val="bullet"/>
      <w:lvlText w:val="o"/>
      <w:lvlJc w:val="left"/>
      <w:pPr>
        <w:ind w:left="1817" w:hanging="360"/>
      </w:pPr>
      <w:rPr>
        <w:rFonts w:ascii="Courier New" w:hAnsi="Courier New" w:cs="Courier New" w:hint="default"/>
      </w:rPr>
    </w:lvl>
    <w:lvl w:ilvl="2" w:tplc="04090005" w:tentative="1">
      <w:start w:val="1"/>
      <w:numFmt w:val="bullet"/>
      <w:lvlText w:val=""/>
      <w:lvlJc w:val="left"/>
      <w:pPr>
        <w:ind w:left="2537" w:hanging="360"/>
      </w:pPr>
      <w:rPr>
        <w:rFonts w:ascii="Wingdings" w:hAnsi="Wingdings" w:hint="default"/>
      </w:rPr>
    </w:lvl>
    <w:lvl w:ilvl="3" w:tplc="04090001" w:tentative="1">
      <w:start w:val="1"/>
      <w:numFmt w:val="bullet"/>
      <w:lvlText w:val=""/>
      <w:lvlJc w:val="left"/>
      <w:pPr>
        <w:ind w:left="3257" w:hanging="360"/>
      </w:pPr>
      <w:rPr>
        <w:rFonts w:ascii="Symbol" w:hAnsi="Symbol" w:hint="default"/>
      </w:rPr>
    </w:lvl>
    <w:lvl w:ilvl="4" w:tplc="04090003" w:tentative="1">
      <w:start w:val="1"/>
      <w:numFmt w:val="bullet"/>
      <w:lvlText w:val="o"/>
      <w:lvlJc w:val="left"/>
      <w:pPr>
        <w:ind w:left="3977" w:hanging="360"/>
      </w:pPr>
      <w:rPr>
        <w:rFonts w:ascii="Courier New" w:hAnsi="Courier New" w:cs="Courier New" w:hint="default"/>
      </w:rPr>
    </w:lvl>
    <w:lvl w:ilvl="5" w:tplc="04090005" w:tentative="1">
      <w:start w:val="1"/>
      <w:numFmt w:val="bullet"/>
      <w:lvlText w:val=""/>
      <w:lvlJc w:val="left"/>
      <w:pPr>
        <w:ind w:left="4697" w:hanging="360"/>
      </w:pPr>
      <w:rPr>
        <w:rFonts w:ascii="Wingdings" w:hAnsi="Wingdings" w:hint="default"/>
      </w:rPr>
    </w:lvl>
    <w:lvl w:ilvl="6" w:tplc="04090001" w:tentative="1">
      <w:start w:val="1"/>
      <w:numFmt w:val="bullet"/>
      <w:lvlText w:val=""/>
      <w:lvlJc w:val="left"/>
      <w:pPr>
        <w:ind w:left="5417" w:hanging="360"/>
      </w:pPr>
      <w:rPr>
        <w:rFonts w:ascii="Symbol" w:hAnsi="Symbol" w:hint="default"/>
      </w:rPr>
    </w:lvl>
    <w:lvl w:ilvl="7" w:tplc="04090003" w:tentative="1">
      <w:start w:val="1"/>
      <w:numFmt w:val="bullet"/>
      <w:lvlText w:val="o"/>
      <w:lvlJc w:val="left"/>
      <w:pPr>
        <w:ind w:left="6137" w:hanging="360"/>
      </w:pPr>
      <w:rPr>
        <w:rFonts w:ascii="Courier New" w:hAnsi="Courier New" w:cs="Courier New" w:hint="default"/>
      </w:rPr>
    </w:lvl>
    <w:lvl w:ilvl="8" w:tplc="04090005" w:tentative="1">
      <w:start w:val="1"/>
      <w:numFmt w:val="bullet"/>
      <w:lvlText w:val=""/>
      <w:lvlJc w:val="left"/>
      <w:pPr>
        <w:ind w:left="6857" w:hanging="360"/>
      </w:pPr>
      <w:rPr>
        <w:rFonts w:ascii="Wingdings" w:hAnsi="Wingdings" w:hint="default"/>
      </w:rPr>
    </w:lvl>
  </w:abstractNum>
  <w:abstractNum w:abstractNumId="9">
    <w:nsid w:val="4AB96118"/>
    <w:multiLevelType w:val="hybridMultilevel"/>
    <w:tmpl w:val="B8A06584"/>
    <w:lvl w:ilvl="0" w:tplc="AB72D3BE">
      <w:start w:val="1"/>
      <w:numFmt w:val="bullet"/>
      <w:lvlText w:val="-"/>
      <w:lvlJc w:val="left"/>
      <w:pPr>
        <w:ind w:left="1080" w:hanging="360"/>
      </w:pPr>
      <w:rPr>
        <w:rFonts w:ascii="Times New Roman" w:eastAsia="Times New Roman"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10">
    <w:nsid w:val="55B70299"/>
    <w:multiLevelType w:val="hybridMultilevel"/>
    <w:tmpl w:val="08E461B2"/>
    <w:lvl w:ilvl="0" w:tplc="911EA420">
      <w:start w:val="3"/>
      <w:numFmt w:val="bullet"/>
      <w:lvlText w:val="-"/>
      <w:lvlJc w:val="left"/>
      <w:pPr>
        <w:ind w:left="1272" w:hanging="360"/>
      </w:pPr>
      <w:rPr>
        <w:rFonts w:ascii="Times New Roman" w:eastAsia="Times New Roman" w:hAnsi="Times New Roman" w:cs="Times New Roman" w:hint="default"/>
      </w:rPr>
    </w:lvl>
    <w:lvl w:ilvl="1" w:tplc="042A0003" w:tentative="1">
      <w:start w:val="1"/>
      <w:numFmt w:val="bullet"/>
      <w:lvlText w:val="o"/>
      <w:lvlJc w:val="left"/>
      <w:pPr>
        <w:ind w:left="1992" w:hanging="360"/>
      </w:pPr>
      <w:rPr>
        <w:rFonts w:ascii="Courier New" w:hAnsi="Courier New" w:cs="Courier New" w:hint="default"/>
      </w:rPr>
    </w:lvl>
    <w:lvl w:ilvl="2" w:tplc="042A0005" w:tentative="1">
      <w:start w:val="1"/>
      <w:numFmt w:val="bullet"/>
      <w:lvlText w:val=""/>
      <w:lvlJc w:val="left"/>
      <w:pPr>
        <w:ind w:left="2712" w:hanging="360"/>
      </w:pPr>
      <w:rPr>
        <w:rFonts w:ascii="Wingdings" w:hAnsi="Wingdings" w:hint="default"/>
      </w:rPr>
    </w:lvl>
    <w:lvl w:ilvl="3" w:tplc="042A0001" w:tentative="1">
      <w:start w:val="1"/>
      <w:numFmt w:val="bullet"/>
      <w:lvlText w:val=""/>
      <w:lvlJc w:val="left"/>
      <w:pPr>
        <w:ind w:left="3432" w:hanging="360"/>
      </w:pPr>
      <w:rPr>
        <w:rFonts w:ascii="Symbol" w:hAnsi="Symbol" w:hint="default"/>
      </w:rPr>
    </w:lvl>
    <w:lvl w:ilvl="4" w:tplc="042A0003" w:tentative="1">
      <w:start w:val="1"/>
      <w:numFmt w:val="bullet"/>
      <w:lvlText w:val="o"/>
      <w:lvlJc w:val="left"/>
      <w:pPr>
        <w:ind w:left="4152" w:hanging="360"/>
      </w:pPr>
      <w:rPr>
        <w:rFonts w:ascii="Courier New" w:hAnsi="Courier New" w:cs="Courier New" w:hint="default"/>
      </w:rPr>
    </w:lvl>
    <w:lvl w:ilvl="5" w:tplc="042A0005" w:tentative="1">
      <w:start w:val="1"/>
      <w:numFmt w:val="bullet"/>
      <w:lvlText w:val=""/>
      <w:lvlJc w:val="left"/>
      <w:pPr>
        <w:ind w:left="4872" w:hanging="360"/>
      </w:pPr>
      <w:rPr>
        <w:rFonts w:ascii="Wingdings" w:hAnsi="Wingdings" w:hint="default"/>
      </w:rPr>
    </w:lvl>
    <w:lvl w:ilvl="6" w:tplc="042A0001" w:tentative="1">
      <w:start w:val="1"/>
      <w:numFmt w:val="bullet"/>
      <w:lvlText w:val=""/>
      <w:lvlJc w:val="left"/>
      <w:pPr>
        <w:ind w:left="5592" w:hanging="360"/>
      </w:pPr>
      <w:rPr>
        <w:rFonts w:ascii="Symbol" w:hAnsi="Symbol" w:hint="default"/>
      </w:rPr>
    </w:lvl>
    <w:lvl w:ilvl="7" w:tplc="042A0003" w:tentative="1">
      <w:start w:val="1"/>
      <w:numFmt w:val="bullet"/>
      <w:lvlText w:val="o"/>
      <w:lvlJc w:val="left"/>
      <w:pPr>
        <w:ind w:left="6312" w:hanging="360"/>
      </w:pPr>
      <w:rPr>
        <w:rFonts w:ascii="Courier New" w:hAnsi="Courier New" w:cs="Courier New" w:hint="default"/>
      </w:rPr>
    </w:lvl>
    <w:lvl w:ilvl="8" w:tplc="042A0005" w:tentative="1">
      <w:start w:val="1"/>
      <w:numFmt w:val="bullet"/>
      <w:lvlText w:val=""/>
      <w:lvlJc w:val="left"/>
      <w:pPr>
        <w:ind w:left="7032" w:hanging="360"/>
      </w:pPr>
      <w:rPr>
        <w:rFonts w:ascii="Wingdings" w:hAnsi="Wingdings" w:hint="default"/>
      </w:rPr>
    </w:lvl>
  </w:abstractNum>
  <w:abstractNum w:abstractNumId="11">
    <w:nsid w:val="5D7B71C3"/>
    <w:multiLevelType w:val="hybridMultilevel"/>
    <w:tmpl w:val="F558E1B6"/>
    <w:lvl w:ilvl="0" w:tplc="116A6FC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D8F02AE"/>
    <w:multiLevelType w:val="hybridMultilevel"/>
    <w:tmpl w:val="2820DB86"/>
    <w:lvl w:ilvl="0" w:tplc="301E4F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8EC7748"/>
    <w:multiLevelType w:val="hybridMultilevel"/>
    <w:tmpl w:val="C5F01B48"/>
    <w:lvl w:ilvl="0" w:tplc="EF589A88">
      <w:start w:val="3"/>
      <w:numFmt w:val="bullet"/>
      <w:lvlText w:val="-"/>
      <w:lvlJc w:val="left"/>
      <w:pPr>
        <w:ind w:left="1080" w:hanging="360"/>
      </w:pPr>
      <w:rPr>
        <w:rFonts w:ascii="Times New Roman" w:eastAsia="Times New Roman"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14">
    <w:nsid w:val="74187AD5"/>
    <w:multiLevelType w:val="hybridMultilevel"/>
    <w:tmpl w:val="E6142470"/>
    <w:lvl w:ilvl="0" w:tplc="FFDAFC40">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num w:numId="1">
    <w:abstractNumId w:val="11"/>
  </w:num>
  <w:num w:numId="2">
    <w:abstractNumId w:val="12"/>
  </w:num>
  <w:num w:numId="3">
    <w:abstractNumId w:val="6"/>
  </w:num>
  <w:num w:numId="4">
    <w:abstractNumId w:val="7"/>
  </w:num>
  <w:num w:numId="5">
    <w:abstractNumId w:val="1"/>
  </w:num>
  <w:num w:numId="6">
    <w:abstractNumId w:val="8"/>
  </w:num>
  <w:num w:numId="7">
    <w:abstractNumId w:val="2"/>
  </w:num>
  <w:num w:numId="8">
    <w:abstractNumId w:val="3"/>
  </w:num>
  <w:num w:numId="9">
    <w:abstractNumId w:val="4"/>
  </w:num>
  <w:num w:numId="10">
    <w:abstractNumId w:val="0"/>
  </w:num>
  <w:num w:numId="11">
    <w:abstractNumId w:val="9"/>
  </w:num>
  <w:num w:numId="12">
    <w:abstractNumId w:val="13"/>
  </w:num>
  <w:num w:numId="13">
    <w:abstractNumId w:val="5"/>
  </w:num>
  <w:num w:numId="14">
    <w:abstractNumId w:val="10"/>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A6D"/>
    <w:rsid w:val="000012EA"/>
    <w:rsid w:val="000014DD"/>
    <w:rsid w:val="00001BD5"/>
    <w:rsid w:val="00001C45"/>
    <w:rsid w:val="00001D0F"/>
    <w:rsid w:val="00001D51"/>
    <w:rsid w:val="0000211E"/>
    <w:rsid w:val="0000255E"/>
    <w:rsid w:val="00003AD5"/>
    <w:rsid w:val="00003C7E"/>
    <w:rsid w:val="00003E9F"/>
    <w:rsid w:val="0000525C"/>
    <w:rsid w:val="00005312"/>
    <w:rsid w:val="00005677"/>
    <w:rsid w:val="00005F74"/>
    <w:rsid w:val="00006C73"/>
    <w:rsid w:val="00006EDC"/>
    <w:rsid w:val="00007003"/>
    <w:rsid w:val="000078B5"/>
    <w:rsid w:val="00007ACB"/>
    <w:rsid w:val="00011728"/>
    <w:rsid w:val="000124AE"/>
    <w:rsid w:val="00014A16"/>
    <w:rsid w:val="00014B69"/>
    <w:rsid w:val="00014B72"/>
    <w:rsid w:val="00014DCC"/>
    <w:rsid w:val="00016663"/>
    <w:rsid w:val="000205A6"/>
    <w:rsid w:val="00020F62"/>
    <w:rsid w:val="00022F1E"/>
    <w:rsid w:val="00023794"/>
    <w:rsid w:val="00023DEA"/>
    <w:rsid w:val="00023E1F"/>
    <w:rsid w:val="00024DE2"/>
    <w:rsid w:val="00025432"/>
    <w:rsid w:val="00027010"/>
    <w:rsid w:val="00030265"/>
    <w:rsid w:val="000321A3"/>
    <w:rsid w:val="00032619"/>
    <w:rsid w:val="0003273C"/>
    <w:rsid w:val="000327E5"/>
    <w:rsid w:val="0003289D"/>
    <w:rsid w:val="00032B2A"/>
    <w:rsid w:val="00034810"/>
    <w:rsid w:val="00034A69"/>
    <w:rsid w:val="00034D36"/>
    <w:rsid w:val="00034FB7"/>
    <w:rsid w:val="0003602F"/>
    <w:rsid w:val="00036086"/>
    <w:rsid w:val="000366B7"/>
    <w:rsid w:val="000437F1"/>
    <w:rsid w:val="00044AAB"/>
    <w:rsid w:val="000450FB"/>
    <w:rsid w:val="00045E7A"/>
    <w:rsid w:val="00047313"/>
    <w:rsid w:val="00050CCA"/>
    <w:rsid w:val="00051427"/>
    <w:rsid w:val="00051801"/>
    <w:rsid w:val="00051A11"/>
    <w:rsid w:val="00053145"/>
    <w:rsid w:val="0005393D"/>
    <w:rsid w:val="00053D82"/>
    <w:rsid w:val="00053E2A"/>
    <w:rsid w:val="0005620F"/>
    <w:rsid w:val="0005649C"/>
    <w:rsid w:val="000569C3"/>
    <w:rsid w:val="0006044A"/>
    <w:rsid w:val="00061A5C"/>
    <w:rsid w:val="00062102"/>
    <w:rsid w:val="0006256F"/>
    <w:rsid w:val="0006373A"/>
    <w:rsid w:val="0006381B"/>
    <w:rsid w:val="00063940"/>
    <w:rsid w:val="00066974"/>
    <w:rsid w:val="00066FC9"/>
    <w:rsid w:val="00067A3A"/>
    <w:rsid w:val="000703B7"/>
    <w:rsid w:val="000709AF"/>
    <w:rsid w:val="00070CBE"/>
    <w:rsid w:val="00071CFD"/>
    <w:rsid w:val="00072AC5"/>
    <w:rsid w:val="0007488A"/>
    <w:rsid w:val="000753D2"/>
    <w:rsid w:val="00076B8E"/>
    <w:rsid w:val="00076CE1"/>
    <w:rsid w:val="00081794"/>
    <w:rsid w:val="00081B69"/>
    <w:rsid w:val="00083A9E"/>
    <w:rsid w:val="00086E8C"/>
    <w:rsid w:val="000870E3"/>
    <w:rsid w:val="000904F1"/>
    <w:rsid w:val="000908E0"/>
    <w:rsid w:val="00090DAE"/>
    <w:rsid w:val="00091915"/>
    <w:rsid w:val="0009484A"/>
    <w:rsid w:val="00094986"/>
    <w:rsid w:val="00094D41"/>
    <w:rsid w:val="0009589A"/>
    <w:rsid w:val="00096094"/>
    <w:rsid w:val="00097FE9"/>
    <w:rsid w:val="000A14CE"/>
    <w:rsid w:val="000A1715"/>
    <w:rsid w:val="000A18AB"/>
    <w:rsid w:val="000A3273"/>
    <w:rsid w:val="000A3C2F"/>
    <w:rsid w:val="000A413B"/>
    <w:rsid w:val="000A56F6"/>
    <w:rsid w:val="000A5DB9"/>
    <w:rsid w:val="000A7959"/>
    <w:rsid w:val="000B0082"/>
    <w:rsid w:val="000B17E3"/>
    <w:rsid w:val="000B1C8D"/>
    <w:rsid w:val="000B2BE4"/>
    <w:rsid w:val="000B3991"/>
    <w:rsid w:val="000B41FE"/>
    <w:rsid w:val="000B4246"/>
    <w:rsid w:val="000B5362"/>
    <w:rsid w:val="000B7195"/>
    <w:rsid w:val="000C0313"/>
    <w:rsid w:val="000C0686"/>
    <w:rsid w:val="000C088F"/>
    <w:rsid w:val="000C0D03"/>
    <w:rsid w:val="000C1B51"/>
    <w:rsid w:val="000C43EC"/>
    <w:rsid w:val="000C5C54"/>
    <w:rsid w:val="000C637D"/>
    <w:rsid w:val="000C7D08"/>
    <w:rsid w:val="000D0ABB"/>
    <w:rsid w:val="000D0ABF"/>
    <w:rsid w:val="000D1855"/>
    <w:rsid w:val="000D1F7C"/>
    <w:rsid w:val="000D268C"/>
    <w:rsid w:val="000D3B59"/>
    <w:rsid w:val="000D3C4F"/>
    <w:rsid w:val="000D4001"/>
    <w:rsid w:val="000D5434"/>
    <w:rsid w:val="000D5E09"/>
    <w:rsid w:val="000D5F0B"/>
    <w:rsid w:val="000D5FF5"/>
    <w:rsid w:val="000D7297"/>
    <w:rsid w:val="000E0B47"/>
    <w:rsid w:val="000E127C"/>
    <w:rsid w:val="000E13BF"/>
    <w:rsid w:val="000E1AF0"/>
    <w:rsid w:val="000E2171"/>
    <w:rsid w:val="000E2291"/>
    <w:rsid w:val="000E408F"/>
    <w:rsid w:val="000E45A7"/>
    <w:rsid w:val="000E537B"/>
    <w:rsid w:val="000E62A8"/>
    <w:rsid w:val="000E6F2D"/>
    <w:rsid w:val="000E70A9"/>
    <w:rsid w:val="000F052E"/>
    <w:rsid w:val="000F14AD"/>
    <w:rsid w:val="000F250E"/>
    <w:rsid w:val="000F269D"/>
    <w:rsid w:val="000F3457"/>
    <w:rsid w:val="000F4592"/>
    <w:rsid w:val="000F4A55"/>
    <w:rsid w:val="000F5602"/>
    <w:rsid w:val="000F5BED"/>
    <w:rsid w:val="001008DE"/>
    <w:rsid w:val="00100D08"/>
    <w:rsid w:val="0010121A"/>
    <w:rsid w:val="0010168F"/>
    <w:rsid w:val="00101996"/>
    <w:rsid w:val="00101FBB"/>
    <w:rsid w:val="001036FA"/>
    <w:rsid w:val="00103806"/>
    <w:rsid w:val="00103F73"/>
    <w:rsid w:val="00104594"/>
    <w:rsid w:val="001058D7"/>
    <w:rsid w:val="00106887"/>
    <w:rsid w:val="00106A88"/>
    <w:rsid w:val="00106E78"/>
    <w:rsid w:val="001112DA"/>
    <w:rsid w:val="00112795"/>
    <w:rsid w:val="00115E87"/>
    <w:rsid w:val="00115EFA"/>
    <w:rsid w:val="00116F10"/>
    <w:rsid w:val="0012052B"/>
    <w:rsid w:val="00120A15"/>
    <w:rsid w:val="00120EBB"/>
    <w:rsid w:val="00121693"/>
    <w:rsid w:val="00122065"/>
    <w:rsid w:val="0012240B"/>
    <w:rsid w:val="00125B34"/>
    <w:rsid w:val="00125DF2"/>
    <w:rsid w:val="00126350"/>
    <w:rsid w:val="00126CA5"/>
    <w:rsid w:val="001272D9"/>
    <w:rsid w:val="00127545"/>
    <w:rsid w:val="001303D6"/>
    <w:rsid w:val="001303DD"/>
    <w:rsid w:val="0013082C"/>
    <w:rsid w:val="001308AC"/>
    <w:rsid w:val="00130A09"/>
    <w:rsid w:val="00131021"/>
    <w:rsid w:val="0013306D"/>
    <w:rsid w:val="001331ED"/>
    <w:rsid w:val="0013367E"/>
    <w:rsid w:val="00134086"/>
    <w:rsid w:val="001340A3"/>
    <w:rsid w:val="00135AA3"/>
    <w:rsid w:val="0013652B"/>
    <w:rsid w:val="00140448"/>
    <w:rsid w:val="00140521"/>
    <w:rsid w:val="00140C1D"/>
    <w:rsid w:val="00141A92"/>
    <w:rsid w:val="00141AD5"/>
    <w:rsid w:val="00142209"/>
    <w:rsid w:val="0014328B"/>
    <w:rsid w:val="00143496"/>
    <w:rsid w:val="00143E3B"/>
    <w:rsid w:val="0014513C"/>
    <w:rsid w:val="00145350"/>
    <w:rsid w:val="00145A24"/>
    <w:rsid w:val="00146272"/>
    <w:rsid w:val="00150DE4"/>
    <w:rsid w:val="001525B7"/>
    <w:rsid w:val="00153844"/>
    <w:rsid w:val="00154192"/>
    <w:rsid w:val="0015596D"/>
    <w:rsid w:val="00155AEB"/>
    <w:rsid w:val="001563FA"/>
    <w:rsid w:val="00160362"/>
    <w:rsid w:val="0016274E"/>
    <w:rsid w:val="001633A2"/>
    <w:rsid w:val="00164016"/>
    <w:rsid w:val="00164264"/>
    <w:rsid w:val="001652B8"/>
    <w:rsid w:val="00166E8B"/>
    <w:rsid w:val="00167DB4"/>
    <w:rsid w:val="001716F9"/>
    <w:rsid w:val="00173338"/>
    <w:rsid w:val="001735EB"/>
    <w:rsid w:val="00173F88"/>
    <w:rsid w:val="0017573A"/>
    <w:rsid w:val="00176F62"/>
    <w:rsid w:val="00177922"/>
    <w:rsid w:val="00177B4E"/>
    <w:rsid w:val="001809DD"/>
    <w:rsid w:val="00180AE3"/>
    <w:rsid w:val="00181FED"/>
    <w:rsid w:val="00183E31"/>
    <w:rsid w:val="001840D3"/>
    <w:rsid w:val="00184E5C"/>
    <w:rsid w:val="00186271"/>
    <w:rsid w:val="00191939"/>
    <w:rsid w:val="00193949"/>
    <w:rsid w:val="00194317"/>
    <w:rsid w:val="00194A26"/>
    <w:rsid w:val="00195374"/>
    <w:rsid w:val="001958F1"/>
    <w:rsid w:val="00195AF3"/>
    <w:rsid w:val="00196B7D"/>
    <w:rsid w:val="001A0B43"/>
    <w:rsid w:val="001A36CA"/>
    <w:rsid w:val="001A3BED"/>
    <w:rsid w:val="001A3C6D"/>
    <w:rsid w:val="001A4F04"/>
    <w:rsid w:val="001A6DCA"/>
    <w:rsid w:val="001A7C11"/>
    <w:rsid w:val="001B0F40"/>
    <w:rsid w:val="001B12E9"/>
    <w:rsid w:val="001B25DB"/>
    <w:rsid w:val="001B2AF9"/>
    <w:rsid w:val="001B2BC4"/>
    <w:rsid w:val="001B3DAF"/>
    <w:rsid w:val="001B404E"/>
    <w:rsid w:val="001B5254"/>
    <w:rsid w:val="001B6587"/>
    <w:rsid w:val="001B7622"/>
    <w:rsid w:val="001C09ED"/>
    <w:rsid w:val="001C19A3"/>
    <w:rsid w:val="001C1CC6"/>
    <w:rsid w:val="001C21A9"/>
    <w:rsid w:val="001C301F"/>
    <w:rsid w:val="001C3317"/>
    <w:rsid w:val="001C3746"/>
    <w:rsid w:val="001C3BDC"/>
    <w:rsid w:val="001C3FE8"/>
    <w:rsid w:val="001C5EF9"/>
    <w:rsid w:val="001C6184"/>
    <w:rsid w:val="001C6681"/>
    <w:rsid w:val="001D08CA"/>
    <w:rsid w:val="001D204B"/>
    <w:rsid w:val="001D2C10"/>
    <w:rsid w:val="001D2DBF"/>
    <w:rsid w:val="001D4569"/>
    <w:rsid w:val="001D4789"/>
    <w:rsid w:val="001D48E3"/>
    <w:rsid w:val="001D4E7D"/>
    <w:rsid w:val="001D6373"/>
    <w:rsid w:val="001E107F"/>
    <w:rsid w:val="001E1E93"/>
    <w:rsid w:val="001E2B0F"/>
    <w:rsid w:val="001E3643"/>
    <w:rsid w:val="001E38E4"/>
    <w:rsid w:val="001E4698"/>
    <w:rsid w:val="001E4E1A"/>
    <w:rsid w:val="001E6AE4"/>
    <w:rsid w:val="001E796D"/>
    <w:rsid w:val="001F0F11"/>
    <w:rsid w:val="001F2F43"/>
    <w:rsid w:val="001F384E"/>
    <w:rsid w:val="001F548F"/>
    <w:rsid w:val="001F5523"/>
    <w:rsid w:val="001F5CAA"/>
    <w:rsid w:val="001F5CDF"/>
    <w:rsid w:val="001F60DE"/>
    <w:rsid w:val="001F68AC"/>
    <w:rsid w:val="00202561"/>
    <w:rsid w:val="00202FCE"/>
    <w:rsid w:val="0020328C"/>
    <w:rsid w:val="0020414F"/>
    <w:rsid w:val="00204380"/>
    <w:rsid w:val="002054F1"/>
    <w:rsid w:val="0020587C"/>
    <w:rsid w:val="00205C02"/>
    <w:rsid w:val="00205D53"/>
    <w:rsid w:val="00206188"/>
    <w:rsid w:val="002063A5"/>
    <w:rsid w:val="00206833"/>
    <w:rsid w:val="002069FA"/>
    <w:rsid w:val="00206ED5"/>
    <w:rsid w:val="0020748A"/>
    <w:rsid w:val="002077BE"/>
    <w:rsid w:val="00214804"/>
    <w:rsid w:val="00215153"/>
    <w:rsid w:val="002162AD"/>
    <w:rsid w:val="0021679C"/>
    <w:rsid w:val="00216EEF"/>
    <w:rsid w:val="00217F3F"/>
    <w:rsid w:val="002200F8"/>
    <w:rsid w:val="00220DD6"/>
    <w:rsid w:val="00221CBC"/>
    <w:rsid w:val="002220AE"/>
    <w:rsid w:val="00223984"/>
    <w:rsid w:val="00223E85"/>
    <w:rsid w:val="00225092"/>
    <w:rsid w:val="00225667"/>
    <w:rsid w:val="00227C84"/>
    <w:rsid w:val="00227CFB"/>
    <w:rsid w:val="00227D70"/>
    <w:rsid w:val="00227F6C"/>
    <w:rsid w:val="00230FC9"/>
    <w:rsid w:val="002311AA"/>
    <w:rsid w:val="00232A42"/>
    <w:rsid w:val="00234EAE"/>
    <w:rsid w:val="002354CE"/>
    <w:rsid w:val="0023583C"/>
    <w:rsid w:val="002362B0"/>
    <w:rsid w:val="00236B46"/>
    <w:rsid w:val="0023797C"/>
    <w:rsid w:val="00237A40"/>
    <w:rsid w:val="00240884"/>
    <w:rsid w:val="00243510"/>
    <w:rsid w:val="00243BD8"/>
    <w:rsid w:val="00244B26"/>
    <w:rsid w:val="002450D1"/>
    <w:rsid w:val="002455DC"/>
    <w:rsid w:val="00247358"/>
    <w:rsid w:val="0024792E"/>
    <w:rsid w:val="00247B68"/>
    <w:rsid w:val="002505C0"/>
    <w:rsid w:val="0025156A"/>
    <w:rsid w:val="002531F7"/>
    <w:rsid w:val="00253535"/>
    <w:rsid w:val="00253FC7"/>
    <w:rsid w:val="00254266"/>
    <w:rsid w:val="00254BBF"/>
    <w:rsid w:val="00256D13"/>
    <w:rsid w:val="00257AE3"/>
    <w:rsid w:val="00257BA9"/>
    <w:rsid w:val="002603BD"/>
    <w:rsid w:val="00261AFA"/>
    <w:rsid w:val="00263547"/>
    <w:rsid w:val="00263CEC"/>
    <w:rsid w:val="00265F89"/>
    <w:rsid w:val="0026692A"/>
    <w:rsid w:val="00266E15"/>
    <w:rsid w:val="002715A2"/>
    <w:rsid w:val="002724DD"/>
    <w:rsid w:val="00272519"/>
    <w:rsid w:val="002727FD"/>
    <w:rsid w:val="00273374"/>
    <w:rsid w:val="00273A3C"/>
    <w:rsid w:val="00273A5E"/>
    <w:rsid w:val="002765E4"/>
    <w:rsid w:val="0027748A"/>
    <w:rsid w:val="0027769B"/>
    <w:rsid w:val="00277AD8"/>
    <w:rsid w:val="00277FFD"/>
    <w:rsid w:val="002805DD"/>
    <w:rsid w:val="002810E0"/>
    <w:rsid w:val="0028178B"/>
    <w:rsid w:val="002821A9"/>
    <w:rsid w:val="0028283A"/>
    <w:rsid w:val="00282898"/>
    <w:rsid w:val="002831CD"/>
    <w:rsid w:val="00283371"/>
    <w:rsid w:val="0028409D"/>
    <w:rsid w:val="00290F29"/>
    <w:rsid w:val="00291DF4"/>
    <w:rsid w:val="0029223C"/>
    <w:rsid w:val="00292498"/>
    <w:rsid w:val="00292A44"/>
    <w:rsid w:val="0029301E"/>
    <w:rsid w:val="00296544"/>
    <w:rsid w:val="002966CB"/>
    <w:rsid w:val="0029701C"/>
    <w:rsid w:val="002A0351"/>
    <w:rsid w:val="002A19CC"/>
    <w:rsid w:val="002A2975"/>
    <w:rsid w:val="002A2A69"/>
    <w:rsid w:val="002A2AAD"/>
    <w:rsid w:val="002A34DA"/>
    <w:rsid w:val="002A3875"/>
    <w:rsid w:val="002A4BF1"/>
    <w:rsid w:val="002A4C68"/>
    <w:rsid w:val="002A7181"/>
    <w:rsid w:val="002A7BB7"/>
    <w:rsid w:val="002A7F58"/>
    <w:rsid w:val="002B0001"/>
    <w:rsid w:val="002B039A"/>
    <w:rsid w:val="002B0FAB"/>
    <w:rsid w:val="002B1DE2"/>
    <w:rsid w:val="002B4BB1"/>
    <w:rsid w:val="002B5841"/>
    <w:rsid w:val="002B5C11"/>
    <w:rsid w:val="002B5E62"/>
    <w:rsid w:val="002B6351"/>
    <w:rsid w:val="002B6941"/>
    <w:rsid w:val="002B6F69"/>
    <w:rsid w:val="002B769A"/>
    <w:rsid w:val="002B7937"/>
    <w:rsid w:val="002B7B0D"/>
    <w:rsid w:val="002C0C7E"/>
    <w:rsid w:val="002C0DD4"/>
    <w:rsid w:val="002C128B"/>
    <w:rsid w:val="002C1E91"/>
    <w:rsid w:val="002C1FE8"/>
    <w:rsid w:val="002C2A95"/>
    <w:rsid w:val="002C2B52"/>
    <w:rsid w:val="002C301E"/>
    <w:rsid w:val="002C3795"/>
    <w:rsid w:val="002C4B7E"/>
    <w:rsid w:val="002C5BBA"/>
    <w:rsid w:val="002C6609"/>
    <w:rsid w:val="002D0798"/>
    <w:rsid w:val="002D1661"/>
    <w:rsid w:val="002D1C10"/>
    <w:rsid w:val="002D4EEA"/>
    <w:rsid w:val="002D5FF0"/>
    <w:rsid w:val="002D6962"/>
    <w:rsid w:val="002D6AA9"/>
    <w:rsid w:val="002E1AAB"/>
    <w:rsid w:val="002E2916"/>
    <w:rsid w:val="002E3398"/>
    <w:rsid w:val="002E5405"/>
    <w:rsid w:val="002E5AFD"/>
    <w:rsid w:val="002E602C"/>
    <w:rsid w:val="002E7075"/>
    <w:rsid w:val="002E7402"/>
    <w:rsid w:val="002E748C"/>
    <w:rsid w:val="002F0A55"/>
    <w:rsid w:val="002F2C33"/>
    <w:rsid w:val="002F3A95"/>
    <w:rsid w:val="002F418B"/>
    <w:rsid w:val="002F5C8A"/>
    <w:rsid w:val="002F6EFD"/>
    <w:rsid w:val="002F75D1"/>
    <w:rsid w:val="002F7D17"/>
    <w:rsid w:val="00300680"/>
    <w:rsid w:val="00300996"/>
    <w:rsid w:val="00301F3A"/>
    <w:rsid w:val="00305B91"/>
    <w:rsid w:val="00307C67"/>
    <w:rsid w:val="00310E23"/>
    <w:rsid w:val="003112D8"/>
    <w:rsid w:val="00311B13"/>
    <w:rsid w:val="003128BF"/>
    <w:rsid w:val="003130A8"/>
    <w:rsid w:val="00313D19"/>
    <w:rsid w:val="00313EE9"/>
    <w:rsid w:val="00314E68"/>
    <w:rsid w:val="00314ED3"/>
    <w:rsid w:val="00315122"/>
    <w:rsid w:val="00316384"/>
    <w:rsid w:val="00316F2F"/>
    <w:rsid w:val="00320957"/>
    <w:rsid w:val="00322CAE"/>
    <w:rsid w:val="00322CC4"/>
    <w:rsid w:val="00322DA4"/>
    <w:rsid w:val="00323480"/>
    <w:rsid w:val="00324AF0"/>
    <w:rsid w:val="003253E3"/>
    <w:rsid w:val="00325DFA"/>
    <w:rsid w:val="0032675F"/>
    <w:rsid w:val="00330019"/>
    <w:rsid w:val="00330F98"/>
    <w:rsid w:val="00331154"/>
    <w:rsid w:val="00332101"/>
    <w:rsid w:val="00333169"/>
    <w:rsid w:val="003339D0"/>
    <w:rsid w:val="003343E4"/>
    <w:rsid w:val="00334DF6"/>
    <w:rsid w:val="0033599F"/>
    <w:rsid w:val="00335FB2"/>
    <w:rsid w:val="00336381"/>
    <w:rsid w:val="0033677A"/>
    <w:rsid w:val="003367FB"/>
    <w:rsid w:val="00336B49"/>
    <w:rsid w:val="00336BC2"/>
    <w:rsid w:val="003372B1"/>
    <w:rsid w:val="00342567"/>
    <w:rsid w:val="00342AFF"/>
    <w:rsid w:val="00342EE5"/>
    <w:rsid w:val="00343AB3"/>
    <w:rsid w:val="00343DF2"/>
    <w:rsid w:val="00345ABA"/>
    <w:rsid w:val="00345C38"/>
    <w:rsid w:val="003462F4"/>
    <w:rsid w:val="00347DB0"/>
    <w:rsid w:val="00347E30"/>
    <w:rsid w:val="00351826"/>
    <w:rsid w:val="00351A60"/>
    <w:rsid w:val="00352844"/>
    <w:rsid w:val="003529FD"/>
    <w:rsid w:val="00352BFF"/>
    <w:rsid w:val="00352FEB"/>
    <w:rsid w:val="00353443"/>
    <w:rsid w:val="00353A98"/>
    <w:rsid w:val="00353EB7"/>
    <w:rsid w:val="003540AD"/>
    <w:rsid w:val="0035554F"/>
    <w:rsid w:val="003559E9"/>
    <w:rsid w:val="00355D92"/>
    <w:rsid w:val="003562DC"/>
    <w:rsid w:val="003616D9"/>
    <w:rsid w:val="00361C02"/>
    <w:rsid w:val="00362EA2"/>
    <w:rsid w:val="00363A21"/>
    <w:rsid w:val="00364D04"/>
    <w:rsid w:val="00367534"/>
    <w:rsid w:val="00367B63"/>
    <w:rsid w:val="0037099F"/>
    <w:rsid w:val="003723D2"/>
    <w:rsid w:val="00372CD8"/>
    <w:rsid w:val="003732DA"/>
    <w:rsid w:val="00373403"/>
    <w:rsid w:val="003736A6"/>
    <w:rsid w:val="00373919"/>
    <w:rsid w:val="003742FF"/>
    <w:rsid w:val="003752C8"/>
    <w:rsid w:val="00376042"/>
    <w:rsid w:val="00376785"/>
    <w:rsid w:val="00377BD4"/>
    <w:rsid w:val="0038017C"/>
    <w:rsid w:val="003802D8"/>
    <w:rsid w:val="00381119"/>
    <w:rsid w:val="003812F6"/>
    <w:rsid w:val="00383249"/>
    <w:rsid w:val="00384032"/>
    <w:rsid w:val="00384631"/>
    <w:rsid w:val="0038706A"/>
    <w:rsid w:val="003909C0"/>
    <w:rsid w:val="003915FF"/>
    <w:rsid w:val="0039172E"/>
    <w:rsid w:val="00391F84"/>
    <w:rsid w:val="00393948"/>
    <w:rsid w:val="00394B56"/>
    <w:rsid w:val="0039545E"/>
    <w:rsid w:val="00395665"/>
    <w:rsid w:val="00396F37"/>
    <w:rsid w:val="00397657"/>
    <w:rsid w:val="00397862"/>
    <w:rsid w:val="00397DB3"/>
    <w:rsid w:val="003A07F2"/>
    <w:rsid w:val="003A10DA"/>
    <w:rsid w:val="003A206E"/>
    <w:rsid w:val="003A3020"/>
    <w:rsid w:val="003A39F1"/>
    <w:rsid w:val="003A53EF"/>
    <w:rsid w:val="003A666D"/>
    <w:rsid w:val="003A6FB7"/>
    <w:rsid w:val="003A7237"/>
    <w:rsid w:val="003B1788"/>
    <w:rsid w:val="003B178A"/>
    <w:rsid w:val="003B1BBF"/>
    <w:rsid w:val="003B1CCB"/>
    <w:rsid w:val="003B2ADC"/>
    <w:rsid w:val="003B5C3E"/>
    <w:rsid w:val="003B7388"/>
    <w:rsid w:val="003C0D49"/>
    <w:rsid w:val="003C15D9"/>
    <w:rsid w:val="003C2102"/>
    <w:rsid w:val="003C23E0"/>
    <w:rsid w:val="003C2D8E"/>
    <w:rsid w:val="003C3F83"/>
    <w:rsid w:val="003C402C"/>
    <w:rsid w:val="003C506F"/>
    <w:rsid w:val="003C72B5"/>
    <w:rsid w:val="003C747C"/>
    <w:rsid w:val="003D1033"/>
    <w:rsid w:val="003D1310"/>
    <w:rsid w:val="003D134E"/>
    <w:rsid w:val="003D16B1"/>
    <w:rsid w:val="003D18B2"/>
    <w:rsid w:val="003D2517"/>
    <w:rsid w:val="003D3972"/>
    <w:rsid w:val="003D57AB"/>
    <w:rsid w:val="003D5BBC"/>
    <w:rsid w:val="003D5F74"/>
    <w:rsid w:val="003D6878"/>
    <w:rsid w:val="003D7671"/>
    <w:rsid w:val="003E035E"/>
    <w:rsid w:val="003E0501"/>
    <w:rsid w:val="003E0F76"/>
    <w:rsid w:val="003E2250"/>
    <w:rsid w:val="003E27FA"/>
    <w:rsid w:val="003E2A99"/>
    <w:rsid w:val="003E3D0C"/>
    <w:rsid w:val="003E4505"/>
    <w:rsid w:val="003E576A"/>
    <w:rsid w:val="003E622D"/>
    <w:rsid w:val="003E667A"/>
    <w:rsid w:val="003E6DF4"/>
    <w:rsid w:val="003E7757"/>
    <w:rsid w:val="003F037C"/>
    <w:rsid w:val="003F0C20"/>
    <w:rsid w:val="003F136D"/>
    <w:rsid w:val="003F2052"/>
    <w:rsid w:val="003F3006"/>
    <w:rsid w:val="003F3084"/>
    <w:rsid w:val="003F322D"/>
    <w:rsid w:val="003F3A80"/>
    <w:rsid w:val="003F3F86"/>
    <w:rsid w:val="003F4BAD"/>
    <w:rsid w:val="003F6779"/>
    <w:rsid w:val="003F699B"/>
    <w:rsid w:val="003F6BB8"/>
    <w:rsid w:val="003F6D80"/>
    <w:rsid w:val="003F7F06"/>
    <w:rsid w:val="00400242"/>
    <w:rsid w:val="00401EE5"/>
    <w:rsid w:val="00402619"/>
    <w:rsid w:val="00403EED"/>
    <w:rsid w:val="00404CE0"/>
    <w:rsid w:val="004056C9"/>
    <w:rsid w:val="00405CD3"/>
    <w:rsid w:val="00405F46"/>
    <w:rsid w:val="00410F6F"/>
    <w:rsid w:val="004116C0"/>
    <w:rsid w:val="004120CB"/>
    <w:rsid w:val="00412364"/>
    <w:rsid w:val="004129A5"/>
    <w:rsid w:val="00414236"/>
    <w:rsid w:val="004161F5"/>
    <w:rsid w:val="00417DCA"/>
    <w:rsid w:val="00421786"/>
    <w:rsid w:val="00421A3D"/>
    <w:rsid w:val="00421C19"/>
    <w:rsid w:val="004234B1"/>
    <w:rsid w:val="00423780"/>
    <w:rsid w:val="00424955"/>
    <w:rsid w:val="004261BC"/>
    <w:rsid w:val="004263DA"/>
    <w:rsid w:val="0042720F"/>
    <w:rsid w:val="00427841"/>
    <w:rsid w:val="0042786E"/>
    <w:rsid w:val="00427E1E"/>
    <w:rsid w:val="00427E25"/>
    <w:rsid w:val="004311E4"/>
    <w:rsid w:val="0043141E"/>
    <w:rsid w:val="004317DC"/>
    <w:rsid w:val="00431BAE"/>
    <w:rsid w:val="0043255C"/>
    <w:rsid w:val="004326BD"/>
    <w:rsid w:val="00433296"/>
    <w:rsid w:val="004339CA"/>
    <w:rsid w:val="00435CC1"/>
    <w:rsid w:val="00435DC4"/>
    <w:rsid w:val="00436491"/>
    <w:rsid w:val="0043663B"/>
    <w:rsid w:val="00436BC1"/>
    <w:rsid w:val="0043716C"/>
    <w:rsid w:val="00441793"/>
    <w:rsid w:val="00441F90"/>
    <w:rsid w:val="004429E3"/>
    <w:rsid w:val="00442F5A"/>
    <w:rsid w:val="00443B23"/>
    <w:rsid w:val="00444614"/>
    <w:rsid w:val="004448FD"/>
    <w:rsid w:val="00444914"/>
    <w:rsid w:val="00444939"/>
    <w:rsid w:val="00445A3D"/>
    <w:rsid w:val="004466ED"/>
    <w:rsid w:val="00446902"/>
    <w:rsid w:val="00446BCC"/>
    <w:rsid w:val="0044706C"/>
    <w:rsid w:val="0044714A"/>
    <w:rsid w:val="0044726D"/>
    <w:rsid w:val="004505D8"/>
    <w:rsid w:val="00450ABC"/>
    <w:rsid w:val="004513B1"/>
    <w:rsid w:val="00454C9F"/>
    <w:rsid w:val="00454F82"/>
    <w:rsid w:val="00455A36"/>
    <w:rsid w:val="00455C64"/>
    <w:rsid w:val="00456A36"/>
    <w:rsid w:val="00456F44"/>
    <w:rsid w:val="0046051F"/>
    <w:rsid w:val="004619DD"/>
    <w:rsid w:val="00463499"/>
    <w:rsid w:val="00463886"/>
    <w:rsid w:val="004653ED"/>
    <w:rsid w:val="00466291"/>
    <w:rsid w:val="00467F0C"/>
    <w:rsid w:val="00470449"/>
    <w:rsid w:val="00471C33"/>
    <w:rsid w:val="00472890"/>
    <w:rsid w:val="00472D2C"/>
    <w:rsid w:val="00473AB3"/>
    <w:rsid w:val="00474D6A"/>
    <w:rsid w:val="00475ACC"/>
    <w:rsid w:val="00476C1E"/>
    <w:rsid w:val="00477CA8"/>
    <w:rsid w:val="00482093"/>
    <w:rsid w:val="0048225E"/>
    <w:rsid w:val="00484146"/>
    <w:rsid w:val="00484159"/>
    <w:rsid w:val="00485EE6"/>
    <w:rsid w:val="004860BA"/>
    <w:rsid w:val="00494DF5"/>
    <w:rsid w:val="00495193"/>
    <w:rsid w:val="004953A9"/>
    <w:rsid w:val="0049547B"/>
    <w:rsid w:val="004961D2"/>
    <w:rsid w:val="00496FA9"/>
    <w:rsid w:val="00497ACD"/>
    <w:rsid w:val="004A006B"/>
    <w:rsid w:val="004A03EB"/>
    <w:rsid w:val="004A1087"/>
    <w:rsid w:val="004A13AA"/>
    <w:rsid w:val="004A1CE9"/>
    <w:rsid w:val="004A27AE"/>
    <w:rsid w:val="004A347A"/>
    <w:rsid w:val="004A3F42"/>
    <w:rsid w:val="004A474B"/>
    <w:rsid w:val="004A4BF4"/>
    <w:rsid w:val="004A72BE"/>
    <w:rsid w:val="004A7652"/>
    <w:rsid w:val="004A7F4D"/>
    <w:rsid w:val="004B0479"/>
    <w:rsid w:val="004B0BFD"/>
    <w:rsid w:val="004B0C33"/>
    <w:rsid w:val="004B0C6F"/>
    <w:rsid w:val="004B1A6B"/>
    <w:rsid w:val="004B3544"/>
    <w:rsid w:val="004B481D"/>
    <w:rsid w:val="004B5318"/>
    <w:rsid w:val="004B55AC"/>
    <w:rsid w:val="004C04FB"/>
    <w:rsid w:val="004C090F"/>
    <w:rsid w:val="004C0A9C"/>
    <w:rsid w:val="004C1706"/>
    <w:rsid w:val="004C19FD"/>
    <w:rsid w:val="004C1AF0"/>
    <w:rsid w:val="004C1C85"/>
    <w:rsid w:val="004C2391"/>
    <w:rsid w:val="004C3C20"/>
    <w:rsid w:val="004C3E77"/>
    <w:rsid w:val="004C5F7A"/>
    <w:rsid w:val="004D2031"/>
    <w:rsid w:val="004D25FD"/>
    <w:rsid w:val="004D3087"/>
    <w:rsid w:val="004D3203"/>
    <w:rsid w:val="004D37FB"/>
    <w:rsid w:val="004D3A7B"/>
    <w:rsid w:val="004D492A"/>
    <w:rsid w:val="004D4B94"/>
    <w:rsid w:val="004D4BEC"/>
    <w:rsid w:val="004D4F07"/>
    <w:rsid w:val="004D5DA3"/>
    <w:rsid w:val="004D6BA7"/>
    <w:rsid w:val="004D779D"/>
    <w:rsid w:val="004E0FEE"/>
    <w:rsid w:val="004E24BD"/>
    <w:rsid w:val="004E2BB6"/>
    <w:rsid w:val="004E3007"/>
    <w:rsid w:val="004E33AB"/>
    <w:rsid w:val="004E3705"/>
    <w:rsid w:val="004E3CF4"/>
    <w:rsid w:val="004E3D8A"/>
    <w:rsid w:val="004E3FF3"/>
    <w:rsid w:val="004E4686"/>
    <w:rsid w:val="004E6546"/>
    <w:rsid w:val="004F0DC6"/>
    <w:rsid w:val="004F14CC"/>
    <w:rsid w:val="004F1587"/>
    <w:rsid w:val="004F19BC"/>
    <w:rsid w:val="004F1DE1"/>
    <w:rsid w:val="004F2683"/>
    <w:rsid w:val="004F2E1B"/>
    <w:rsid w:val="004F32CD"/>
    <w:rsid w:val="004F4883"/>
    <w:rsid w:val="004F69E8"/>
    <w:rsid w:val="004F76D9"/>
    <w:rsid w:val="004F7E1E"/>
    <w:rsid w:val="00500108"/>
    <w:rsid w:val="00500280"/>
    <w:rsid w:val="005016CC"/>
    <w:rsid w:val="00501B1A"/>
    <w:rsid w:val="00501B6A"/>
    <w:rsid w:val="005049B6"/>
    <w:rsid w:val="0050553B"/>
    <w:rsid w:val="00505A26"/>
    <w:rsid w:val="00505C55"/>
    <w:rsid w:val="00505D91"/>
    <w:rsid w:val="00506605"/>
    <w:rsid w:val="005076E0"/>
    <w:rsid w:val="00510F4C"/>
    <w:rsid w:val="0051112D"/>
    <w:rsid w:val="0051180C"/>
    <w:rsid w:val="00511B9D"/>
    <w:rsid w:val="00511C45"/>
    <w:rsid w:val="005121E2"/>
    <w:rsid w:val="005123E2"/>
    <w:rsid w:val="00512E49"/>
    <w:rsid w:val="0051404D"/>
    <w:rsid w:val="00515214"/>
    <w:rsid w:val="00515C46"/>
    <w:rsid w:val="00516FAF"/>
    <w:rsid w:val="00517262"/>
    <w:rsid w:val="00517EA8"/>
    <w:rsid w:val="00521797"/>
    <w:rsid w:val="00521BB1"/>
    <w:rsid w:val="00521CDE"/>
    <w:rsid w:val="00521CF4"/>
    <w:rsid w:val="00522C6E"/>
    <w:rsid w:val="0052301F"/>
    <w:rsid w:val="005254F4"/>
    <w:rsid w:val="005256A6"/>
    <w:rsid w:val="005263EF"/>
    <w:rsid w:val="005268C0"/>
    <w:rsid w:val="0052731A"/>
    <w:rsid w:val="005329CC"/>
    <w:rsid w:val="00532BE5"/>
    <w:rsid w:val="00533A38"/>
    <w:rsid w:val="005352AA"/>
    <w:rsid w:val="00535394"/>
    <w:rsid w:val="0053587D"/>
    <w:rsid w:val="00540BB0"/>
    <w:rsid w:val="0054124D"/>
    <w:rsid w:val="005420DE"/>
    <w:rsid w:val="0054236E"/>
    <w:rsid w:val="005431EF"/>
    <w:rsid w:val="00545027"/>
    <w:rsid w:val="0054612D"/>
    <w:rsid w:val="00547866"/>
    <w:rsid w:val="00547AAF"/>
    <w:rsid w:val="00547C86"/>
    <w:rsid w:val="00551B07"/>
    <w:rsid w:val="005528B9"/>
    <w:rsid w:val="005540A8"/>
    <w:rsid w:val="0055431F"/>
    <w:rsid w:val="0055621F"/>
    <w:rsid w:val="0055679B"/>
    <w:rsid w:val="00556E72"/>
    <w:rsid w:val="00557A67"/>
    <w:rsid w:val="00560FEB"/>
    <w:rsid w:val="00563FEB"/>
    <w:rsid w:val="00565170"/>
    <w:rsid w:val="005656C1"/>
    <w:rsid w:val="00565729"/>
    <w:rsid w:val="00566054"/>
    <w:rsid w:val="00566614"/>
    <w:rsid w:val="00566D0D"/>
    <w:rsid w:val="00570A83"/>
    <w:rsid w:val="005712E7"/>
    <w:rsid w:val="00571B1F"/>
    <w:rsid w:val="005725EE"/>
    <w:rsid w:val="00572E2D"/>
    <w:rsid w:val="0057353E"/>
    <w:rsid w:val="00574603"/>
    <w:rsid w:val="00574931"/>
    <w:rsid w:val="00575D58"/>
    <w:rsid w:val="00576493"/>
    <w:rsid w:val="00576967"/>
    <w:rsid w:val="00576A6F"/>
    <w:rsid w:val="0057779B"/>
    <w:rsid w:val="00580081"/>
    <w:rsid w:val="005803FB"/>
    <w:rsid w:val="0058060B"/>
    <w:rsid w:val="00580C46"/>
    <w:rsid w:val="00580D3D"/>
    <w:rsid w:val="00581351"/>
    <w:rsid w:val="005814B2"/>
    <w:rsid w:val="00581A2D"/>
    <w:rsid w:val="0058268D"/>
    <w:rsid w:val="00583021"/>
    <w:rsid w:val="005831F0"/>
    <w:rsid w:val="005839BD"/>
    <w:rsid w:val="00583F2F"/>
    <w:rsid w:val="0058652F"/>
    <w:rsid w:val="00586B51"/>
    <w:rsid w:val="00591516"/>
    <w:rsid w:val="00591F2A"/>
    <w:rsid w:val="0059288B"/>
    <w:rsid w:val="00593CA5"/>
    <w:rsid w:val="00594779"/>
    <w:rsid w:val="00594A5B"/>
    <w:rsid w:val="00594D0E"/>
    <w:rsid w:val="00594DE2"/>
    <w:rsid w:val="00595209"/>
    <w:rsid w:val="005958CD"/>
    <w:rsid w:val="00596F9B"/>
    <w:rsid w:val="0059793F"/>
    <w:rsid w:val="005A0A71"/>
    <w:rsid w:val="005A1478"/>
    <w:rsid w:val="005A16E5"/>
    <w:rsid w:val="005A2E67"/>
    <w:rsid w:val="005A33B3"/>
    <w:rsid w:val="005A3F76"/>
    <w:rsid w:val="005A42DC"/>
    <w:rsid w:val="005A53A7"/>
    <w:rsid w:val="005A57E7"/>
    <w:rsid w:val="005A5BE4"/>
    <w:rsid w:val="005A660C"/>
    <w:rsid w:val="005A6A13"/>
    <w:rsid w:val="005A6B48"/>
    <w:rsid w:val="005A6CF8"/>
    <w:rsid w:val="005B197C"/>
    <w:rsid w:val="005B23C0"/>
    <w:rsid w:val="005B39F9"/>
    <w:rsid w:val="005B4C58"/>
    <w:rsid w:val="005B5228"/>
    <w:rsid w:val="005B69DE"/>
    <w:rsid w:val="005B76AD"/>
    <w:rsid w:val="005C0602"/>
    <w:rsid w:val="005C093E"/>
    <w:rsid w:val="005C098C"/>
    <w:rsid w:val="005C0A10"/>
    <w:rsid w:val="005C14B5"/>
    <w:rsid w:val="005C18F0"/>
    <w:rsid w:val="005C2218"/>
    <w:rsid w:val="005C34DA"/>
    <w:rsid w:val="005C3DB3"/>
    <w:rsid w:val="005C4624"/>
    <w:rsid w:val="005C4C32"/>
    <w:rsid w:val="005C51BC"/>
    <w:rsid w:val="005C6847"/>
    <w:rsid w:val="005D0950"/>
    <w:rsid w:val="005D0FCF"/>
    <w:rsid w:val="005D1084"/>
    <w:rsid w:val="005D316F"/>
    <w:rsid w:val="005D3A78"/>
    <w:rsid w:val="005D41CA"/>
    <w:rsid w:val="005D5CEC"/>
    <w:rsid w:val="005D74DE"/>
    <w:rsid w:val="005D7897"/>
    <w:rsid w:val="005D7ACC"/>
    <w:rsid w:val="005D7EAE"/>
    <w:rsid w:val="005E0760"/>
    <w:rsid w:val="005E089C"/>
    <w:rsid w:val="005E1110"/>
    <w:rsid w:val="005E3162"/>
    <w:rsid w:val="005E4475"/>
    <w:rsid w:val="005E5A76"/>
    <w:rsid w:val="005E67C5"/>
    <w:rsid w:val="005E6CAD"/>
    <w:rsid w:val="005E7096"/>
    <w:rsid w:val="005F0313"/>
    <w:rsid w:val="005F10BA"/>
    <w:rsid w:val="005F2545"/>
    <w:rsid w:val="005F5FFA"/>
    <w:rsid w:val="005F699C"/>
    <w:rsid w:val="005F7139"/>
    <w:rsid w:val="005F7D2B"/>
    <w:rsid w:val="005F7E41"/>
    <w:rsid w:val="006013EC"/>
    <w:rsid w:val="00602573"/>
    <w:rsid w:val="00602AEC"/>
    <w:rsid w:val="00602D42"/>
    <w:rsid w:val="006038E2"/>
    <w:rsid w:val="00604A35"/>
    <w:rsid w:val="006058C6"/>
    <w:rsid w:val="00605CD5"/>
    <w:rsid w:val="00607004"/>
    <w:rsid w:val="00607FC5"/>
    <w:rsid w:val="0061219C"/>
    <w:rsid w:val="006141B7"/>
    <w:rsid w:val="00614710"/>
    <w:rsid w:val="00614B3C"/>
    <w:rsid w:val="0061578F"/>
    <w:rsid w:val="00615B5C"/>
    <w:rsid w:val="00616F76"/>
    <w:rsid w:val="00617233"/>
    <w:rsid w:val="00617BD9"/>
    <w:rsid w:val="00617D5A"/>
    <w:rsid w:val="00620059"/>
    <w:rsid w:val="00621160"/>
    <w:rsid w:val="00621E01"/>
    <w:rsid w:val="006221F5"/>
    <w:rsid w:val="00622337"/>
    <w:rsid w:val="0062289F"/>
    <w:rsid w:val="00622ED8"/>
    <w:rsid w:val="00623227"/>
    <w:rsid w:val="0062367F"/>
    <w:rsid w:val="00623870"/>
    <w:rsid w:val="00623B6D"/>
    <w:rsid w:val="0062541A"/>
    <w:rsid w:val="00626966"/>
    <w:rsid w:val="00627231"/>
    <w:rsid w:val="006272FB"/>
    <w:rsid w:val="00630F1B"/>
    <w:rsid w:val="00632BCC"/>
    <w:rsid w:val="00632EDC"/>
    <w:rsid w:val="006336EF"/>
    <w:rsid w:val="00633CD5"/>
    <w:rsid w:val="00633D54"/>
    <w:rsid w:val="00633E53"/>
    <w:rsid w:val="006356FF"/>
    <w:rsid w:val="00636017"/>
    <w:rsid w:val="006368FE"/>
    <w:rsid w:val="00636E68"/>
    <w:rsid w:val="00637AEC"/>
    <w:rsid w:val="00640298"/>
    <w:rsid w:val="006409B2"/>
    <w:rsid w:val="00640F2F"/>
    <w:rsid w:val="00641DD8"/>
    <w:rsid w:val="0064258D"/>
    <w:rsid w:val="00643725"/>
    <w:rsid w:val="00645005"/>
    <w:rsid w:val="00645931"/>
    <w:rsid w:val="00646021"/>
    <w:rsid w:val="00646FC8"/>
    <w:rsid w:val="00647104"/>
    <w:rsid w:val="00647BAC"/>
    <w:rsid w:val="00647CB4"/>
    <w:rsid w:val="00652946"/>
    <w:rsid w:val="006530A3"/>
    <w:rsid w:val="00653983"/>
    <w:rsid w:val="00653DDE"/>
    <w:rsid w:val="00654C29"/>
    <w:rsid w:val="0065555D"/>
    <w:rsid w:val="00655C77"/>
    <w:rsid w:val="0065648E"/>
    <w:rsid w:val="0065698F"/>
    <w:rsid w:val="00656DBC"/>
    <w:rsid w:val="006579E6"/>
    <w:rsid w:val="006601DB"/>
    <w:rsid w:val="00660835"/>
    <w:rsid w:val="00663680"/>
    <w:rsid w:val="00663C29"/>
    <w:rsid w:val="00666426"/>
    <w:rsid w:val="00666496"/>
    <w:rsid w:val="006667C1"/>
    <w:rsid w:val="00667A3C"/>
    <w:rsid w:val="006704E6"/>
    <w:rsid w:val="006713E2"/>
    <w:rsid w:val="00671E74"/>
    <w:rsid w:val="00672396"/>
    <w:rsid w:val="00672483"/>
    <w:rsid w:val="00672518"/>
    <w:rsid w:val="00672DF5"/>
    <w:rsid w:val="00674C83"/>
    <w:rsid w:val="0067503E"/>
    <w:rsid w:val="00677253"/>
    <w:rsid w:val="00680AB1"/>
    <w:rsid w:val="00680D89"/>
    <w:rsid w:val="00683801"/>
    <w:rsid w:val="006841EC"/>
    <w:rsid w:val="00685334"/>
    <w:rsid w:val="00685DE2"/>
    <w:rsid w:val="00686E0C"/>
    <w:rsid w:val="00687125"/>
    <w:rsid w:val="00687142"/>
    <w:rsid w:val="00687BF5"/>
    <w:rsid w:val="006913C0"/>
    <w:rsid w:val="00691848"/>
    <w:rsid w:val="00691B49"/>
    <w:rsid w:val="006920A5"/>
    <w:rsid w:val="00693195"/>
    <w:rsid w:val="00696C03"/>
    <w:rsid w:val="00697237"/>
    <w:rsid w:val="00697767"/>
    <w:rsid w:val="006A08BD"/>
    <w:rsid w:val="006A0AD4"/>
    <w:rsid w:val="006A161D"/>
    <w:rsid w:val="006A194B"/>
    <w:rsid w:val="006A2598"/>
    <w:rsid w:val="006A3E94"/>
    <w:rsid w:val="006A4219"/>
    <w:rsid w:val="006A4DC2"/>
    <w:rsid w:val="006A5F30"/>
    <w:rsid w:val="006A66A8"/>
    <w:rsid w:val="006A6D45"/>
    <w:rsid w:val="006A6D75"/>
    <w:rsid w:val="006A6FAB"/>
    <w:rsid w:val="006B0E62"/>
    <w:rsid w:val="006B1604"/>
    <w:rsid w:val="006B27E3"/>
    <w:rsid w:val="006B4700"/>
    <w:rsid w:val="006B4E18"/>
    <w:rsid w:val="006B71D3"/>
    <w:rsid w:val="006C0708"/>
    <w:rsid w:val="006C0F12"/>
    <w:rsid w:val="006C293B"/>
    <w:rsid w:val="006C2AD1"/>
    <w:rsid w:val="006C3672"/>
    <w:rsid w:val="006C3997"/>
    <w:rsid w:val="006C67CB"/>
    <w:rsid w:val="006C78ED"/>
    <w:rsid w:val="006C7D21"/>
    <w:rsid w:val="006D1747"/>
    <w:rsid w:val="006D1F90"/>
    <w:rsid w:val="006D2B09"/>
    <w:rsid w:val="006D419A"/>
    <w:rsid w:val="006D4D2A"/>
    <w:rsid w:val="006D4E01"/>
    <w:rsid w:val="006D52B9"/>
    <w:rsid w:val="006D57F3"/>
    <w:rsid w:val="006D6CC2"/>
    <w:rsid w:val="006E0073"/>
    <w:rsid w:val="006E0658"/>
    <w:rsid w:val="006E096D"/>
    <w:rsid w:val="006E0E57"/>
    <w:rsid w:val="006E39A0"/>
    <w:rsid w:val="006E4021"/>
    <w:rsid w:val="006E4D2B"/>
    <w:rsid w:val="006E4DB2"/>
    <w:rsid w:val="006E520C"/>
    <w:rsid w:val="006E62ED"/>
    <w:rsid w:val="006F0475"/>
    <w:rsid w:val="006F0716"/>
    <w:rsid w:val="006F0F8C"/>
    <w:rsid w:val="006F4194"/>
    <w:rsid w:val="006F77F5"/>
    <w:rsid w:val="00702505"/>
    <w:rsid w:val="00703038"/>
    <w:rsid w:val="0070433D"/>
    <w:rsid w:val="00704622"/>
    <w:rsid w:val="00704759"/>
    <w:rsid w:val="007053D6"/>
    <w:rsid w:val="00706BA7"/>
    <w:rsid w:val="00707137"/>
    <w:rsid w:val="007073E5"/>
    <w:rsid w:val="0071084F"/>
    <w:rsid w:val="00710CBA"/>
    <w:rsid w:val="0071282B"/>
    <w:rsid w:val="0071286B"/>
    <w:rsid w:val="00712ED8"/>
    <w:rsid w:val="00712EE0"/>
    <w:rsid w:val="0071437D"/>
    <w:rsid w:val="007149C2"/>
    <w:rsid w:val="00714EB4"/>
    <w:rsid w:val="00715350"/>
    <w:rsid w:val="0071618A"/>
    <w:rsid w:val="00716DF8"/>
    <w:rsid w:val="007177A1"/>
    <w:rsid w:val="007201D5"/>
    <w:rsid w:val="0072135B"/>
    <w:rsid w:val="00722560"/>
    <w:rsid w:val="00722819"/>
    <w:rsid w:val="007231A3"/>
    <w:rsid w:val="007231F4"/>
    <w:rsid w:val="00724017"/>
    <w:rsid w:val="00724586"/>
    <w:rsid w:val="00724ABF"/>
    <w:rsid w:val="00725542"/>
    <w:rsid w:val="007262CF"/>
    <w:rsid w:val="007268AE"/>
    <w:rsid w:val="00726B66"/>
    <w:rsid w:val="007309EE"/>
    <w:rsid w:val="00731507"/>
    <w:rsid w:val="00731A0C"/>
    <w:rsid w:val="00731E2E"/>
    <w:rsid w:val="00732627"/>
    <w:rsid w:val="00732864"/>
    <w:rsid w:val="007338CC"/>
    <w:rsid w:val="00736738"/>
    <w:rsid w:val="00736782"/>
    <w:rsid w:val="007369EA"/>
    <w:rsid w:val="0073782E"/>
    <w:rsid w:val="007401A8"/>
    <w:rsid w:val="0074098F"/>
    <w:rsid w:val="007409B7"/>
    <w:rsid w:val="00741C93"/>
    <w:rsid w:val="00741E0A"/>
    <w:rsid w:val="0074284F"/>
    <w:rsid w:val="007471A8"/>
    <w:rsid w:val="007476B2"/>
    <w:rsid w:val="00750DE7"/>
    <w:rsid w:val="00750E90"/>
    <w:rsid w:val="007514FD"/>
    <w:rsid w:val="00751BC4"/>
    <w:rsid w:val="0075249D"/>
    <w:rsid w:val="007527BB"/>
    <w:rsid w:val="00757EA9"/>
    <w:rsid w:val="007602D1"/>
    <w:rsid w:val="00760B02"/>
    <w:rsid w:val="0076143B"/>
    <w:rsid w:val="00761608"/>
    <w:rsid w:val="00761FA5"/>
    <w:rsid w:val="00762B2B"/>
    <w:rsid w:val="00763DF0"/>
    <w:rsid w:val="007642E8"/>
    <w:rsid w:val="00765083"/>
    <w:rsid w:val="00765C82"/>
    <w:rsid w:val="00765E24"/>
    <w:rsid w:val="00766473"/>
    <w:rsid w:val="00770A89"/>
    <w:rsid w:val="00771943"/>
    <w:rsid w:val="00771AFF"/>
    <w:rsid w:val="00772483"/>
    <w:rsid w:val="0077273C"/>
    <w:rsid w:val="007754DB"/>
    <w:rsid w:val="00776C81"/>
    <w:rsid w:val="00777722"/>
    <w:rsid w:val="00780682"/>
    <w:rsid w:val="00781539"/>
    <w:rsid w:val="007822E5"/>
    <w:rsid w:val="00783265"/>
    <w:rsid w:val="00783410"/>
    <w:rsid w:val="007841D9"/>
    <w:rsid w:val="00785AEF"/>
    <w:rsid w:val="007866D1"/>
    <w:rsid w:val="00787574"/>
    <w:rsid w:val="007905FF"/>
    <w:rsid w:val="007921E8"/>
    <w:rsid w:val="00792A2A"/>
    <w:rsid w:val="00793990"/>
    <w:rsid w:val="00794C55"/>
    <w:rsid w:val="007958D7"/>
    <w:rsid w:val="0079696F"/>
    <w:rsid w:val="007A48BB"/>
    <w:rsid w:val="007A4F70"/>
    <w:rsid w:val="007A563A"/>
    <w:rsid w:val="007A5D75"/>
    <w:rsid w:val="007A6000"/>
    <w:rsid w:val="007A7A87"/>
    <w:rsid w:val="007B00A2"/>
    <w:rsid w:val="007B02D6"/>
    <w:rsid w:val="007B05F5"/>
    <w:rsid w:val="007B112D"/>
    <w:rsid w:val="007B1679"/>
    <w:rsid w:val="007B40D9"/>
    <w:rsid w:val="007B4FEC"/>
    <w:rsid w:val="007B5404"/>
    <w:rsid w:val="007B5684"/>
    <w:rsid w:val="007B7B03"/>
    <w:rsid w:val="007C0068"/>
    <w:rsid w:val="007C0305"/>
    <w:rsid w:val="007C314A"/>
    <w:rsid w:val="007C3626"/>
    <w:rsid w:val="007C3EDF"/>
    <w:rsid w:val="007C4BF2"/>
    <w:rsid w:val="007C72A4"/>
    <w:rsid w:val="007C7CE4"/>
    <w:rsid w:val="007D0842"/>
    <w:rsid w:val="007D084E"/>
    <w:rsid w:val="007D1178"/>
    <w:rsid w:val="007D13FC"/>
    <w:rsid w:val="007D1934"/>
    <w:rsid w:val="007D30B7"/>
    <w:rsid w:val="007D67C6"/>
    <w:rsid w:val="007D68DA"/>
    <w:rsid w:val="007D7C70"/>
    <w:rsid w:val="007E09BF"/>
    <w:rsid w:val="007E1AE2"/>
    <w:rsid w:val="007E1CF0"/>
    <w:rsid w:val="007E2769"/>
    <w:rsid w:val="007E439E"/>
    <w:rsid w:val="007E5698"/>
    <w:rsid w:val="007E5D1C"/>
    <w:rsid w:val="007E6424"/>
    <w:rsid w:val="007E68F6"/>
    <w:rsid w:val="007E6A23"/>
    <w:rsid w:val="007E6EAF"/>
    <w:rsid w:val="007E6FE3"/>
    <w:rsid w:val="007E78C0"/>
    <w:rsid w:val="007F06CC"/>
    <w:rsid w:val="007F07E1"/>
    <w:rsid w:val="007F14AD"/>
    <w:rsid w:val="007F1731"/>
    <w:rsid w:val="007F25D0"/>
    <w:rsid w:val="007F272A"/>
    <w:rsid w:val="007F2FE2"/>
    <w:rsid w:val="007F4291"/>
    <w:rsid w:val="007F46C8"/>
    <w:rsid w:val="007F4E04"/>
    <w:rsid w:val="007F4FAD"/>
    <w:rsid w:val="007F5E14"/>
    <w:rsid w:val="007F66A5"/>
    <w:rsid w:val="007F736E"/>
    <w:rsid w:val="007F7803"/>
    <w:rsid w:val="008031B1"/>
    <w:rsid w:val="008058AF"/>
    <w:rsid w:val="00805C54"/>
    <w:rsid w:val="00806228"/>
    <w:rsid w:val="0080660D"/>
    <w:rsid w:val="00806DA1"/>
    <w:rsid w:val="008100FC"/>
    <w:rsid w:val="0081029A"/>
    <w:rsid w:val="00810892"/>
    <w:rsid w:val="0081285C"/>
    <w:rsid w:val="00812E4F"/>
    <w:rsid w:val="00813147"/>
    <w:rsid w:val="008131B6"/>
    <w:rsid w:val="00813AFC"/>
    <w:rsid w:val="0081704D"/>
    <w:rsid w:val="00817C33"/>
    <w:rsid w:val="00820460"/>
    <w:rsid w:val="0082132B"/>
    <w:rsid w:val="00821689"/>
    <w:rsid w:val="008216F3"/>
    <w:rsid w:val="008228A9"/>
    <w:rsid w:val="00822A03"/>
    <w:rsid w:val="00825891"/>
    <w:rsid w:val="008273E1"/>
    <w:rsid w:val="008304F9"/>
    <w:rsid w:val="0083083C"/>
    <w:rsid w:val="00831A73"/>
    <w:rsid w:val="00831BFD"/>
    <w:rsid w:val="00831C16"/>
    <w:rsid w:val="00831CF6"/>
    <w:rsid w:val="00831E71"/>
    <w:rsid w:val="00832105"/>
    <w:rsid w:val="00832E0E"/>
    <w:rsid w:val="00832F84"/>
    <w:rsid w:val="008334B9"/>
    <w:rsid w:val="00833522"/>
    <w:rsid w:val="00835A1D"/>
    <w:rsid w:val="00835FCA"/>
    <w:rsid w:val="00841A69"/>
    <w:rsid w:val="00841C9F"/>
    <w:rsid w:val="0084432B"/>
    <w:rsid w:val="00844425"/>
    <w:rsid w:val="00844E90"/>
    <w:rsid w:val="0084542B"/>
    <w:rsid w:val="00845DFE"/>
    <w:rsid w:val="00847219"/>
    <w:rsid w:val="00847450"/>
    <w:rsid w:val="008513D5"/>
    <w:rsid w:val="0085175A"/>
    <w:rsid w:val="00852404"/>
    <w:rsid w:val="00853BCB"/>
    <w:rsid w:val="00853C5C"/>
    <w:rsid w:val="00854FD3"/>
    <w:rsid w:val="008566EB"/>
    <w:rsid w:val="00856C39"/>
    <w:rsid w:val="008578CB"/>
    <w:rsid w:val="0086116B"/>
    <w:rsid w:val="00861BF7"/>
    <w:rsid w:val="00861C79"/>
    <w:rsid w:val="008625A0"/>
    <w:rsid w:val="00863C81"/>
    <w:rsid w:val="00863F90"/>
    <w:rsid w:val="00864997"/>
    <w:rsid w:val="00865958"/>
    <w:rsid w:val="00866178"/>
    <w:rsid w:val="008661F8"/>
    <w:rsid w:val="00866A80"/>
    <w:rsid w:val="008676BA"/>
    <w:rsid w:val="00870502"/>
    <w:rsid w:val="008707BE"/>
    <w:rsid w:val="008718BF"/>
    <w:rsid w:val="00873A8D"/>
    <w:rsid w:val="00874752"/>
    <w:rsid w:val="00874E25"/>
    <w:rsid w:val="0087520F"/>
    <w:rsid w:val="008761AE"/>
    <w:rsid w:val="0087623C"/>
    <w:rsid w:val="00877BCD"/>
    <w:rsid w:val="008803C2"/>
    <w:rsid w:val="00881199"/>
    <w:rsid w:val="00881C9F"/>
    <w:rsid w:val="008825CE"/>
    <w:rsid w:val="00882849"/>
    <w:rsid w:val="00882C43"/>
    <w:rsid w:val="0088367B"/>
    <w:rsid w:val="00883D2E"/>
    <w:rsid w:val="008843BB"/>
    <w:rsid w:val="00884EA2"/>
    <w:rsid w:val="0088540F"/>
    <w:rsid w:val="00885DDB"/>
    <w:rsid w:val="008864FA"/>
    <w:rsid w:val="00886B27"/>
    <w:rsid w:val="008872F2"/>
    <w:rsid w:val="0089125D"/>
    <w:rsid w:val="008916CD"/>
    <w:rsid w:val="00891A7C"/>
    <w:rsid w:val="00893076"/>
    <w:rsid w:val="008933D0"/>
    <w:rsid w:val="00894616"/>
    <w:rsid w:val="00894869"/>
    <w:rsid w:val="00894AFF"/>
    <w:rsid w:val="00894BF2"/>
    <w:rsid w:val="00895FF3"/>
    <w:rsid w:val="0089612A"/>
    <w:rsid w:val="00896D45"/>
    <w:rsid w:val="0089724D"/>
    <w:rsid w:val="008A0BF9"/>
    <w:rsid w:val="008A3AD6"/>
    <w:rsid w:val="008A53E4"/>
    <w:rsid w:val="008A5E6D"/>
    <w:rsid w:val="008A6006"/>
    <w:rsid w:val="008A741A"/>
    <w:rsid w:val="008B34DA"/>
    <w:rsid w:val="008B3838"/>
    <w:rsid w:val="008B46C5"/>
    <w:rsid w:val="008B596A"/>
    <w:rsid w:val="008B6159"/>
    <w:rsid w:val="008B664A"/>
    <w:rsid w:val="008C1A63"/>
    <w:rsid w:val="008C1D1C"/>
    <w:rsid w:val="008C241D"/>
    <w:rsid w:val="008C2B53"/>
    <w:rsid w:val="008C361A"/>
    <w:rsid w:val="008C4BED"/>
    <w:rsid w:val="008C5B6B"/>
    <w:rsid w:val="008C5CD4"/>
    <w:rsid w:val="008C5FCC"/>
    <w:rsid w:val="008D1288"/>
    <w:rsid w:val="008D32B1"/>
    <w:rsid w:val="008D3309"/>
    <w:rsid w:val="008D443A"/>
    <w:rsid w:val="008D4813"/>
    <w:rsid w:val="008D4E60"/>
    <w:rsid w:val="008D5416"/>
    <w:rsid w:val="008D5DE8"/>
    <w:rsid w:val="008D7935"/>
    <w:rsid w:val="008E0370"/>
    <w:rsid w:val="008E0742"/>
    <w:rsid w:val="008E0E99"/>
    <w:rsid w:val="008E1BB7"/>
    <w:rsid w:val="008E1F3D"/>
    <w:rsid w:val="008E30FD"/>
    <w:rsid w:val="008E326F"/>
    <w:rsid w:val="008E3417"/>
    <w:rsid w:val="008E38DC"/>
    <w:rsid w:val="008E3C67"/>
    <w:rsid w:val="008E47DF"/>
    <w:rsid w:val="008E4E64"/>
    <w:rsid w:val="008E4FC4"/>
    <w:rsid w:val="008E5D30"/>
    <w:rsid w:val="008E614D"/>
    <w:rsid w:val="008E61FC"/>
    <w:rsid w:val="008E67AF"/>
    <w:rsid w:val="008E7115"/>
    <w:rsid w:val="008F1C18"/>
    <w:rsid w:val="008F2625"/>
    <w:rsid w:val="008F2EDB"/>
    <w:rsid w:val="008F2F95"/>
    <w:rsid w:val="008F35E6"/>
    <w:rsid w:val="008F3DC0"/>
    <w:rsid w:val="008F425C"/>
    <w:rsid w:val="008F4462"/>
    <w:rsid w:val="008F4BF4"/>
    <w:rsid w:val="008F53EB"/>
    <w:rsid w:val="008F5798"/>
    <w:rsid w:val="008F60A9"/>
    <w:rsid w:val="008F6A9D"/>
    <w:rsid w:val="008F7B8F"/>
    <w:rsid w:val="0090071B"/>
    <w:rsid w:val="00900E5F"/>
    <w:rsid w:val="00901A09"/>
    <w:rsid w:val="00902687"/>
    <w:rsid w:val="00902F8C"/>
    <w:rsid w:val="00902F93"/>
    <w:rsid w:val="009031E0"/>
    <w:rsid w:val="009034A8"/>
    <w:rsid w:val="0090585C"/>
    <w:rsid w:val="00905CA1"/>
    <w:rsid w:val="009065B0"/>
    <w:rsid w:val="00906EFA"/>
    <w:rsid w:val="00907137"/>
    <w:rsid w:val="00907B06"/>
    <w:rsid w:val="0091124D"/>
    <w:rsid w:val="00913E03"/>
    <w:rsid w:val="0091463A"/>
    <w:rsid w:val="00914D09"/>
    <w:rsid w:val="00914EC0"/>
    <w:rsid w:val="00915C91"/>
    <w:rsid w:val="00915E52"/>
    <w:rsid w:val="0091650B"/>
    <w:rsid w:val="00917863"/>
    <w:rsid w:val="00917E42"/>
    <w:rsid w:val="009210C8"/>
    <w:rsid w:val="00921FA1"/>
    <w:rsid w:val="00923B0F"/>
    <w:rsid w:val="00924705"/>
    <w:rsid w:val="0092487B"/>
    <w:rsid w:val="00924A2F"/>
    <w:rsid w:val="0092521B"/>
    <w:rsid w:val="00925805"/>
    <w:rsid w:val="00925E56"/>
    <w:rsid w:val="00926BFF"/>
    <w:rsid w:val="0092761B"/>
    <w:rsid w:val="00930251"/>
    <w:rsid w:val="009303CB"/>
    <w:rsid w:val="0093097A"/>
    <w:rsid w:val="00931A73"/>
    <w:rsid w:val="009320A9"/>
    <w:rsid w:val="0093326D"/>
    <w:rsid w:val="00933277"/>
    <w:rsid w:val="009354DA"/>
    <w:rsid w:val="00935C1C"/>
    <w:rsid w:val="00936221"/>
    <w:rsid w:val="009374BD"/>
    <w:rsid w:val="00940EFF"/>
    <w:rsid w:val="009411BF"/>
    <w:rsid w:val="00941CB4"/>
    <w:rsid w:val="00941CD0"/>
    <w:rsid w:val="0094503A"/>
    <w:rsid w:val="009453E7"/>
    <w:rsid w:val="009462F2"/>
    <w:rsid w:val="00950C02"/>
    <w:rsid w:val="00950D03"/>
    <w:rsid w:val="00952CF7"/>
    <w:rsid w:val="00954792"/>
    <w:rsid w:val="00954C40"/>
    <w:rsid w:val="00955746"/>
    <w:rsid w:val="00956612"/>
    <w:rsid w:val="009574E8"/>
    <w:rsid w:val="009578EF"/>
    <w:rsid w:val="009601FD"/>
    <w:rsid w:val="00960B63"/>
    <w:rsid w:val="0096114D"/>
    <w:rsid w:val="00961AB1"/>
    <w:rsid w:val="00962E85"/>
    <w:rsid w:val="0096508E"/>
    <w:rsid w:val="00971196"/>
    <w:rsid w:val="00971DF8"/>
    <w:rsid w:val="00972D53"/>
    <w:rsid w:val="0097386D"/>
    <w:rsid w:val="00973C24"/>
    <w:rsid w:val="00973EED"/>
    <w:rsid w:val="00975255"/>
    <w:rsid w:val="00975EAB"/>
    <w:rsid w:val="0097702E"/>
    <w:rsid w:val="00977EC4"/>
    <w:rsid w:val="0098018C"/>
    <w:rsid w:val="0098065D"/>
    <w:rsid w:val="009809E9"/>
    <w:rsid w:val="00980B9A"/>
    <w:rsid w:val="00981800"/>
    <w:rsid w:val="0098221D"/>
    <w:rsid w:val="00982FD8"/>
    <w:rsid w:val="0098311A"/>
    <w:rsid w:val="00983F12"/>
    <w:rsid w:val="00984F16"/>
    <w:rsid w:val="0098600C"/>
    <w:rsid w:val="00986A16"/>
    <w:rsid w:val="00986A2E"/>
    <w:rsid w:val="00987F68"/>
    <w:rsid w:val="009905D8"/>
    <w:rsid w:val="00991F49"/>
    <w:rsid w:val="00992F1C"/>
    <w:rsid w:val="00993AA5"/>
    <w:rsid w:val="009945DF"/>
    <w:rsid w:val="00995CA4"/>
    <w:rsid w:val="00996050"/>
    <w:rsid w:val="00997D80"/>
    <w:rsid w:val="009A038F"/>
    <w:rsid w:val="009A1570"/>
    <w:rsid w:val="009A34A5"/>
    <w:rsid w:val="009A350F"/>
    <w:rsid w:val="009A3860"/>
    <w:rsid w:val="009A39BA"/>
    <w:rsid w:val="009A4CD7"/>
    <w:rsid w:val="009A567E"/>
    <w:rsid w:val="009A5B46"/>
    <w:rsid w:val="009A73AC"/>
    <w:rsid w:val="009B1CBF"/>
    <w:rsid w:val="009B214B"/>
    <w:rsid w:val="009B30C8"/>
    <w:rsid w:val="009B3830"/>
    <w:rsid w:val="009B3A53"/>
    <w:rsid w:val="009B46EE"/>
    <w:rsid w:val="009B6475"/>
    <w:rsid w:val="009B7244"/>
    <w:rsid w:val="009B7967"/>
    <w:rsid w:val="009B7DCC"/>
    <w:rsid w:val="009C2EB4"/>
    <w:rsid w:val="009C4721"/>
    <w:rsid w:val="009C52EC"/>
    <w:rsid w:val="009C6A56"/>
    <w:rsid w:val="009C7757"/>
    <w:rsid w:val="009C79EF"/>
    <w:rsid w:val="009D137E"/>
    <w:rsid w:val="009D22A7"/>
    <w:rsid w:val="009E0443"/>
    <w:rsid w:val="009E1E00"/>
    <w:rsid w:val="009E2A08"/>
    <w:rsid w:val="009E2FCB"/>
    <w:rsid w:val="009E447A"/>
    <w:rsid w:val="009E5C96"/>
    <w:rsid w:val="009E6AE7"/>
    <w:rsid w:val="009E6B29"/>
    <w:rsid w:val="009F006A"/>
    <w:rsid w:val="009F0B08"/>
    <w:rsid w:val="009F141D"/>
    <w:rsid w:val="009F1AB2"/>
    <w:rsid w:val="009F20BB"/>
    <w:rsid w:val="009F2430"/>
    <w:rsid w:val="009F3392"/>
    <w:rsid w:val="009F3D66"/>
    <w:rsid w:val="009F3DE9"/>
    <w:rsid w:val="009F3FEC"/>
    <w:rsid w:val="009F4A33"/>
    <w:rsid w:val="009F53BF"/>
    <w:rsid w:val="009F6478"/>
    <w:rsid w:val="009F6737"/>
    <w:rsid w:val="009F7633"/>
    <w:rsid w:val="00A00472"/>
    <w:rsid w:val="00A01F0D"/>
    <w:rsid w:val="00A021AE"/>
    <w:rsid w:val="00A0404B"/>
    <w:rsid w:val="00A047A2"/>
    <w:rsid w:val="00A04F20"/>
    <w:rsid w:val="00A05FD7"/>
    <w:rsid w:val="00A06078"/>
    <w:rsid w:val="00A06499"/>
    <w:rsid w:val="00A069E4"/>
    <w:rsid w:val="00A1004D"/>
    <w:rsid w:val="00A104AE"/>
    <w:rsid w:val="00A106B9"/>
    <w:rsid w:val="00A10BE1"/>
    <w:rsid w:val="00A10EAE"/>
    <w:rsid w:val="00A1181B"/>
    <w:rsid w:val="00A121E2"/>
    <w:rsid w:val="00A1409D"/>
    <w:rsid w:val="00A14772"/>
    <w:rsid w:val="00A14955"/>
    <w:rsid w:val="00A1510F"/>
    <w:rsid w:val="00A15918"/>
    <w:rsid w:val="00A1627B"/>
    <w:rsid w:val="00A16426"/>
    <w:rsid w:val="00A165CB"/>
    <w:rsid w:val="00A16B97"/>
    <w:rsid w:val="00A16BF5"/>
    <w:rsid w:val="00A1756A"/>
    <w:rsid w:val="00A17861"/>
    <w:rsid w:val="00A179FA"/>
    <w:rsid w:val="00A17A99"/>
    <w:rsid w:val="00A20817"/>
    <w:rsid w:val="00A20E68"/>
    <w:rsid w:val="00A21202"/>
    <w:rsid w:val="00A21291"/>
    <w:rsid w:val="00A22825"/>
    <w:rsid w:val="00A22D53"/>
    <w:rsid w:val="00A22DF1"/>
    <w:rsid w:val="00A23189"/>
    <w:rsid w:val="00A24746"/>
    <w:rsid w:val="00A273E0"/>
    <w:rsid w:val="00A30600"/>
    <w:rsid w:val="00A30A17"/>
    <w:rsid w:val="00A31011"/>
    <w:rsid w:val="00A312B5"/>
    <w:rsid w:val="00A31BB1"/>
    <w:rsid w:val="00A32126"/>
    <w:rsid w:val="00A32B56"/>
    <w:rsid w:val="00A3459F"/>
    <w:rsid w:val="00A34E42"/>
    <w:rsid w:val="00A35DA9"/>
    <w:rsid w:val="00A3671C"/>
    <w:rsid w:val="00A36E56"/>
    <w:rsid w:val="00A37B56"/>
    <w:rsid w:val="00A37C77"/>
    <w:rsid w:val="00A41F29"/>
    <w:rsid w:val="00A4378B"/>
    <w:rsid w:val="00A43796"/>
    <w:rsid w:val="00A43A42"/>
    <w:rsid w:val="00A43EE1"/>
    <w:rsid w:val="00A44638"/>
    <w:rsid w:val="00A44C49"/>
    <w:rsid w:val="00A44EFA"/>
    <w:rsid w:val="00A45BE6"/>
    <w:rsid w:val="00A4660E"/>
    <w:rsid w:val="00A47A73"/>
    <w:rsid w:val="00A51842"/>
    <w:rsid w:val="00A520D7"/>
    <w:rsid w:val="00A534CE"/>
    <w:rsid w:val="00A544A5"/>
    <w:rsid w:val="00A55427"/>
    <w:rsid w:val="00A56323"/>
    <w:rsid w:val="00A572C6"/>
    <w:rsid w:val="00A65344"/>
    <w:rsid w:val="00A66AEE"/>
    <w:rsid w:val="00A67375"/>
    <w:rsid w:val="00A67930"/>
    <w:rsid w:val="00A70939"/>
    <w:rsid w:val="00A70F83"/>
    <w:rsid w:val="00A71186"/>
    <w:rsid w:val="00A723C0"/>
    <w:rsid w:val="00A72599"/>
    <w:rsid w:val="00A729B8"/>
    <w:rsid w:val="00A7366C"/>
    <w:rsid w:val="00A74866"/>
    <w:rsid w:val="00A74CDD"/>
    <w:rsid w:val="00A74D14"/>
    <w:rsid w:val="00A75494"/>
    <w:rsid w:val="00A76091"/>
    <w:rsid w:val="00A767FA"/>
    <w:rsid w:val="00A76A70"/>
    <w:rsid w:val="00A76C0E"/>
    <w:rsid w:val="00A8151C"/>
    <w:rsid w:val="00A82AC4"/>
    <w:rsid w:val="00A832B8"/>
    <w:rsid w:val="00A833DE"/>
    <w:rsid w:val="00A84231"/>
    <w:rsid w:val="00A842EC"/>
    <w:rsid w:val="00A847C1"/>
    <w:rsid w:val="00A8514C"/>
    <w:rsid w:val="00A86561"/>
    <w:rsid w:val="00A8678D"/>
    <w:rsid w:val="00A874E6"/>
    <w:rsid w:val="00A87806"/>
    <w:rsid w:val="00A90447"/>
    <w:rsid w:val="00A907D0"/>
    <w:rsid w:val="00A90A1F"/>
    <w:rsid w:val="00A91A92"/>
    <w:rsid w:val="00A9261C"/>
    <w:rsid w:val="00A927CC"/>
    <w:rsid w:val="00A928DD"/>
    <w:rsid w:val="00A94CC4"/>
    <w:rsid w:val="00A95AF8"/>
    <w:rsid w:val="00A960F9"/>
    <w:rsid w:val="00A9666A"/>
    <w:rsid w:val="00A96BDE"/>
    <w:rsid w:val="00AA00DF"/>
    <w:rsid w:val="00AA14DD"/>
    <w:rsid w:val="00AA1E37"/>
    <w:rsid w:val="00AA2A21"/>
    <w:rsid w:val="00AA3E7E"/>
    <w:rsid w:val="00AA4B92"/>
    <w:rsid w:val="00AA5CC5"/>
    <w:rsid w:val="00AA5E05"/>
    <w:rsid w:val="00AA6DAF"/>
    <w:rsid w:val="00AA7364"/>
    <w:rsid w:val="00AA77EE"/>
    <w:rsid w:val="00AB0CC3"/>
    <w:rsid w:val="00AB2382"/>
    <w:rsid w:val="00AB36BF"/>
    <w:rsid w:val="00AB4535"/>
    <w:rsid w:val="00AB55BD"/>
    <w:rsid w:val="00AB69B4"/>
    <w:rsid w:val="00AB7924"/>
    <w:rsid w:val="00AC0E17"/>
    <w:rsid w:val="00AC1D73"/>
    <w:rsid w:val="00AC2293"/>
    <w:rsid w:val="00AC2809"/>
    <w:rsid w:val="00AC3072"/>
    <w:rsid w:val="00AC34EC"/>
    <w:rsid w:val="00AC69E4"/>
    <w:rsid w:val="00AC6B3D"/>
    <w:rsid w:val="00AD12F8"/>
    <w:rsid w:val="00AD237D"/>
    <w:rsid w:val="00AD31CC"/>
    <w:rsid w:val="00AD3AE6"/>
    <w:rsid w:val="00AD3F17"/>
    <w:rsid w:val="00AD4C4B"/>
    <w:rsid w:val="00AD5805"/>
    <w:rsid w:val="00AD60C2"/>
    <w:rsid w:val="00AE0189"/>
    <w:rsid w:val="00AE1417"/>
    <w:rsid w:val="00AE24AC"/>
    <w:rsid w:val="00AE2A81"/>
    <w:rsid w:val="00AE3269"/>
    <w:rsid w:val="00AE4595"/>
    <w:rsid w:val="00AE4F42"/>
    <w:rsid w:val="00AE559D"/>
    <w:rsid w:val="00AE58ED"/>
    <w:rsid w:val="00AE6945"/>
    <w:rsid w:val="00AF1A09"/>
    <w:rsid w:val="00AF4664"/>
    <w:rsid w:val="00AF4A41"/>
    <w:rsid w:val="00AF4B4F"/>
    <w:rsid w:val="00AF5829"/>
    <w:rsid w:val="00AF6885"/>
    <w:rsid w:val="00B00BE8"/>
    <w:rsid w:val="00B00F9E"/>
    <w:rsid w:val="00B01061"/>
    <w:rsid w:val="00B01EFF"/>
    <w:rsid w:val="00B02938"/>
    <w:rsid w:val="00B02C85"/>
    <w:rsid w:val="00B02CF1"/>
    <w:rsid w:val="00B0374B"/>
    <w:rsid w:val="00B04D23"/>
    <w:rsid w:val="00B05D40"/>
    <w:rsid w:val="00B05FFD"/>
    <w:rsid w:val="00B0655B"/>
    <w:rsid w:val="00B06CB5"/>
    <w:rsid w:val="00B07920"/>
    <w:rsid w:val="00B109A8"/>
    <w:rsid w:val="00B12257"/>
    <w:rsid w:val="00B12D7B"/>
    <w:rsid w:val="00B1591B"/>
    <w:rsid w:val="00B15BA1"/>
    <w:rsid w:val="00B16D67"/>
    <w:rsid w:val="00B177F8"/>
    <w:rsid w:val="00B17C9C"/>
    <w:rsid w:val="00B204DD"/>
    <w:rsid w:val="00B20B99"/>
    <w:rsid w:val="00B2243F"/>
    <w:rsid w:val="00B22793"/>
    <w:rsid w:val="00B23DA8"/>
    <w:rsid w:val="00B23E98"/>
    <w:rsid w:val="00B24A6B"/>
    <w:rsid w:val="00B2630B"/>
    <w:rsid w:val="00B266B1"/>
    <w:rsid w:val="00B272A6"/>
    <w:rsid w:val="00B27E21"/>
    <w:rsid w:val="00B30C62"/>
    <w:rsid w:val="00B31AED"/>
    <w:rsid w:val="00B32F1E"/>
    <w:rsid w:val="00B34373"/>
    <w:rsid w:val="00B35228"/>
    <w:rsid w:val="00B36C57"/>
    <w:rsid w:val="00B40C41"/>
    <w:rsid w:val="00B41473"/>
    <w:rsid w:val="00B4279C"/>
    <w:rsid w:val="00B445FD"/>
    <w:rsid w:val="00B44C0B"/>
    <w:rsid w:val="00B45445"/>
    <w:rsid w:val="00B45DA1"/>
    <w:rsid w:val="00B468AF"/>
    <w:rsid w:val="00B4703D"/>
    <w:rsid w:val="00B47CDA"/>
    <w:rsid w:val="00B47D34"/>
    <w:rsid w:val="00B505F4"/>
    <w:rsid w:val="00B515BC"/>
    <w:rsid w:val="00B52F99"/>
    <w:rsid w:val="00B533E6"/>
    <w:rsid w:val="00B53941"/>
    <w:rsid w:val="00B55F74"/>
    <w:rsid w:val="00B55F83"/>
    <w:rsid w:val="00B5701D"/>
    <w:rsid w:val="00B5716A"/>
    <w:rsid w:val="00B572BE"/>
    <w:rsid w:val="00B6169B"/>
    <w:rsid w:val="00B616E8"/>
    <w:rsid w:val="00B6173C"/>
    <w:rsid w:val="00B6187C"/>
    <w:rsid w:val="00B623E8"/>
    <w:rsid w:val="00B64C70"/>
    <w:rsid w:val="00B6567B"/>
    <w:rsid w:val="00B662BE"/>
    <w:rsid w:val="00B663C9"/>
    <w:rsid w:val="00B67446"/>
    <w:rsid w:val="00B70697"/>
    <w:rsid w:val="00B70DC6"/>
    <w:rsid w:val="00B720D4"/>
    <w:rsid w:val="00B726DE"/>
    <w:rsid w:val="00B726FF"/>
    <w:rsid w:val="00B72F68"/>
    <w:rsid w:val="00B7489C"/>
    <w:rsid w:val="00B75D56"/>
    <w:rsid w:val="00B76C98"/>
    <w:rsid w:val="00B76D98"/>
    <w:rsid w:val="00B77604"/>
    <w:rsid w:val="00B77C2F"/>
    <w:rsid w:val="00B81460"/>
    <w:rsid w:val="00B818A5"/>
    <w:rsid w:val="00B83042"/>
    <w:rsid w:val="00B83F06"/>
    <w:rsid w:val="00B84224"/>
    <w:rsid w:val="00B84BD8"/>
    <w:rsid w:val="00B8613A"/>
    <w:rsid w:val="00B865C1"/>
    <w:rsid w:val="00B86BA4"/>
    <w:rsid w:val="00B90831"/>
    <w:rsid w:val="00B90C24"/>
    <w:rsid w:val="00B90EA7"/>
    <w:rsid w:val="00B917CA"/>
    <w:rsid w:val="00B9219C"/>
    <w:rsid w:val="00B9368F"/>
    <w:rsid w:val="00B936E1"/>
    <w:rsid w:val="00B94120"/>
    <w:rsid w:val="00B94E57"/>
    <w:rsid w:val="00B96721"/>
    <w:rsid w:val="00B97625"/>
    <w:rsid w:val="00BA095E"/>
    <w:rsid w:val="00BA0C02"/>
    <w:rsid w:val="00BA19D9"/>
    <w:rsid w:val="00BA36FD"/>
    <w:rsid w:val="00BA4A04"/>
    <w:rsid w:val="00BA4B64"/>
    <w:rsid w:val="00BA5A04"/>
    <w:rsid w:val="00BA5DC0"/>
    <w:rsid w:val="00BA5F03"/>
    <w:rsid w:val="00BA65BD"/>
    <w:rsid w:val="00BB0035"/>
    <w:rsid w:val="00BB019F"/>
    <w:rsid w:val="00BB0C1A"/>
    <w:rsid w:val="00BB0FCC"/>
    <w:rsid w:val="00BB244A"/>
    <w:rsid w:val="00BB3B22"/>
    <w:rsid w:val="00BB3BA3"/>
    <w:rsid w:val="00BB3EEB"/>
    <w:rsid w:val="00BB47F6"/>
    <w:rsid w:val="00BB6381"/>
    <w:rsid w:val="00BC3293"/>
    <w:rsid w:val="00BC4417"/>
    <w:rsid w:val="00BC4948"/>
    <w:rsid w:val="00BC4A8A"/>
    <w:rsid w:val="00BC546E"/>
    <w:rsid w:val="00BC5825"/>
    <w:rsid w:val="00BC5B6F"/>
    <w:rsid w:val="00BC638B"/>
    <w:rsid w:val="00BD05E4"/>
    <w:rsid w:val="00BD0F67"/>
    <w:rsid w:val="00BD1289"/>
    <w:rsid w:val="00BD5230"/>
    <w:rsid w:val="00BD5AD2"/>
    <w:rsid w:val="00BD5CE6"/>
    <w:rsid w:val="00BD6E96"/>
    <w:rsid w:val="00BD7313"/>
    <w:rsid w:val="00BD78AE"/>
    <w:rsid w:val="00BE052D"/>
    <w:rsid w:val="00BE2C54"/>
    <w:rsid w:val="00BE3280"/>
    <w:rsid w:val="00BE3938"/>
    <w:rsid w:val="00BE4897"/>
    <w:rsid w:val="00BE4EA0"/>
    <w:rsid w:val="00BE5B8F"/>
    <w:rsid w:val="00BE62D9"/>
    <w:rsid w:val="00BE74BC"/>
    <w:rsid w:val="00BF0784"/>
    <w:rsid w:val="00BF3432"/>
    <w:rsid w:val="00BF4DF6"/>
    <w:rsid w:val="00BF540D"/>
    <w:rsid w:val="00BF5E61"/>
    <w:rsid w:val="00BF6B50"/>
    <w:rsid w:val="00BF702C"/>
    <w:rsid w:val="00C00C4B"/>
    <w:rsid w:val="00C00EE6"/>
    <w:rsid w:val="00C013DD"/>
    <w:rsid w:val="00C01729"/>
    <w:rsid w:val="00C02C1C"/>
    <w:rsid w:val="00C03E2C"/>
    <w:rsid w:val="00C04986"/>
    <w:rsid w:val="00C04F9F"/>
    <w:rsid w:val="00C05910"/>
    <w:rsid w:val="00C05A25"/>
    <w:rsid w:val="00C07673"/>
    <w:rsid w:val="00C115F7"/>
    <w:rsid w:val="00C11B2B"/>
    <w:rsid w:val="00C12101"/>
    <w:rsid w:val="00C12CD9"/>
    <w:rsid w:val="00C130BC"/>
    <w:rsid w:val="00C131FB"/>
    <w:rsid w:val="00C135D1"/>
    <w:rsid w:val="00C1516E"/>
    <w:rsid w:val="00C15ABF"/>
    <w:rsid w:val="00C15D09"/>
    <w:rsid w:val="00C20025"/>
    <w:rsid w:val="00C20295"/>
    <w:rsid w:val="00C213A0"/>
    <w:rsid w:val="00C223D1"/>
    <w:rsid w:val="00C22BE5"/>
    <w:rsid w:val="00C230E2"/>
    <w:rsid w:val="00C23232"/>
    <w:rsid w:val="00C23F0D"/>
    <w:rsid w:val="00C24370"/>
    <w:rsid w:val="00C25019"/>
    <w:rsid w:val="00C25AAB"/>
    <w:rsid w:val="00C30C8C"/>
    <w:rsid w:val="00C31753"/>
    <w:rsid w:val="00C327A9"/>
    <w:rsid w:val="00C333BE"/>
    <w:rsid w:val="00C35C23"/>
    <w:rsid w:val="00C36998"/>
    <w:rsid w:val="00C36B25"/>
    <w:rsid w:val="00C372CB"/>
    <w:rsid w:val="00C37F41"/>
    <w:rsid w:val="00C41BED"/>
    <w:rsid w:val="00C42237"/>
    <w:rsid w:val="00C42B74"/>
    <w:rsid w:val="00C43469"/>
    <w:rsid w:val="00C4347E"/>
    <w:rsid w:val="00C44174"/>
    <w:rsid w:val="00C443B6"/>
    <w:rsid w:val="00C45B3D"/>
    <w:rsid w:val="00C45EC5"/>
    <w:rsid w:val="00C462B3"/>
    <w:rsid w:val="00C46AD5"/>
    <w:rsid w:val="00C46FB9"/>
    <w:rsid w:val="00C47496"/>
    <w:rsid w:val="00C50A55"/>
    <w:rsid w:val="00C50C0C"/>
    <w:rsid w:val="00C52A6D"/>
    <w:rsid w:val="00C536D3"/>
    <w:rsid w:val="00C54C54"/>
    <w:rsid w:val="00C5502E"/>
    <w:rsid w:val="00C6063C"/>
    <w:rsid w:val="00C613E2"/>
    <w:rsid w:val="00C6353D"/>
    <w:rsid w:val="00C65746"/>
    <w:rsid w:val="00C65980"/>
    <w:rsid w:val="00C664E3"/>
    <w:rsid w:val="00C669FC"/>
    <w:rsid w:val="00C66FDD"/>
    <w:rsid w:val="00C67511"/>
    <w:rsid w:val="00C700F1"/>
    <w:rsid w:val="00C70247"/>
    <w:rsid w:val="00C70F3D"/>
    <w:rsid w:val="00C710E0"/>
    <w:rsid w:val="00C716C4"/>
    <w:rsid w:val="00C71838"/>
    <w:rsid w:val="00C72011"/>
    <w:rsid w:val="00C7244B"/>
    <w:rsid w:val="00C725FC"/>
    <w:rsid w:val="00C732C7"/>
    <w:rsid w:val="00C75158"/>
    <w:rsid w:val="00C76E45"/>
    <w:rsid w:val="00C77512"/>
    <w:rsid w:val="00C77D00"/>
    <w:rsid w:val="00C80AC6"/>
    <w:rsid w:val="00C82386"/>
    <w:rsid w:val="00C83E21"/>
    <w:rsid w:val="00C84474"/>
    <w:rsid w:val="00C85AA1"/>
    <w:rsid w:val="00C85AB6"/>
    <w:rsid w:val="00C86FF5"/>
    <w:rsid w:val="00C87499"/>
    <w:rsid w:val="00C87DE2"/>
    <w:rsid w:val="00C90C91"/>
    <w:rsid w:val="00C91B0C"/>
    <w:rsid w:val="00C927D8"/>
    <w:rsid w:val="00C92E4B"/>
    <w:rsid w:val="00C9471D"/>
    <w:rsid w:val="00C94F65"/>
    <w:rsid w:val="00C9720F"/>
    <w:rsid w:val="00C97F85"/>
    <w:rsid w:val="00CA10E6"/>
    <w:rsid w:val="00CA32C2"/>
    <w:rsid w:val="00CA3511"/>
    <w:rsid w:val="00CA4B57"/>
    <w:rsid w:val="00CA517A"/>
    <w:rsid w:val="00CA6AD7"/>
    <w:rsid w:val="00CA7599"/>
    <w:rsid w:val="00CB03D0"/>
    <w:rsid w:val="00CB0D1B"/>
    <w:rsid w:val="00CB108C"/>
    <w:rsid w:val="00CB168B"/>
    <w:rsid w:val="00CB233C"/>
    <w:rsid w:val="00CB50DC"/>
    <w:rsid w:val="00CB66B7"/>
    <w:rsid w:val="00CB77A3"/>
    <w:rsid w:val="00CC0546"/>
    <w:rsid w:val="00CC193D"/>
    <w:rsid w:val="00CC1A68"/>
    <w:rsid w:val="00CC2E59"/>
    <w:rsid w:val="00CC3310"/>
    <w:rsid w:val="00CC369E"/>
    <w:rsid w:val="00CC4AEC"/>
    <w:rsid w:val="00CC4F8B"/>
    <w:rsid w:val="00CC58EE"/>
    <w:rsid w:val="00CC70C4"/>
    <w:rsid w:val="00CD0433"/>
    <w:rsid w:val="00CD0541"/>
    <w:rsid w:val="00CD09BB"/>
    <w:rsid w:val="00CD0B48"/>
    <w:rsid w:val="00CD0C16"/>
    <w:rsid w:val="00CD0D37"/>
    <w:rsid w:val="00CD1333"/>
    <w:rsid w:val="00CD3879"/>
    <w:rsid w:val="00CD3B8A"/>
    <w:rsid w:val="00CD4C17"/>
    <w:rsid w:val="00CD5222"/>
    <w:rsid w:val="00CD5343"/>
    <w:rsid w:val="00CD6E3B"/>
    <w:rsid w:val="00CD6FD4"/>
    <w:rsid w:val="00CE098D"/>
    <w:rsid w:val="00CE1570"/>
    <w:rsid w:val="00CE1924"/>
    <w:rsid w:val="00CE2A7F"/>
    <w:rsid w:val="00CE2ED1"/>
    <w:rsid w:val="00CE4223"/>
    <w:rsid w:val="00CE457B"/>
    <w:rsid w:val="00CE5436"/>
    <w:rsid w:val="00CE5B8B"/>
    <w:rsid w:val="00CE63CA"/>
    <w:rsid w:val="00CF0F31"/>
    <w:rsid w:val="00CF1CF1"/>
    <w:rsid w:val="00CF2ACB"/>
    <w:rsid w:val="00CF3129"/>
    <w:rsid w:val="00CF31E5"/>
    <w:rsid w:val="00CF3981"/>
    <w:rsid w:val="00CF486A"/>
    <w:rsid w:val="00CF5C6F"/>
    <w:rsid w:val="00CF63BF"/>
    <w:rsid w:val="00CF6EEE"/>
    <w:rsid w:val="00CF6EEF"/>
    <w:rsid w:val="00CF716E"/>
    <w:rsid w:val="00CF7356"/>
    <w:rsid w:val="00CF7936"/>
    <w:rsid w:val="00D00CAC"/>
    <w:rsid w:val="00D017CB"/>
    <w:rsid w:val="00D01E0A"/>
    <w:rsid w:val="00D0380E"/>
    <w:rsid w:val="00D03EE0"/>
    <w:rsid w:val="00D04F93"/>
    <w:rsid w:val="00D0533D"/>
    <w:rsid w:val="00D06ED0"/>
    <w:rsid w:val="00D07255"/>
    <w:rsid w:val="00D10396"/>
    <w:rsid w:val="00D10492"/>
    <w:rsid w:val="00D107BB"/>
    <w:rsid w:val="00D11937"/>
    <w:rsid w:val="00D12592"/>
    <w:rsid w:val="00D12A12"/>
    <w:rsid w:val="00D12F2D"/>
    <w:rsid w:val="00D134E9"/>
    <w:rsid w:val="00D13D43"/>
    <w:rsid w:val="00D15DC3"/>
    <w:rsid w:val="00D160FF"/>
    <w:rsid w:val="00D16B67"/>
    <w:rsid w:val="00D16EDD"/>
    <w:rsid w:val="00D1763F"/>
    <w:rsid w:val="00D1774E"/>
    <w:rsid w:val="00D219B8"/>
    <w:rsid w:val="00D21C12"/>
    <w:rsid w:val="00D220D0"/>
    <w:rsid w:val="00D2213C"/>
    <w:rsid w:val="00D2378B"/>
    <w:rsid w:val="00D245F9"/>
    <w:rsid w:val="00D24AB5"/>
    <w:rsid w:val="00D24D63"/>
    <w:rsid w:val="00D2512E"/>
    <w:rsid w:val="00D2647C"/>
    <w:rsid w:val="00D31F17"/>
    <w:rsid w:val="00D35368"/>
    <w:rsid w:val="00D373BB"/>
    <w:rsid w:val="00D37841"/>
    <w:rsid w:val="00D407C3"/>
    <w:rsid w:val="00D407DA"/>
    <w:rsid w:val="00D408AF"/>
    <w:rsid w:val="00D408C2"/>
    <w:rsid w:val="00D42C39"/>
    <w:rsid w:val="00D4493C"/>
    <w:rsid w:val="00D4526C"/>
    <w:rsid w:val="00D45DA1"/>
    <w:rsid w:val="00D460C9"/>
    <w:rsid w:val="00D474D2"/>
    <w:rsid w:val="00D47EAC"/>
    <w:rsid w:val="00D50C94"/>
    <w:rsid w:val="00D516EC"/>
    <w:rsid w:val="00D533EC"/>
    <w:rsid w:val="00D54AD4"/>
    <w:rsid w:val="00D55476"/>
    <w:rsid w:val="00D55A5A"/>
    <w:rsid w:val="00D55E5C"/>
    <w:rsid w:val="00D613B4"/>
    <w:rsid w:val="00D61729"/>
    <w:rsid w:val="00D624A2"/>
    <w:rsid w:val="00D63651"/>
    <w:rsid w:val="00D64469"/>
    <w:rsid w:val="00D644D4"/>
    <w:rsid w:val="00D646B9"/>
    <w:rsid w:val="00D649D6"/>
    <w:rsid w:val="00D64A9D"/>
    <w:rsid w:val="00D64EC5"/>
    <w:rsid w:val="00D6567B"/>
    <w:rsid w:val="00D65C1C"/>
    <w:rsid w:val="00D65EB1"/>
    <w:rsid w:val="00D67938"/>
    <w:rsid w:val="00D67CDD"/>
    <w:rsid w:val="00D67D62"/>
    <w:rsid w:val="00D728E1"/>
    <w:rsid w:val="00D72944"/>
    <w:rsid w:val="00D72D4D"/>
    <w:rsid w:val="00D75682"/>
    <w:rsid w:val="00D75C37"/>
    <w:rsid w:val="00D76D8A"/>
    <w:rsid w:val="00D77C0D"/>
    <w:rsid w:val="00D8237F"/>
    <w:rsid w:val="00D82ED6"/>
    <w:rsid w:val="00D83A39"/>
    <w:rsid w:val="00D85093"/>
    <w:rsid w:val="00D855E9"/>
    <w:rsid w:val="00D866E4"/>
    <w:rsid w:val="00D86756"/>
    <w:rsid w:val="00D90229"/>
    <w:rsid w:val="00D90F76"/>
    <w:rsid w:val="00D91CCC"/>
    <w:rsid w:val="00D95963"/>
    <w:rsid w:val="00D9639C"/>
    <w:rsid w:val="00D973BD"/>
    <w:rsid w:val="00D97C6B"/>
    <w:rsid w:val="00DA090B"/>
    <w:rsid w:val="00DA0B8C"/>
    <w:rsid w:val="00DA2462"/>
    <w:rsid w:val="00DA46A3"/>
    <w:rsid w:val="00DA4C69"/>
    <w:rsid w:val="00DA536F"/>
    <w:rsid w:val="00DA56E2"/>
    <w:rsid w:val="00DA5943"/>
    <w:rsid w:val="00DA70BC"/>
    <w:rsid w:val="00DA7871"/>
    <w:rsid w:val="00DB1F60"/>
    <w:rsid w:val="00DB5CBA"/>
    <w:rsid w:val="00DB6FD1"/>
    <w:rsid w:val="00DB7C40"/>
    <w:rsid w:val="00DC0564"/>
    <w:rsid w:val="00DC35D1"/>
    <w:rsid w:val="00DC5D43"/>
    <w:rsid w:val="00DD0BB5"/>
    <w:rsid w:val="00DD0DEE"/>
    <w:rsid w:val="00DD0F79"/>
    <w:rsid w:val="00DD135E"/>
    <w:rsid w:val="00DD3547"/>
    <w:rsid w:val="00DD3AF8"/>
    <w:rsid w:val="00DD3ED5"/>
    <w:rsid w:val="00DD40DB"/>
    <w:rsid w:val="00DD427E"/>
    <w:rsid w:val="00DD7696"/>
    <w:rsid w:val="00DD79A3"/>
    <w:rsid w:val="00DE16B8"/>
    <w:rsid w:val="00DE1835"/>
    <w:rsid w:val="00DE3DCC"/>
    <w:rsid w:val="00DE3F58"/>
    <w:rsid w:val="00DE50F7"/>
    <w:rsid w:val="00DE5227"/>
    <w:rsid w:val="00DE5264"/>
    <w:rsid w:val="00DE7985"/>
    <w:rsid w:val="00DE7F7C"/>
    <w:rsid w:val="00DF0075"/>
    <w:rsid w:val="00DF0084"/>
    <w:rsid w:val="00DF046C"/>
    <w:rsid w:val="00DF0B90"/>
    <w:rsid w:val="00DF0C74"/>
    <w:rsid w:val="00DF2C10"/>
    <w:rsid w:val="00DF37BE"/>
    <w:rsid w:val="00DF4B4A"/>
    <w:rsid w:val="00DF4D13"/>
    <w:rsid w:val="00DF4DA1"/>
    <w:rsid w:val="00DF5A50"/>
    <w:rsid w:val="00DF6027"/>
    <w:rsid w:val="00DF624A"/>
    <w:rsid w:val="00DF62DF"/>
    <w:rsid w:val="00DF6959"/>
    <w:rsid w:val="00DF6D25"/>
    <w:rsid w:val="00DF766B"/>
    <w:rsid w:val="00DF7A29"/>
    <w:rsid w:val="00E003DB"/>
    <w:rsid w:val="00E01FA0"/>
    <w:rsid w:val="00E025E6"/>
    <w:rsid w:val="00E03B23"/>
    <w:rsid w:val="00E03F81"/>
    <w:rsid w:val="00E05532"/>
    <w:rsid w:val="00E05ACB"/>
    <w:rsid w:val="00E0605C"/>
    <w:rsid w:val="00E066AB"/>
    <w:rsid w:val="00E06EF5"/>
    <w:rsid w:val="00E073F5"/>
    <w:rsid w:val="00E07932"/>
    <w:rsid w:val="00E07966"/>
    <w:rsid w:val="00E11B87"/>
    <w:rsid w:val="00E126E3"/>
    <w:rsid w:val="00E132D7"/>
    <w:rsid w:val="00E13C58"/>
    <w:rsid w:val="00E15A53"/>
    <w:rsid w:val="00E16497"/>
    <w:rsid w:val="00E1665B"/>
    <w:rsid w:val="00E16988"/>
    <w:rsid w:val="00E17866"/>
    <w:rsid w:val="00E17B7F"/>
    <w:rsid w:val="00E17D17"/>
    <w:rsid w:val="00E200FD"/>
    <w:rsid w:val="00E20408"/>
    <w:rsid w:val="00E21DAA"/>
    <w:rsid w:val="00E22B87"/>
    <w:rsid w:val="00E24394"/>
    <w:rsid w:val="00E301DE"/>
    <w:rsid w:val="00E30597"/>
    <w:rsid w:val="00E30A22"/>
    <w:rsid w:val="00E31310"/>
    <w:rsid w:val="00E31D22"/>
    <w:rsid w:val="00E32018"/>
    <w:rsid w:val="00E325BF"/>
    <w:rsid w:val="00E330CC"/>
    <w:rsid w:val="00E3423D"/>
    <w:rsid w:val="00E34680"/>
    <w:rsid w:val="00E35ED7"/>
    <w:rsid w:val="00E36078"/>
    <w:rsid w:val="00E37968"/>
    <w:rsid w:val="00E41FBF"/>
    <w:rsid w:val="00E420F1"/>
    <w:rsid w:val="00E430FD"/>
    <w:rsid w:val="00E4494B"/>
    <w:rsid w:val="00E452DD"/>
    <w:rsid w:val="00E45C25"/>
    <w:rsid w:val="00E45CDD"/>
    <w:rsid w:val="00E50896"/>
    <w:rsid w:val="00E50EA4"/>
    <w:rsid w:val="00E51335"/>
    <w:rsid w:val="00E514A6"/>
    <w:rsid w:val="00E54811"/>
    <w:rsid w:val="00E54C0E"/>
    <w:rsid w:val="00E54DC6"/>
    <w:rsid w:val="00E567BD"/>
    <w:rsid w:val="00E56F28"/>
    <w:rsid w:val="00E577AC"/>
    <w:rsid w:val="00E60061"/>
    <w:rsid w:val="00E609D5"/>
    <w:rsid w:val="00E60F6D"/>
    <w:rsid w:val="00E6119C"/>
    <w:rsid w:val="00E62689"/>
    <w:rsid w:val="00E62D05"/>
    <w:rsid w:val="00E6347F"/>
    <w:rsid w:val="00E636E4"/>
    <w:rsid w:val="00E64593"/>
    <w:rsid w:val="00E6681C"/>
    <w:rsid w:val="00E668F6"/>
    <w:rsid w:val="00E6761B"/>
    <w:rsid w:val="00E67ECE"/>
    <w:rsid w:val="00E70472"/>
    <w:rsid w:val="00E71278"/>
    <w:rsid w:val="00E713D2"/>
    <w:rsid w:val="00E72F79"/>
    <w:rsid w:val="00E735F0"/>
    <w:rsid w:val="00E73D9B"/>
    <w:rsid w:val="00E741C7"/>
    <w:rsid w:val="00E74240"/>
    <w:rsid w:val="00E746CA"/>
    <w:rsid w:val="00E75C57"/>
    <w:rsid w:val="00E75C78"/>
    <w:rsid w:val="00E76939"/>
    <w:rsid w:val="00E8103D"/>
    <w:rsid w:val="00E810E9"/>
    <w:rsid w:val="00E818E1"/>
    <w:rsid w:val="00E81C59"/>
    <w:rsid w:val="00E829E4"/>
    <w:rsid w:val="00E82FCE"/>
    <w:rsid w:val="00E8348C"/>
    <w:rsid w:val="00E84544"/>
    <w:rsid w:val="00E85951"/>
    <w:rsid w:val="00E85BAE"/>
    <w:rsid w:val="00E8616A"/>
    <w:rsid w:val="00E87351"/>
    <w:rsid w:val="00E87AC9"/>
    <w:rsid w:val="00E90229"/>
    <w:rsid w:val="00E9042B"/>
    <w:rsid w:val="00E90A61"/>
    <w:rsid w:val="00E90E97"/>
    <w:rsid w:val="00E90F68"/>
    <w:rsid w:val="00E92188"/>
    <w:rsid w:val="00E949D9"/>
    <w:rsid w:val="00E95413"/>
    <w:rsid w:val="00E95897"/>
    <w:rsid w:val="00EA05EA"/>
    <w:rsid w:val="00EA0943"/>
    <w:rsid w:val="00EA0C38"/>
    <w:rsid w:val="00EA16DB"/>
    <w:rsid w:val="00EA17B9"/>
    <w:rsid w:val="00EA242D"/>
    <w:rsid w:val="00EA3E3C"/>
    <w:rsid w:val="00EA4CD2"/>
    <w:rsid w:val="00EA5276"/>
    <w:rsid w:val="00EA52AB"/>
    <w:rsid w:val="00EA5979"/>
    <w:rsid w:val="00EA5DC7"/>
    <w:rsid w:val="00EA5F92"/>
    <w:rsid w:val="00EA7C50"/>
    <w:rsid w:val="00EB010F"/>
    <w:rsid w:val="00EB01CE"/>
    <w:rsid w:val="00EB1734"/>
    <w:rsid w:val="00EB17F8"/>
    <w:rsid w:val="00EB1D5E"/>
    <w:rsid w:val="00EB20B0"/>
    <w:rsid w:val="00EB271B"/>
    <w:rsid w:val="00EB4A74"/>
    <w:rsid w:val="00EB75AF"/>
    <w:rsid w:val="00EB7CE5"/>
    <w:rsid w:val="00EC08B2"/>
    <w:rsid w:val="00EC0BBA"/>
    <w:rsid w:val="00EC12CB"/>
    <w:rsid w:val="00EC163A"/>
    <w:rsid w:val="00EC18A2"/>
    <w:rsid w:val="00EC27D4"/>
    <w:rsid w:val="00EC2D04"/>
    <w:rsid w:val="00EC3890"/>
    <w:rsid w:val="00EC6639"/>
    <w:rsid w:val="00EC6D01"/>
    <w:rsid w:val="00EC731C"/>
    <w:rsid w:val="00EC7BFB"/>
    <w:rsid w:val="00EC7DE1"/>
    <w:rsid w:val="00ED18BD"/>
    <w:rsid w:val="00ED1A5B"/>
    <w:rsid w:val="00ED1DDC"/>
    <w:rsid w:val="00ED1EA0"/>
    <w:rsid w:val="00ED23F0"/>
    <w:rsid w:val="00ED28E9"/>
    <w:rsid w:val="00ED387F"/>
    <w:rsid w:val="00ED3B9E"/>
    <w:rsid w:val="00ED4C1D"/>
    <w:rsid w:val="00ED504B"/>
    <w:rsid w:val="00ED5316"/>
    <w:rsid w:val="00ED6BF4"/>
    <w:rsid w:val="00ED71E9"/>
    <w:rsid w:val="00ED72C8"/>
    <w:rsid w:val="00EE06B7"/>
    <w:rsid w:val="00EE07BE"/>
    <w:rsid w:val="00EE0C9D"/>
    <w:rsid w:val="00EE173F"/>
    <w:rsid w:val="00EE1AFA"/>
    <w:rsid w:val="00EE2012"/>
    <w:rsid w:val="00EE29AB"/>
    <w:rsid w:val="00EE47B6"/>
    <w:rsid w:val="00EE4EAA"/>
    <w:rsid w:val="00EE59B8"/>
    <w:rsid w:val="00EE5CCC"/>
    <w:rsid w:val="00EE7061"/>
    <w:rsid w:val="00EF0625"/>
    <w:rsid w:val="00EF18B3"/>
    <w:rsid w:val="00EF26C9"/>
    <w:rsid w:val="00EF29E0"/>
    <w:rsid w:val="00EF3649"/>
    <w:rsid w:val="00EF5694"/>
    <w:rsid w:val="00EF5F89"/>
    <w:rsid w:val="00EF6693"/>
    <w:rsid w:val="00EF6B0A"/>
    <w:rsid w:val="00EF6DD3"/>
    <w:rsid w:val="00F00186"/>
    <w:rsid w:val="00F015B4"/>
    <w:rsid w:val="00F0436D"/>
    <w:rsid w:val="00F044C5"/>
    <w:rsid w:val="00F04C68"/>
    <w:rsid w:val="00F0721F"/>
    <w:rsid w:val="00F076F5"/>
    <w:rsid w:val="00F1273D"/>
    <w:rsid w:val="00F1281E"/>
    <w:rsid w:val="00F129AD"/>
    <w:rsid w:val="00F134A3"/>
    <w:rsid w:val="00F13A18"/>
    <w:rsid w:val="00F13F3C"/>
    <w:rsid w:val="00F14F7C"/>
    <w:rsid w:val="00F151DA"/>
    <w:rsid w:val="00F1636D"/>
    <w:rsid w:val="00F16D19"/>
    <w:rsid w:val="00F17C5F"/>
    <w:rsid w:val="00F17D5E"/>
    <w:rsid w:val="00F17DF1"/>
    <w:rsid w:val="00F22D14"/>
    <w:rsid w:val="00F2334D"/>
    <w:rsid w:val="00F24DA1"/>
    <w:rsid w:val="00F26166"/>
    <w:rsid w:val="00F26B14"/>
    <w:rsid w:val="00F26DB1"/>
    <w:rsid w:val="00F279DB"/>
    <w:rsid w:val="00F3043C"/>
    <w:rsid w:val="00F3137D"/>
    <w:rsid w:val="00F31D81"/>
    <w:rsid w:val="00F31FC2"/>
    <w:rsid w:val="00F32F90"/>
    <w:rsid w:val="00F331EC"/>
    <w:rsid w:val="00F344E2"/>
    <w:rsid w:val="00F34AB7"/>
    <w:rsid w:val="00F34D25"/>
    <w:rsid w:val="00F35A11"/>
    <w:rsid w:val="00F369C8"/>
    <w:rsid w:val="00F37674"/>
    <w:rsid w:val="00F3772F"/>
    <w:rsid w:val="00F37E03"/>
    <w:rsid w:val="00F401C0"/>
    <w:rsid w:val="00F412BD"/>
    <w:rsid w:val="00F41473"/>
    <w:rsid w:val="00F414A7"/>
    <w:rsid w:val="00F41D2C"/>
    <w:rsid w:val="00F4393E"/>
    <w:rsid w:val="00F43B02"/>
    <w:rsid w:val="00F4447F"/>
    <w:rsid w:val="00F46B3B"/>
    <w:rsid w:val="00F46FF9"/>
    <w:rsid w:val="00F47A12"/>
    <w:rsid w:val="00F47C18"/>
    <w:rsid w:val="00F47EE9"/>
    <w:rsid w:val="00F50E6A"/>
    <w:rsid w:val="00F5134F"/>
    <w:rsid w:val="00F52275"/>
    <w:rsid w:val="00F52C00"/>
    <w:rsid w:val="00F52CF0"/>
    <w:rsid w:val="00F56435"/>
    <w:rsid w:val="00F57953"/>
    <w:rsid w:val="00F63C04"/>
    <w:rsid w:val="00F646D6"/>
    <w:rsid w:val="00F64D13"/>
    <w:rsid w:val="00F66316"/>
    <w:rsid w:val="00F66EC4"/>
    <w:rsid w:val="00F70756"/>
    <w:rsid w:val="00F71635"/>
    <w:rsid w:val="00F7166C"/>
    <w:rsid w:val="00F71989"/>
    <w:rsid w:val="00F748E3"/>
    <w:rsid w:val="00F74A68"/>
    <w:rsid w:val="00F75D71"/>
    <w:rsid w:val="00F76921"/>
    <w:rsid w:val="00F7707A"/>
    <w:rsid w:val="00F77091"/>
    <w:rsid w:val="00F773DD"/>
    <w:rsid w:val="00F80467"/>
    <w:rsid w:val="00F8088B"/>
    <w:rsid w:val="00F80D33"/>
    <w:rsid w:val="00F80DCE"/>
    <w:rsid w:val="00F81328"/>
    <w:rsid w:val="00F83325"/>
    <w:rsid w:val="00F834F8"/>
    <w:rsid w:val="00F83D0F"/>
    <w:rsid w:val="00F841FA"/>
    <w:rsid w:val="00F84709"/>
    <w:rsid w:val="00F8670D"/>
    <w:rsid w:val="00F8755C"/>
    <w:rsid w:val="00F8773E"/>
    <w:rsid w:val="00F91736"/>
    <w:rsid w:val="00F92F93"/>
    <w:rsid w:val="00F92F9A"/>
    <w:rsid w:val="00F93008"/>
    <w:rsid w:val="00F94471"/>
    <w:rsid w:val="00F94861"/>
    <w:rsid w:val="00F9507E"/>
    <w:rsid w:val="00F962AE"/>
    <w:rsid w:val="00F97859"/>
    <w:rsid w:val="00FA23BB"/>
    <w:rsid w:val="00FA2846"/>
    <w:rsid w:val="00FA4542"/>
    <w:rsid w:val="00FA5688"/>
    <w:rsid w:val="00FA609D"/>
    <w:rsid w:val="00FA7571"/>
    <w:rsid w:val="00FA7621"/>
    <w:rsid w:val="00FB00C7"/>
    <w:rsid w:val="00FB09CB"/>
    <w:rsid w:val="00FB0B6D"/>
    <w:rsid w:val="00FB16AA"/>
    <w:rsid w:val="00FB1BA6"/>
    <w:rsid w:val="00FB44E9"/>
    <w:rsid w:val="00FB5A91"/>
    <w:rsid w:val="00FB5DC6"/>
    <w:rsid w:val="00FB6560"/>
    <w:rsid w:val="00FC06FD"/>
    <w:rsid w:val="00FC1127"/>
    <w:rsid w:val="00FC2C7B"/>
    <w:rsid w:val="00FC2DFB"/>
    <w:rsid w:val="00FC493F"/>
    <w:rsid w:val="00FC595E"/>
    <w:rsid w:val="00FD106A"/>
    <w:rsid w:val="00FD1664"/>
    <w:rsid w:val="00FD2406"/>
    <w:rsid w:val="00FD2B2A"/>
    <w:rsid w:val="00FD3193"/>
    <w:rsid w:val="00FD3F98"/>
    <w:rsid w:val="00FD5F2C"/>
    <w:rsid w:val="00FD67DD"/>
    <w:rsid w:val="00FD6A69"/>
    <w:rsid w:val="00FD778F"/>
    <w:rsid w:val="00FD7C19"/>
    <w:rsid w:val="00FE04C0"/>
    <w:rsid w:val="00FE182B"/>
    <w:rsid w:val="00FE1DDB"/>
    <w:rsid w:val="00FE267D"/>
    <w:rsid w:val="00FE3553"/>
    <w:rsid w:val="00FE35E8"/>
    <w:rsid w:val="00FE3DDC"/>
    <w:rsid w:val="00FE4179"/>
    <w:rsid w:val="00FE53FD"/>
    <w:rsid w:val="00FE7E51"/>
    <w:rsid w:val="00FF036A"/>
    <w:rsid w:val="00FF228B"/>
    <w:rsid w:val="00FF2C96"/>
    <w:rsid w:val="00FF37C7"/>
    <w:rsid w:val="00FF39D9"/>
    <w:rsid w:val="00FF56F2"/>
    <w:rsid w:val="00FF5FF6"/>
    <w:rsid w:val="00FF60BE"/>
    <w:rsid w:val="00FF6815"/>
    <w:rsid w:val="00FF6A56"/>
    <w:rsid w:val="00FF6FAA"/>
    <w:rsid w:val="00FF7E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DAE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table of authorities" w:semiHidden="0" w:unhideWhenUsed="0"/>
    <w:lsdException w:name="List" w:semiHidden="0" w:unhideWhenUsed="0"/>
    <w:lsdException w:name="List Bullet" w:semiHidden="0" w:unhideWhenUsed="0"/>
    <w:lsdException w:name="Title" w:semiHidden="0" w:uiPriority="10" w:unhideWhenUsed="0" w:qFormat="1"/>
    <w:lsdException w:name="Body Text Indent" w:uiPriority="99"/>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qFormat="1"/>
    <w:lsdException w:name="Balloon Text" w:semiHidden="0" w:uiPriority="99" w:unhideWhenUsed="0"/>
    <w:lsdException w:name="Table Grid" w:semiHidden="0" w:uiPriority="3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link w:val="Heading1Char"/>
    <w:qFormat/>
    <w:rsid w:val="00E30A22"/>
    <w:pPr>
      <w:keepNext/>
      <w:jc w:val="center"/>
      <w:outlineLvl w:val="0"/>
    </w:pPr>
    <w:rPr>
      <w:b/>
      <w:sz w:val="26"/>
      <w:szCs w:val="20"/>
    </w:rPr>
  </w:style>
  <w:style w:type="paragraph" w:styleId="Heading2">
    <w:name w:val="heading 2"/>
    <w:basedOn w:val="Normal"/>
    <w:next w:val="Normal"/>
    <w:link w:val="Heading2Char"/>
    <w:qFormat/>
    <w:rsid w:val="00E30A22"/>
    <w:pPr>
      <w:keepNext/>
      <w:jc w:val="center"/>
      <w:outlineLvl w:val="1"/>
    </w:pPr>
    <w:rPr>
      <w:i/>
      <w:sz w:val="28"/>
      <w:szCs w:val="20"/>
    </w:rPr>
  </w:style>
  <w:style w:type="paragraph" w:styleId="Heading3">
    <w:name w:val="heading 3"/>
    <w:basedOn w:val="Normal"/>
    <w:next w:val="Normal"/>
    <w:link w:val="Heading3Char"/>
    <w:uiPriority w:val="9"/>
    <w:qFormat/>
    <w:rsid w:val="00E30A22"/>
    <w:pPr>
      <w:keepNext/>
      <w:jc w:val="center"/>
      <w:outlineLvl w:val="2"/>
    </w:pPr>
    <w:rPr>
      <w:b/>
      <w:sz w:val="30"/>
      <w:szCs w:val="20"/>
    </w:rPr>
  </w:style>
  <w:style w:type="paragraph" w:styleId="Heading5">
    <w:name w:val="heading 5"/>
    <w:basedOn w:val="Normal"/>
    <w:next w:val="Normal"/>
    <w:link w:val="Heading5Char"/>
    <w:qFormat/>
    <w:rsid w:val="00E30A22"/>
    <w:pPr>
      <w:keepNext/>
      <w:jc w:val="center"/>
      <w:outlineLvl w:val="4"/>
    </w:pPr>
    <w:rPr>
      <w:b/>
      <w:sz w:val="28"/>
      <w:szCs w:val="20"/>
    </w:rPr>
  </w:style>
  <w:style w:type="paragraph" w:styleId="Heading7">
    <w:name w:val="heading 7"/>
    <w:basedOn w:val="Normal"/>
    <w:next w:val="Normal"/>
    <w:link w:val="Heading7Char"/>
    <w:qFormat/>
    <w:rsid w:val="00E30A22"/>
    <w:pPr>
      <w:keepNext/>
      <w:jc w:val="center"/>
      <w:outlineLvl w:val="6"/>
    </w:pPr>
    <w:rPr>
      <w:b/>
      <w:szCs w:val="20"/>
    </w:rPr>
  </w:style>
  <w:style w:type="paragraph" w:styleId="Heading8">
    <w:name w:val="heading 8"/>
    <w:basedOn w:val="Normal"/>
    <w:next w:val="Normal"/>
    <w:link w:val="Heading8Char"/>
    <w:qFormat/>
    <w:rsid w:val="00E30A22"/>
    <w:pPr>
      <w:keepNext/>
      <w:jc w:val="center"/>
      <w:outlineLvl w:val="7"/>
    </w:pPr>
    <w:rPr>
      <w:b/>
      <w:bCs/>
      <w:i/>
      <w:i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250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322DA4"/>
    <w:pPr>
      <w:ind w:left="720"/>
      <w:contextualSpacing/>
    </w:pPr>
  </w:style>
  <w:style w:type="paragraph" w:styleId="Header">
    <w:name w:val="header"/>
    <w:basedOn w:val="Normal"/>
    <w:link w:val="HeaderChar"/>
    <w:uiPriority w:val="99"/>
    <w:rsid w:val="00D220D0"/>
    <w:pPr>
      <w:tabs>
        <w:tab w:val="center" w:pos="4680"/>
        <w:tab w:val="right" w:pos="9360"/>
      </w:tabs>
    </w:pPr>
  </w:style>
  <w:style w:type="character" w:customStyle="1" w:styleId="HeaderChar">
    <w:name w:val="Header Char"/>
    <w:basedOn w:val="DefaultParagraphFont"/>
    <w:link w:val="Header"/>
    <w:uiPriority w:val="99"/>
    <w:rsid w:val="00D220D0"/>
    <w:rPr>
      <w:sz w:val="24"/>
      <w:szCs w:val="24"/>
    </w:rPr>
  </w:style>
  <w:style w:type="paragraph" w:styleId="Footer">
    <w:name w:val="footer"/>
    <w:basedOn w:val="Normal"/>
    <w:link w:val="FooterChar"/>
    <w:uiPriority w:val="99"/>
    <w:rsid w:val="00D220D0"/>
    <w:pPr>
      <w:tabs>
        <w:tab w:val="center" w:pos="4680"/>
        <w:tab w:val="right" w:pos="9360"/>
      </w:tabs>
    </w:pPr>
  </w:style>
  <w:style w:type="character" w:customStyle="1" w:styleId="FooterChar">
    <w:name w:val="Footer Char"/>
    <w:basedOn w:val="DefaultParagraphFont"/>
    <w:link w:val="Footer"/>
    <w:uiPriority w:val="99"/>
    <w:rsid w:val="00D220D0"/>
    <w:rPr>
      <w:sz w:val="24"/>
      <w:szCs w:val="24"/>
    </w:rPr>
  </w:style>
  <w:style w:type="paragraph" w:styleId="BodyText">
    <w:name w:val="Body Text"/>
    <w:aliases w:val="Body Text Char Char Char Char,Body Text Char Char Char"/>
    <w:basedOn w:val="Normal"/>
    <w:link w:val="BodyTextChar"/>
    <w:rsid w:val="00C20025"/>
    <w:pPr>
      <w:spacing w:after="120"/>
    </w:pPr>
  </w:style>
  <w:style w:type="character" w:customStyle="1" w:styleId="BodyTextChar">
    <w:name w:val="Body Text Char"/>
    <w:aliases w:val="Body Text Char Char Char Char Char,Body Text Char Char Char Char1"/>
    <w:basedOn w:val="DefaultParagraphFont"/>
    <w:link w:val="BodyText"/>
    <w:uiPriority w:val="99"/>
    <w:rsid w:val="00C20025"/>
    <w:rPr>
      <w:sz w:val="24"/>
      <w:szCs w:val="24"/>
    </w:rPr>
  </w:style>
  <w:style w:type="paragraph" w:styleId="NormalWeb">
    <w:name w:val="Normal (Web)"/>
    <w:aliases w:val="Char Char Char Char Char Char Char Char Char Char Char Char Char Char Char,Char Char Char Char Char Char Char Char Char Char Char Char Char,Char Char Char Char Char Char Char Char Char Char Char Char,Char Char Cha,Обычный (веб)1,webb"/>
    <w:basedOn w:val="Normal"/>
    <w:link w:val="NormalWebChar"/>
    <w:uiPriority w:val="99"/>
    <w:qFormat/>
    <w:rsid w:val="00645005"/>
    <w:pPr>
      <w:spacing w:before="100" w:beforeAutospacing="1" w:after="100" w:afterAutospacing="1"/>
    </w:pPr>
  </w:style>
  <w:style w:type="paragraph" w:customStyle="1" w:styleId="Char">
    <w:name w:val="Char"/>
    <w:basedOn w:val="Normal"/>
    <w:rsid w:val="00645005"/>
    <w:pPr>
      <w:spacing w:after="160" w:line="240" w:lineRule="exact"/>
    </w:pPr>
    <w:rPr>
      <w:rFonts w:ascii="Verdana" w:hAnsi="Verdana"/>
      <w:sz w:val="20"/>
      <w:szCs w:val="20"/>
    </w:rPr>
  </w:style>
  <w:style w:type="character" w:customStyle="1" w:styleId="NormalWebChar">
    <w:name w:val="Normal (Web) Char"/>
    <w:aliases w:val="Char Char Char Char Char Char Char Char Char Char Char Char Char Char Char Char,Char Char Char Char Char Char Char Char Char Char Char Char Char Char,Char Char Char Char Char Char Char Char Char Char Char Char Char1,Char Char Cha Char"/>
    <w:link w:val="NormalWeb"/>
    <w:rsid w:val="00645005"/>
    <w:rPr>
      <w:sz w:val="24"/>
      <w:szCs w:val="24"/>
    </w:rPr>
  </w:style>
  <w:style w:type="character" w:customStyle="1" w:styleId="Heading1Char">
    <w:name w:val="Heading 1 Char"/>
    <w:basedOn w:val="DefaultParagraphFont"/>
    <w:link w:val="Heading1"/>
    <w:rsid w:val="00E30A22"/>
    <w:rPr>
      <w:b/>
      <w:sz w:val="26"/>
    </w:rPr>
  </w:style>
  <w:style w:type="character" w:customStyle="1" w:styleId="Heading2Char">
    <w:name w:val="Heading 2 Char"/>
    <w:basedOn w:val="DefaultParagraphFont"/>
    <w:link w:val="Heading2"/>
    <w:rsid w:val="00E30A22"/>
    <w:rPr>
      <w:i/>
      <w:sz w:val="28"/>
    </w:rPr>
  </w:style>
  <w:style w:type="character" w:customStyle="1" w:styleId="Heading3Char">
    <w:name w:val="Heading 3 Char"/>
    <w:basedOn w:val="DefaultParagraphFont"/>
    <w:link w:val="Heading3"/>
    <w:uiPriority w:val="9"/>
    <w:rsid w:val="00E30A22"/>
    <w:rPr>
      <w:b/>
      <w:sz w:val="30"/>
    </w:rPr>
  </w:style>
  <w:style w:type="character" w:customStyle="1" w:styleId="Heading5Char">
    <w:name w:val="Heading 5 Char"/>
    <w:basedOn w:val="DefaultParagraphFont"/>
    <w:link w:val="Heading5"/>
    <w:rsid w:val="00E30A22"/>
    <w:rPr>
      <w:b/>
      <w:sz w:val="28"/>
    </w:rPr>
  </w:style>
  <w:style w:type="character" w:customStyle="1" w:styleId="Heading7Char">
    <w:name w:val="Heading 7 Char"/>
    <w:basedOn w:val="DefaultParagraphFont"/>
    <w:link w:val="Heading7"/>
    <w:rsid w:val="00E30A22"/>
    <w:rPr>
      <w:b/>
      <w:sz w:val="24"/>
    </w:rPr>
  </w:style>
  <w:style w:type="character" w:customStyle="1" w:styleId="Heading8Char">
    <w:name w:val="Heading 8 Char"/>
    <w:basedOn w:val="DefaultParagraphFont"/>
    <w:link w:val="Heading8"/>
    <w:rsid w:val="00E30A22"/>
    <w:rPr>
      <w:b/>
      <w:bCs/>
      <w:i/>
      <w:iCs/>
      <w:sz w:val="28"/>
    </w:rPr>
  </w:style>
  <w:style w:type="character" w:styleId="PageNumber">
    <w:name w:val="page number"/>
    <w:basedOn w:val="DefaultParagraphFont"/>
    <w:rsid w:val="00E30A22"/>
  </w:style>
  <w:style w:type="paragraph" w:customStyle="1" w:styleId="Char0">
    <w:name w:val="Char"/>
    <w:basedOn w:val="Normal"/>
    <w:rsid w:val="00E30A22"/>
    <w:pPr>
      <w:pageBreakBefore/>
      <w:spacing w:before="100" w:beforeAutospacing="1" w:after="100" w:afterAutospacing="1"/>
    </w:pPr>
    <w:rPr>
      <w:rFonts w:ascii="Tahoma" w:hAnsi="Tahoma"/>
      <w:sz w:val="20"/>
      <w:szCs w:val="20"/>
    </w:rPr>
  </w:style>
  <w:style w:type="paragraph" w:customStyle="1" w:styleId="CharCharChar">
    <w:name w:val="Char Char Char"/>
    <w:basedOn w:val="Normal"/>
    <w:next w:val="Normal"/>
    <w:autoRedefine/>
    <w:semiHidden/>
    <w:rsid w:val="00E30A22"/>
    <w:pPr>
      <w:spacing w:before="120" w:after="120" w:line="312" w:lineRule="auto"/>
    </w:pPr>
    <w:rPr>
      <w:sz w:val="28"/>
      <w:szCs w:val="28"/>
    </w:rPr>
  </w:style>
  <w:style w:type="paragraph" w:styleId="BalloonText">
    <w:name w:val="Balloon Text"/>
    <w:basedOn w:val="Normal"/>
    <w:link w:val="BalloonTextChar"/>
    <w:uiPriority w:val="99"/>
    <w:rsid w:val="00E30A22"/>
    <w:rPr>
      <w:rFonts w:ascii="Tahoma" w:hAnsi="Tahoma" w:cs="Tahoma"/>
      <w:sz w:val="16"/>
      <w:szCs w:val="16"/>
    </w:rPr>
  </w:style>
  <w:style w:type="character" w:customStyle="1" w:styleId="BalloonTextChar">
    <w:name w:val="Balloon Text Char"/>
    <w:basedOn w:val="DefaultParagraphFont"/>
    <w:link w:val="BalloonText"/>
    <w:uiPriority w:val="99"/>
    <w:rsid w:val="00E30A22"/>
    <w:rPr>
      <w:rFonts w:ascii="Tahoma" w:hAnsi="Tahoma" w:cs="Tahoma"/>
      <w:sz w:val="16"/>
      <w:szCs w:val="16"/>
    </w:rPr>
  </w:style>
  <w:style w:type="character" w:customStyle="1" w:styleId="Vnbnnidung2">
    <w:name w:val="Văn bản nội dung (2)_"/>
    <w:link w:val="Vnbnnidung21"/>
    <w:uiPriority w:val="99"/>
    <w:locked/>
    <w:rsid w:val="00E30A22"/>
    <w:rPr>
      <w:sz w:val="26"/>
      <w:szCs w:val="26"/>
      <w:shd w:val="clear" w:color="auto" w:fill="FFFFFF"/>
    </w:rPr>
  </w:style>
  <w:style w:type="paragraph" w:customStyle="1" w:styleId="Vnbnnidung21">
    <w:name w:val="Văn bản nội dung (2)1"/>
    <w:basedOn w:val="Normal"/>
    <w:link w:val="Vnbnnidung2"/>
    <w:uiPriority w:val="99"/>
    <w:rsid w:val="00E30A22"/>
    <w:pPr>
      <w:widowControl w:val="0"/>
      <w:shd w:val="clear" w:color="auto" w:fill="FFFFFF"/>
      <w:spacing w:before="300" w:after="300" w:line="240" w:lineRule="atLeast"/>
      <w:jc w:val="center"/>
    </w:pPr>
    <w:rPr>
      <w:sz w:val="26"/>
      <w:szCs w:val="26"/>
    </w:rPr>
  </w:style>
  <w:style w:type="paragraph" w:customStyle="1" w:styleId="CharChar">
    <w:name w:val="Char Char"/>
    <w:basedOn w:val="Normal"/>
    <w:rsid w:val="00E30A22"/>
    <w:pPr>
      <w:pageBreakBefore/>
      <w:spacing w:before="100" w:beforeAutospacing="1" w:after="100" w:afterAutospacing="1"/>
    </w:pPr>
    <w:rPr>
      <w:rFonts w:ascii="Tahoma" w:hAnsi="Tahoma"/>
      <w:sz w:val="20"/>
      <w:szCs w:val="20"/>
    </w:rPr>
  </w:style>
  <w:style w:type="paragraph" w:customStyle="1" w:styleId="DefaultParagraphFontParaCharCharCharCharChar">
    <w:name w:val="Default Paragraph Font Para Char Char Char Char Char"/>
    <w:autoRedefine/>
    <w:rsid w:val="00E30A22"/>
    <w:pPr>
      <w:tabs>
        <w:tab w:val="left" w:pos="1152"/>
      </w:tabs>
      <w:spacing w:before="120" w:after="120" w:line="312" w:lineRule="auto"/>
    </w:pPr>
    <w:rPr>
      <w:rFonts w:ascii="Arial" w:hAnsi="Arial" w:cs="Arial"/>
      <w:sz w:val="26"/>
      <w:szCs w:val="26"/>
    </w:rPr>
  </w:style>
  <w:style w:type="paragraph" w:styleId="BodyTextIndent2">
    <w:name w:val="Body Text Indent 2"/>
    <w:basedOn w:val="Normal"/>
    <w:link w:val="BodyTextIndent2Char"/>
    <w:rsid w:val="00E30A22"/>
    <w:pPr>
      <w:spacing w:after="120" w:line="480" w:lineRule="auto"/>
      <w:ind w:left="360"/>
    </w:pPr>
    <w:rPr>
      <w:rFonts w:ascii="VNI-Times" w:hAnsi="VNI-Times"/>
      <w:sz w:val="28"/>
      <w:szCs w:val="28"/>
    </w:rPr>
  </w:style>
  <w:style w:type="character" w:customStyle="1" w:styleId="BodyTextIndent2Char">
    <w:name w:val="Body Text Indent 2 Char"/>
    <w:basedOn w:val="DefaultParagraphFont"/>
    <w:link w:val="BodyTextIndent2"/>
    <w:rsid w:val="00E30A22"/>
    <w:rPr>
      <w:rFonts w:ascii="VNI-Times" w:hAnsi="VNI-Times"/>
      <w:sz w:val="28"/>
      <w:szCs w:val="28"/>
    </w:rPr>
  </w:style>
  <w:style w:type="paragraph" w:customStyle="1" w:styleId="CharCharCharCharCharCharCharCharChar">
    <w:name w:val="Char Char Char Char Char Char Char Char Char"/>
    <w:basedOn w:val="Normal"/>
    <w:semiHidden/>
    <w:rsid w:val="00E30A22"/>
    <w:pPr>
      <w:spacing w:after="160" w:line="240" w:lineRule="exact"/>
    </w:pPr>
    <w:rPr>
      <w:rFonts w:ascii="Arial" w:hAnsi="Arial"/>
      <w:sz w:val="22"/>
      <w:szCs w:val="22"/>
    </w:rPr>
  </w:style>
  <w:style w:type="paragraph" w:styleId="BodyTextIndent">
    <w:name w:val="Body Text Indent"/>
    <w:aliases w:val="Body Text Indent Char Char Char Char,Body Text Indent Char Char Char,Body Text Indent Char Char Char Char Char Char Char,Body Text Indent Char Char,Body Text Indent Char Char Char Char Char Char"/>
    <w:basedOn w:val="Normal"/>
    <w:link w:val="BodyTextIndentChar"/>
    <w:uiPriority w:val="99"/>
    <w:rsid w:val="00E30A22"/>
    <w:pPr>
      <w:spacing w:after="120"/>
      <w:ind w:left="360"/>
    </w:pPr>
    <w:rPr>
      <w:rFonts w:ascii="VNI-Times" w:hAnsi="VNI-Times"/>
      <w:sz w:val="28"/>
      <w:szCs w:val="28"/>
    </w:rPr>
  </w:style>
  <w:style w:type="character" w:customStyle="1" w:styleId="BodyTextIndentChar">
    <w:name w:val="Body Text Indent Char"/>
    <w:aliases w:val="Body Text Indent Char Char Char Char Char,Body Text Indent Char Char Char Char1,Body Text Indent Char Char Char Char Char Char Char Char,Body Text Indent Char Char Char1,Body Text Indent Char Char Char Char Char Char Char1"/>
    <w:basedOn w:val="DefaultParagraphFont"/>
    <w:link w:val="BodyTextIndent"/>
    <w:uiPriority w:val="99"/>
    <w:rsid w:val="00E30A22"/>
    <w:rPr>
      <w:rFonts w:ascii="VNI-Times" w:hAnsi="VNI-Times"/>
      <w:sz w:val="28"/>
      <w:szCs w:val="28"/>
    </w:rPr>
  </w:style>
  <w:style w:type="paragraph" w:styleId="FootnoteText">
    <w:name w:val="footnote text"/>
    <w:aliases w:val="Footnote Text Char Char Char Char Char,Footnote Text Char Char Char Char Char Char Ch,Footnote Text Char Char Char Char Char Char Ch Char,Footnote Text Char Char Char Char Char Char Ch Char Char Char,single space,fn"/>
    <w:basedOn w:val="Normal"/>
    <w:link w:val="FootnoteTextChar"/>
    <w:uiPriority w:val="99"/>
    <w:rsid w:val="00E30A22"/>
    <w:rPr>
      <w:sz w:val="20"/>
      <w:szCs w:val="20"/>
    </w:rPr>
  </w:style>
  <w:style w:type="character" w:customStyle="1" w:styleId="FootnoteTextChar">
    <w:name w:val="Footnote Text Char"/>
    <w:aliases w:val="Footnote Text Char Char Char Char Char Char,Footnote Text Char Char Char Char Char Char Ch Char1,Footnote Text Char Char Char Char Char Char Ch Char Char,Footnote Text Char Char Char Char Char Char Ch Char Char Char Char,fn Char"/>
    <w:basedOn w:val="DefaultParagraphFont"/>
    <w:link w:val="FootnoteText"/>
    <w:uiPriority w:val="99"/>
    <w:rsid w:val="00E30A22"/>
  </w:style>
  <w:style w:type="paragraph" w:customStyle="1" w:styleId="newsdetaillead">
    <w:name w:val="newsdetaillead"/>
    <w:basedOn w:val="Normal"/>
    <w:rsid w:val="00E30A22"/>
    <w:pPr>
      <w:spacing w:before="100" w:beforeAutospacing="1" w:after="100" w:afterAutospacing="1"/>
    </w:pPr>
  </w:style>
  <w:style w:type="paragraph" w:customStyle="1" w:styleId="CharCharCharCharCharChar">
    <w:name w:val="Char Char Char Char Char Char"/>
    <w:basedOn w:val="Normal"/>
    <w:rsid w:val="00E30A22"/>
    <w:pPr>
      <w:pageBreakBefore/>
      <w:spacing w:before="100" w:beforeAutospacing="1" w:after="100" w:afterAutospacing="1"/>
    </w:pPr>
    <w:rPr>
      <w:rFonts w:ascii="Tahoma" w:hAnsi="Tahoma"/>
      <w:sz w:val="20"/>
      <w:szCs w:val="20"/>
    </w:rPr>
  </w:style>
  <w:style w:type="paragraph" w:styleId="NoSpacing">
    <w:name w:val="No Spacing"/>
    <w:qFormat/>
    <w:rsid w:val="00E30A22"/>
    <w:rPr>
      <w:rFonts w:eastAsia="Calibri"/>
      <w:sz w:val="28"/>
      <w:szCs w:val="22"/>
    </w:rPr>
  </w:style>
  <w:style w:type="paragraph" w:customStyle="1" w:styleId="CharCharCharCharCharCharCharChar">
    <w:name w:val="Char Char Char Char Char Char Char Char"/>
    <w:basedOn w:val="Normal"/>
    <w:rsid w:val="00E30A22"/>
    <w:pPr>
      <w:pageBreakBefore/>
      <w:spacing w:before="100" w:beforeAutospacing="1" w:after="100" w:afterAutospacing="1"/>
    </w:pPr>
    <w:rPr>
      <w:rFonts w:ascii="Tahoma" w:hAnsi="Tahoma"/>
      <w:sz w:val="20"/>
      <w:szCs w:val="20"/>
    </w:rPr>
  </w:style>
  <w:style w:type="character" w:styleId="FootnoteReference">
    <w:name w:val="footnote reference"/>
    <w:aliases w:val="Footnote,Footnote text,ftref,BearingPoint,16 Point,Superscript 6 Point,fr,Footnote Text1,Footnote Text Char Char Char Char Char Char Ch Char Char Char Char Char Char C,f,Ref,de nota al pie,Footnote + Arial,10 pt,Black"/>
    <w:uiPriority w:val="99"/>
    <w:rsid w:val="00E30A22"/>
    <w:rPr>
      <w:vertAlign w:val="superscript"/>
    </w:rPr>
  </w:style>
  <w:style w:type="paragraph" w:customStyle="1" w:styleId="Default">
    <w:name w:val="Default"/>
    <w:rsid w:val="00E30A22"/>
    <w:pPr>
      <w:autoSpaceDE w:val="0"/>
      <w:autoSpaceDN w:val="0"/>
      <w:adjustRightInd w:val="0"/>
    </w:pPr>
    <w:rPr>
      <w:color w:val="000000"/>
      <w:sz w:val="24"/>
      <w:szCs w:val="24"/>
    </w:rPr>
  </w:style>
  <w:style w:type="paragraph" w:customStyle="1" w:styleId="CharChar9">
    <w:name w:val="Char Char9"/>
    <w:basedOn w:val="Normal"/>
    <w:rsid w:val="00E30A22"/>
    <w:pPr>
      <w:pageBreakBefore/>
      <w:spacing w:before="100" w:beforeAutospacing="1" w:after="100" w:afterAutospacing="1"/>
    </w:pPr>
    <w:rPr>
      <w:rFonts w:ascii="Tahoma" w:hAnsi="Tahoma"/>
      <w:sz w:val="20"/>
      <w:szCs w:val="20"/>
    </w:rPr>
  </w:style>
  <w:style w:type="paragraph" w:styleId="BodyText2">
    <w:name w:val="Body Text 2"/>
    <w:basedOn w:val="Normal"/>
    <w:link w:val="BodyText2Char"/>
    <w:rsid w:val="00E30A22"/>
    <w:pPr>
      <w:spacing w:after="120" w:line="480" w:lineRule="auto"/>
    </w:pPr>
  </w:style>
  <w:style w:type="character" w:customStyle="1" w:styleId="BodyText2Char">
    <w:name w:val="Body Text 2 Char"/>
    <w:basedOn w:val="DefaultParagraphFont"/>
    <w:link w:val="BodyText2"/>
    <w:rsid w:val="00E30A22"/>
    <w:rPr>
      <w:sz w:val="24"/>
      <w:szCs w:val="24"/>
    </w:rPr>
  </w:style>
  <w:style w:type="character" w:customStyle="1" w:styleId="fontstyle01">
    <w:name w:val="fontstyle01"/>
    <w:rsid w:val="00E30A22"/>
    <w:rPr>
      <w:rFonts w:ascii="Times New Roman" w:hAnsi="Times New Roman" w:cs="Times New Roman" w:hint="default"/>
      <w:b w:val="0"/>
      <w:bCs w:val="0"/>
      <w:i w:val="0"/>
      <w:iCs w:val="0"/>
      <w:color w:val="000000"/>
      <w:sz w:val="28"/>
      <w:szCs w:val="28"/>
    </w:rPr>
  </w:style>
  <w:style w:type="character" w:customStyle="1" w:styleId="fontstyle21">
    <w:name w:val="fontstyle21"/>
    <w:rsid w:val="00E30A22"/>
    <w:rPr>
      <w:rFonts w:ascii="Times New Roman" w:hAnsi="Times New Roman" w:cs="Times New Roman" w:hint="default"/>
      <w:b w:val="0"/>
      <w:bCs w:val="0"/>
      <w:i/>
      <w:iCs/>
      <w:color w:val="000000"/>
      <w:sz w:val="28"/>
      <w:szCs w:val="28"/>
    </w:rPr>
  </w:style>
  <w:style w:type="paragraph" w:customStyle="1" w:styleId="Nidung">
    <w:name w:val="Nội dung"/>
    <w:rsid w:val="00E30A22"/>
    <w:pPr>
      <w:spacing w:after="160" w:line="256" w:lineRule="auto"/>
    </w:pPr>
    <w:rPr>
      <w:rFonts w:eastAsia="Arial Unicode MS" w:cs="Arial Unicode MS"/>
      <w:color w:val="000000"/>
      <w:sz w:val="28"/>
      <w:szCs w:val="28"/>
      <w:u w:color="000000"/>
    </w:rPr>
  </w:style>
  <w:style w:type="paragraph" w:customStyle="1" w:styleId="CharCharChar0">
    <w:name w:val="Char Char Char"/>
    <w:basedOn w:val="Normal"/>
    <w:next w:val="Normal"/>
    <w:autoRedefine/>
    <w:semiHidden/>
    <w:rsid w:val="00E30A22"/>
    <w:pPr>
      <w:spacing w:before="120" w:after="120" w:line="312" w:lineRule="auto"/>
    </w:pPr>
    <w:rPr>
      <w:sz w:val="28"/>
      <w:szCs w:val="28"/>
    </w:rPr>
  </w:style>
  <w:style w:type="paragraph" w:customStyle="1" w:styleId="CharCharCharChar">
    <w:name w:val="Char Char Char Char"/>
    <w:basedOn w:val="Normal"/>
    <w:rsid w:val="00E30A22"/>
    <w:pPr>
      <w:spacing w:after="160" w:line="240" w:lineRule="exact"/>
    </w:pPr>
    <w:rPr>
      <w:rFonts w:ascii="Tahoma" w:hAnsi="Tahoma" w:cs="Tahoma"/>
      <w:sz w:val="20"/>
      <w:szCs w:val="20"/>
    </w:rPr>
  </w:style>
  <w:style w:type="character" w:styleId="Hyperlink">
    <w:name w:val="Hyperlink"/>
    <w:uiPriority w:val="99"/>
    <w:rsid w:val="00E30A22"/>
    <w:rPr>
      <w:rFonts w:cs="Times New Roman"/>
      <w:color w:val="0066CC"/>
      <w:u w:val="single"/>
    </w:rPr>
  </w:style>
  <w:style w:type="character" w:customStyle="1" w:styleId="Vnbnnidung3Exact">
    <w:name w:val="Văn bản nội dung (3) Exact"/>
    <w:uiPriority w:val="99"/>
    <w:rsid w:val="00E30A22"/>
    <w:rPr>
      <w:rFonts w:ascii="Times New Roman" w:hAnsi="Times New Roman" w:cs="Times New Roman"/>
      <w:b/>
      <w:bCs/>
      <w:sz w:val="26"/>
      <w:szCs w:val="26"/>
      <w:u w:val="none"/>
    </w:rPr>
  </w:style>
  <w:style w:type="character" w:customStyle="1" w:styleId="Vnbnnidung3">
    <w:name w:val="Văn bản nội dung (3)_"/>
    <w:link w:val="Vnbnnidung31"/>
    <w:uiPriority w:val="99"/>
    <w:locked/>
    <w:rsid w:val="00E30A22"/>
    <w:rPr>
      <w:b/>
      <w:bCs/>
      <w:sz w:val="26"/>
      <w:szCs w:val="26"/>
      <w:shd w:val="clear" w:color="auto" w:fill="FFFFFF"/>
    </w:rPr>
  </w:style>
  <w:style w:type="character" w:customStyle="1" w:styleId="Vnbnnidung30">
    <w:name w:val="Văn bản nội dung (3)"/>
    <w:uiPriority w:val="99"/>
    <w:rsid w:val="00E30A22"/>
    <w:rPr>
      <w:rFonts w:ascii="Times New Roman" w:hAnsi="Times New Roman" w:cs="Times New Roman"/>
      <w:b/>
      <w:bCs/>
      <w:sz w:val="26"/>
      <w:szCs w:val="26"/>
      <w:u w:val="single"/>
    </w:rPr>
  </w:style>
  <w:style w:type="character" w:customStyle="1" w:styleId="Vnbnnidung4">
    <w:name w:val="Văn bản nội dung (4)_"/>
    <w:link w:val="Vnbnnidung40"/>
    <w:uiPriority w:val="99"/>
    <w:locked/>
    <w:rsid w:val="00E30A22"/>
    <w:rPr>
      <w:i/>
      <w:iCs/>
      <w:sz w:val="26"/>
      <w:szCs w:val="26"/>
      <w:shd w:val="clear" w:color="auto" w:fill="FFFFFF"/>
    </w:rPr>
  </w:style>
  <w:style w:type="character" w:customStyle="1" w:styleId="Vnbnnidung4Khnginnghing">
    <w:name w:val="Văn bản nội dung (4) + Không in nghiêng"/>
    <w:uiPriority w:val="99"/>
    <w:rsid w:val="00E30A22"/>
    <w:rPr>
      <w:rFonts w:ascii="Times New Roman" w:hAnsi="Times New Roman" w:cs="Times New Roman"/>
      <w:i w:val="0"/>
      <w:iCs w:val="0"/>
      <w:sz w:val="26"/>
      <w:szCs w:val="26"/>
      <w:u w:val="none"/>
    </w:rPr>
  </w:style>
  <w:style w:type="character" w:customStyle="1" w:styleId="Vnbnnidung4Khnginnghing1">
    <w:name w:val="Văn bản nội dung (4) + Không in nghiêng1"/>
    <w:uiPriority w:val="99"/>
    <w:rsid w:val="00E30A22"/>
    <w:rPr>
      <w:rFonts w:ascii="Times New Roman" w:hAnsi="Times New Roman" w:cs="Times New Roman"/>
      <w:i w:val="0"/>
      <w:iCs w:val="0"/>
      <w:sz w:val="26"/>
      <w:szCs w:val="26"/>
      <w:u w:val="none"/>
    </w:rPr>
  </w:style>
  <w:style w:type="character" w:customStyle="1" w:styleId="Vnbnnidung5">
    <w:name w:val="Văn bản nội dung (5)_"/>
    <w:link w:val="Vnbnnidung50"/>
    <w:uiPriority w:val="99"/>
    <w:locked/>
    <w:rsid w:val="00E30A22"/>
    <w:rPr>
      <w:sz w:val="22"/>
      <w:szCs w:val="22"/>
      <w:shd w:val="clear" w:color="auto" w:fill="FFFFFF"/>
    </w:rPr>
  </w:style>
  <w:style w:type="character" w:customStyle="1" w:styleId="Vnbnnidung2Inm">
    <w:name w:val="Văn bản nội dung (2) + In đậm"/>
    <w:uiPriority w:val="99"/>
    <w:rsid w:val="00E30A22"/>
    <w:rPr>
      <w:rFonts w:ascii="Times New Roman" w:hAnsi="Times New Roman" w:cs="Times New Roman"/>
      <w:b/>
      <w:bCs/>
      <w:sz w:val="26"/>
      <w:szCs w:val="26"/>
      <w:u w:val="none"/>
    </w:rPr>
  </w:style>
  <w:style w:type="character" w:customStyle="1" w:styleId="Vnbnnidung20">
    <w:name w:val="Văn bản nội dung (2)"/>
    <w:uiPriority w:val="99"/>
    <w:rsid w:val="00E30A22"/>
  </w:style>
  <w:style w:type="character" w:customStyle="1" w:styleId="Tiu1">
    <w:name w:val="Tiêu đề #1_"/>
    <w:link w:val="Tiu10"/>
    <w:uiPriority w:val="99"/>
    <w:locked/>
    <w:rsid w:val="00E30A22"/>
    <w:rPr>
      <w:b/>
      <w:bCs/>
      <w:sz w:val="26"/>
      <w:szCs w:val="26"/>
      <w:shd w:val="clear" w:color="auto" w:fill="FFFFFF"/>
    </w:rPr>
  </w:style>
  <w:style w:type="character" w:customStyle="1" w:styleId="utranghocchntrang">
    <w:name w:val="Đầu trang hoặc chân trang_"/>
    <w:link w:val="utranghocchntrang1"/>
    <w:uiPriority w:val="99"/>
    <w:locked/>
    <w:rsid w:val="00E30A22"/>
    <w:rPr>
      <w:shd w:val="clear" w:color="auto" w:fill="FFFFFF"/>
    </w:rPr>
  </w:style>
  <w:style w:type="character" w:customStyle="1" w:styleId="utranghocchntrang0">
    <w:name w:val="Đầu trang hoặc chân trang"/>
    <w:uiPriority w:val="99"/>
    <w:rsid w:val="00E30A22"/>
  </w:style>
  <w:style w:type="character" w:customStyle="1" w:styleId="Vnbnnidung2Innghing">
    <w:name w:val="Văn bản nội dung (2) + In nghiêng"/>
    <w:uiPriority w:val="99"/>
    <w:rsid w:val="00E30A22"/>
    <w:rPr>
      <w:rFonts w:ascii="Times New Roman" w:hAnsi="Times New Roman" w:cs="Times New Roman"/>
      <w:i/>
      <w:iCs/>
      <w:sz w:val="26"/>
      <w:szCs w:val="26"/>
      <w:u w:val="none"/>
    </w:rPr>
  </w:style>
  <w:style w:type="character" w:customStyle="1" w:styleId="Vnbnnidung22">
    <w:name w:val="Văn bản nội dung (2)2"/>
    <w:uiPriority w:val="99"/>
    <w:rsid w:val="00E30A22"/>
    <w:rPr>
      <w:rFonts w:ascii="Times New Roman" w:hAnsi="Times New Roman" w:cs="Times New Roman"/>
      <w:sz w:val="26"/>
      <w:szCs w:val="26"/>
      <w:u w:val="single"/>
    </w:rPr>
  </w:style>
  <w:style w:type="character" w:customStyle="1" w:styleId="Vnbnnidung6">
    <w:name w:val="Văn bản nội dung (6)_"/>
    <w:link w:val="Vnbnnidung60"/>
    <w:uiPriority w:val="99"/>
    <w:locked/>
    <w:rsid w:val="00E30A22"/>
    <w:rPr>
      <w:b/>
      <w:bCs/>
      <w:i/>
      <w:iCs/>
      <w:sz w:val="22"/>
      <w:szCs w:val="22"/>
      <w:shd w:val="clear" w:color="auto" w:fill="FFFFFF"/>
    </w:rPr>
  </w:style>
  <w:style w:type="character" w:customStyle="1" w:styleId="Vnbnnidung7">
    <w:name w:val="Văn bản nội dung (7)_"/>
    <w:link w:val="Vnbnnidung70"/>
    <w:uiPriority w:val="99"/>
    <w:locked/>
    <w:rsid w:val="00E30A22"/>
    <w:rPr>
      <w:b/>
      <w:bCs/>
      <w:sz w:val="19"/>
      <w:szCs w:val="19"/>
      <w:shd w:val="clear" w:color="auto" w:fill="FFFFFF"/>
    </w:rPr>
  </w:style>
  <w:style w:type="character" w:customStyle="1" w:styleId="Vnbnnidung713pt">
    <w:name w:val="Văn bản nội dung (7) + 13 pt"/>
    <w:aliases w:val="Không in đậm,Chữ hoa nhỏ"/>
    <w:uiPriority w:val="99"/>
    <w:rsid w:val="00E30A22"/>
    <w:rPr>
      <w:rFonts w:ascii="Times New Roman" w:hAnsi="Times New Roman" w:cs="Times New Roman"/>
      <w:b w:val="0"/>
      <w:bCs w:val="0"/>
      <w:smallCaps/>
      <w:sz w:val="26"/>
      <w:szCs w:val="26"/>
      <w:u w:val="none"/>
    </w:rPr>
  </w:style>
  <w:style w:type="paragraph" w:customStyle="1" w:styleId="Vnbnnidung31">
    <w:name w:val="Văn bản nội dung (3)1"/>
    <w:basedOn w:val="Normal"/>
    <w:link w:val="Vnbnnidung3"/>
    <w:uiPriority w:val="99"/>
    <w:rsid w:val="00E30A22"/>
    <w:pPr>
      <w:widowControl w:val="0"/>
      <w:shd w:val="clear" w:color="auto" w:fill="FFFFFF"/>
      <w:spacing w:after="60" w:line="317" w:lineRule="exact"/>
      <w:jc w:val="both"/>
    </w:pPr>
    <w:rPr>
      <w:b/>
      <w:bCs/>
      <w:sz w:val="26"/>
      <w:szCs w:val="26"/>
    </w:rPr>
  </w:style>
  <w:style w:type="paragraph" w:customStyle="1" w:styleId="Vnbnnidung40">
    <w:name w:val="Văn bản nội dung (4)"/>
    <w:basedOn w:val="Normal"/>
    <w:link w:val="Vnbnnidung4"/>
    <w:uiPriority w:val="99"/>
    <w:rsid w:val="00E30A22"/>
    <w:pPr>
      <w:widowControl w:val="0"/>
      <w:shd w:val="clear" w:color="auto" w:fill="FFFFFF"/>
      <w:spacing w:before="60" w:line="259" w:lineRule="exact"/>
      <w:jc w:val="both"/>
    </w:pPr>
    <w:rPr>
      <w:i/>
      <w:iCs/>
      <w:sz w:val="26"/>
      <w:szCs w:val="26"/>
    </w:rPr>
  </w:style>
  <w:style w:type="paragraph" w:customStyle="1" w:styleId="Vnbnnidung50">
    <w:name w:val="Văn bản nội dung (5)"/>
    <w:basedOn w:val="Normal"/>
    <w:link w:val="Vnbnnidung5"/>
    <w:uiPriority w:val="99"/>
    <w:rsid w:val="00E30A22"/>
    <w:pPr>
      <w:widowControl w:val="0"/>
      <w:shd w:val="clear" w:color="auto" w:fill="FFFFFF"/>
      <w:spacing w:after="300" w:line="259" w:lineRule="exact"/>
      <w:jc w:val="center"/>
    </w:pPr>
    <w:rPr>
      <w:sz w:val="22"/>
      <w:szCs w:val="22"/>
    </w:rPr>
  </w:style>
  <w:style w:type="paragraph" w:customStyle="1" w:styleId="Tiu10">
    <w:name w:val="Tiêu đề #1"/>
    <w:basedOn w:val="Normal"/>
    <w:link w:val="Tiu1"/>
    <w:uiPriority w:val="99"/>
    <w:rsid w:val="00E30A22"/>
    <w:pPr>
      <w:widowControl w:val="0"/>
      <w:shd w:val="clear" w:color="auto" w:fill="FFFFFF"/>
      <w:spacing w:after="60" w:line="240" w:lineRule="atLeast"/>
      <w:ind w:firstLine="740"/>
      <w:jc w:val="both"/>
      <w:outlineLvl w:val="0"/>
    </w:pPr>
    <w:rPr>
      <w:b/>
      <w:bCs/>
      <w:sz w:val="26"/>
      <w:szCs w:val="26"/>
    </w:rPr>
  </w:style>
  <w:style w:type="paragraph" w:customStyle="1" w:styleId="utranghocchntrang1">
    <w:name w:val="Đầu trang hoặc chân trang1"/>
    <w:basedOn w:val="Normal"/>
    <w:link w:val="utranghocchntrang"/>
    <w:uiPriority w:val="99"/>
    <w:rsid w:val="00E30A22"/>
    <w:pPr>
      <w:widowControl w:val="0"/>
      <w:shd w:val="clear" w:color="auto" w:fill="FFFFFF"/>
      <w:spacing w:line="240" w:lineRule="atLeast"/>
    </w:pPr>
    <w:rPr>
      <w:sz w:val="20"/>
      <w:szCs w:val="20"/>
    </w:rPr>
  </w:style>
  <w:style w:type="paragraph" w:customStyle="1" w:styleId="Vnbnnidung60">
    <w:name w:val="Văn bản nội dung (6)"/>
    <w:basedOn w:val="Normal"/>
    <w:link w:val="Vnbnnidung6"/>
    <w:uiPriority w:val="99"/>
    <w:rsid w:val="00E30A22"/>
    <w:pPr>
      <w:widowControl w:val="0"/>
      <w:shd w:val="clear" w:color="auto" w:fill="FFFFFF"/>
      <w:spacing w:before="360" w:line="235" w:lineRule="exact"/>
      <w:jc w:val="both"/>
    </w:pPr>
    <w:rPr>
      <w:b/>
      <w:bCs/>
      <w:i/>
      <w:iCs/>
      <w:sz w:val="22"/>
      <w:szCs w:val="22"/>
    </w:rPr>
  </w:style>
  <w:style w:type="paragraph" w:customStyle="1" w:styleId="Vnbnnidung70">
    <w:name w:val="Văn bản nội dung (7)"/>
    <w:basedOn w:val="Normal"/>
    <w:link w:val="Vnbnnidung7"/>
    <w:uiPriority w:val="99"/>
    <w:rsid w:val="00E30A22"/>
    <w:pPr>
      <w:widowControl w:val="0"/>
      <w:shd w:val="clear" w:color="auto" w:fill="FFFFFF"/>
      <w:spacing w:line="235" w:lineRule="exact"/>
      <w:jc w:val="both"/>
    </w:pPr>
    <w:rPr>
      <w:b/>
      <w:bCs/>
      <w:sz w:val="19"/>
      <w:szCs w:val="19"/>
    </w:rPr>
  </w:style>
  <w:style w:type="paragraph" w:styleId="Title">
    <w:name w:val="Title"/>
    <w:basedOn w:val="Normal"/>
    <w:link w:val="TitleChar"/>
    <w:uiPriority w:val="10"/>
    <w:qFormat/>
    <w:rsid w:val="00E30A22"/>
    <w:pPr>
      <w:jc w:val="center"/>
    </w:pPr>
    <w:rPr>
      <w:rFonts w:ascii="VNI-Times" w:hAnsi="VNI-Times"/>
      <w:b/>
      <w:sz w:val="26"/>
      <w:szCs w:val="20"/>
    </w:rPr>
  </w:style>
  <w:style w:type="character" w:customStyle="1" w:styleId="TitleChar">
    <w:name w:val="Title Char"/>
    <w:basedOn w:val="DefaultParagraphFont"/>
    <w:link w:val="Title"/>
    <w:uiPriority w:val="10"/>
    <w:rsid w:val="00E30A22"/>
    <w:rPr>
      <w:rFonts w:ascii="VNI-Times" w:hAnsi="VNI-Times"/>
      <w:b/>
      <w:sz w:val="26"/>
    </w:rPr>
  </w:style>
  <w:style w:type="paragraph" w:customStyle="1" w:styleId="StyleHeading3BoldCharCharCharCharCharCharCharCharCharCharCharCharCharChar">
    <w:name w:val="Style Heading 3 + Bold Char Char Char Char Char Char Char Char Char Char Char Char Char Char"/>
    <w:basedOn w:val="Heading3"/>
    <w:link w:val="StyleHeading3BoldCharCharCharCharCharCharCharCharCharCharCharCharCharCharChar"/>
    <w:rsid w:val="00E30A22"/>
    <w:pPr>
      <w:keepNext w:val="0"/>
      <w:spacing w:before="120"/>
      <w:ind w:left="284"/>
      <w:jc w:val="left"/>
    </w:pPr>
    <w:rPr>
      <w:rFonts w:ascii=".VnArial" w:eastAsia="Yu Mincho" w:hAnsi=".VnArial"/>
      <w:bCs/>
      <w:sz w:val="22"/>
    </w:rPr>
  </w:style>
  <w:style w:type="character" w:customStyle="1" w:styleId="StyleHeading3BoldCharCharCharCharCharCharCharCharCharCharCharCharCharCharChar">
    <w:name w:val="Style Heading 3 + Bold Char Char Char Char Char Char Char Char Char Char Char Char Char Char Char"/>
    <w:link w:val="StyleHeading3BoldCharCharCharCharCharCharCharCharCharCharCharCharCharChar"/>
    <w:rsid w:val="00E30A22"/>
    <w:rPr>
      <w:rFonts w:ascii=".VnArial" w:eastAsia="Yu Mincho" w:hAnsi=".VnArial"/>
      <w:b/>
      <w:bCs/>
      <w:sz w:val="22"/>
    </w:rPr>
  </w:style>
  <w:style w:type="character" w:customStyle="1" w:styleId="ListParagraphChar">
    <w:name w:val="List Paragraph Char"/>
    <w:link w:val="ListParagraph"/>
    <w:uiPriority w:val="34"/>
    <w:locked/>
    <w:rsid w:val="00E30A22"/>
    <w:rPr>
      <w:sz w:val="24"/>
      <w:szCs w:val="24"/>
    </w:rPr>
  </w:style>
  <w:style w:type="paragraph" w:customStyle="1" w:styleId="CharChar4">
    <w:name w:val="Char Char4"/>
    <w:basedOn w:val="Normal"/>
    <w:rsid w:val="007B5684"/>
    <w:pPr>
      <w:spacing w:after="160" w:line="240" w:lineRule="exact"/>
    </w:pPr>
    <w:rPr>
      <w:rFonts w:ascii="Verdana" w:hAnsi="Verdana"/>
      <w:sz w:val="20"/>
      <w:szCs w:val="20"/>
    </w:rPr>
  </w:style>
  <w:style w:type="paragraph" w:customStyle="1" w:styleId="CharChar40">
    <w:name w:val="Char Char4"/>
    <w:basedOn w:val="Normal"/>
    <w:rsid w:val="00C20295"/>
    <w:pPr>
      <w:spacing w:after="160" w:line="240" w:lineRule="exact"/>
    </w:pPr>
    <w:rPr>
      <w:rFonts w:ascii="Verdana" w:hAnsi="Verdan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table of authorities" w:semiHidden="0" w:unhideWhenUsed="0"/>
    <w:lsdException w:name="List" w:semiHidden="0" w:unhideWhenUsed="0"/>
    <w:lsdException w:name="List Bullet" w:semiHidden="0" w:unhideWhenUsed="0"/>
    <w:lsdException w:name="Title" w:semiHidden="0" w:uiPriority="10" w:unhideWhenUsed="0" w:qFormat="1"/>
    <w:lsdException w:name="Body Text Indent" w:uiPriority="99"/>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qFormat="1"/>
    <w:lsdException w:name="Balloon Text" w:semiHidden="0" w:uiPriority="99" w:unhideWhenUsed="0"/>
    <w:lsdException w:name="Table Grid" w:semiHidden="0" w:uiPriority="3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link w:val="Heading1Char"/>
    <w:qFormat/>
    <w:rsid w:val="00E30A22"/>
    <w:pPr>
      <w:keepNext/>
      <w:jc w:val="center"/>
      <w:outlineLvl w:val="0"/>
    </w:pPr>
    <w:rPr>
      <w:b/>
      <w:sz w:val="26"/>
      <w:szCs w:val="20"/>
    </w:rPr>
  </w:style>
  <w:style w:type="paragraph" w:styleId="Heading2">
    <w:name w:val="heading 2"/>
    <w:basedOn w:val="Normal"/>
    <w:next w:val="Normal"/>
    <w:link w:val="Heading2Char"/>
    <w:qFormat/>
    <w:rsid w:val="00E30A22"/>
    <w:pPr>
      <w:keepNext/>
      <w:jc w:val="center"/>
      <w:outlineLvl w:val="1"/>
    </w:pPr>
    <w:rPr>
      <w:i/>
      <w:sz w:val="28"/>
      <w:szCs w:val="20"/>
    </w:rPr>
  </w:style>
  <w:style w:type="paragraph" w:styleId="Heading3">
    <w:name w:val="heading 3"/>
    <w:basedOn w:val="Normal"/>
    <w:next w:val="Normal"/>
    <w:link w:val="Heading3Char"/>
    <w:uiPriority w:val="9"/>
    <w:qFormat/>
    <w:rsid w:val="00E30A22"/>
    <w:pPr>
      <w:keepNext/>
      <w:jc w:val="center"/>
      <w:outlineLvl w:val="2"/>
    </w:pPr>
    <w:rPr>
      <w:b/>
      <w:sz w:val="30"/>
      <w:szCs w:val="20"/>
    </w:rPr>
  </w:style>
  <w:style w:type="paragraph" w:styleId="Heading5">
    <w:name w:val="heading 5"/>
    <w:basedOn w:val="Normal"/>
    <w:next w:val="Normal"/>
    <w:link w:val="Heading5Char"/>
    <w:qFormat/>
    <w:rsid w:val="00E30A22"/>
    <w:pPr>
      <w:keepNext/>
      <w:jc w:val="center"/>
      <w:outlineLvl w:val="4"/>
    </w:pPr>
    <w:rPr>
      <w:b/>
      <w:sz w:val="28"/>
      <w:szCs w:val="20"/>
    </w:rPr>
  </w:style>
  <w:style w:type="paragraph" w:styleId="Heading7">
    <w:name w:val="heading 7"/>
    <w:basedOn w:val="Normal"/>
    <w:next w:val="Normal"/>
    <w:link w:val="Heading7Char"/>
    <w:qFormat/>
    <w:rsid w:val="00E30A22"/>
    <w:pPr>
      <w:keepNext/>
      <w:jc w:val="center"/>
      <w:outlineLvl w:val="6"/>
    </w:pPr>
    <w:rPr>
      <w:b/>
      <w:szCs w:val="20"/>
    </w:rPr>
  </w:style>
  <w:style w:type="paragraph" w:styleId="Heading8">
    <w:name w:val="heading 8"/>
    <w:basedOn w:val="Normal"/>
    <w:next w:val="Normal"/>
    <w:link w:val="Heading8Char"/>
    <w:qFormat/>
    <w:rsid w:val="00E30A22"/>
    <w:pPr>
      <w:keepNext/>
      <w:jc w:val="center"/>
      <w:outlineLvl w:val="7"/>
    </w:pPr>
    <w:rPr>
      <w:b/>
      <w:bCs/>
      <w:i/>
      <w:i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250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322DA4"/>
    <w:pPr>
      <w:ind w:left="720"/>
      <w:contextualSpacing/>
    </w:pPr>
  </w:style>
  <w:style w:type="paragraph" w:styleId="Header">
    <w:name w:val="header"/>
    <w:basedOn w:val="Normal"/>
    <w:link w:val="HeaderChar"/>
    <w:uiPriority w:val="99"/>
    <w:rsid w:val="00D220D0"/>
    <w:pPr>
      <w:tabs>
        <w:tab w:val="center" w:pos="4680"/>
        <w:tab w:val="right" w:pos="9360"/>
      </w:tabs>
    </w:pPr>
  </w:style>
  <w:style w:type="character" w:customStyle="1" w:styleId="HeaderChar">
    <w:name w:val="Header Char"/>
    <w:basedOn w:val="DefaultParagraphFont"/>
    <w:link w:val="Header"/>
    <w:uiPriority w:val="99"/>
    <w:rsid w:val="00D220D0"/>
    <w:rPr>
      <w:sz w:val="24"/>
      <w:szCs w:val="24"/>
    </w:rPr>
  </w:style>
  <w:style w:type="paragraph" w:styleId="Footer">
    <w:name w:val="footer"/>
    <w:basedOn w:val="Normal"/>
    <w:link w:val="FooterChar"/>
    <w:uiPriority w:val="99"/>
    <w:rsid w:val="00D220D0"/>
    <w:pPr>
      <w:tabs>
        <w:tab w:val="center" w:pos="4680"/>
        <w:tab w:val="right" w:pos="9360"/>
      </w:tabs>
    </w:pPr>
  </w:style>
  <w:style w:type="character" w:customStyle="1" w:styleId="FooterChar">
    <w:name w:val="Footer Char"/>
    <w:basedOn w:val="DefaultParagraphFont"/>
    <w:link w:val="Footer"/>
    <w:uiPriority w:val="99"/>
    <w:rsid w:val="00D220D0"/>
    <w:rPr>
      <w:sz w:val="24"/>
      <w:szCs w:val="24"/>
    </w:rPr>
  </w:style>
  <w:style w:type="paragraph" w:styleId="BodyText">
    <w:name w:val="Body Text"/>
    <w:aliases w:val="Body Text Char Char Char Char,Body Text Char Char Char"/>
    <w:basedOn w:val="Normal"/>
    <w:link w:val="BodyTextChar"/>
    <w:rsid w:val="00C20025"/>
    <w:pPr>
      <w:spacing w:after="120"/>
    </w:pPr>
  </w:style>
  <w:style w:type="character" w:customStyle="1" w:styleId="BodyTextChar">
    <w:name w:val="Body Text Char"/>
    <w:aliases w:val="Body Text Char Char Char Char Char,Body Text Char Char Char Char1"/>
    <w:basedOn w:val="DefaultParagraphFont"/>
    <w:link w:val="BodyText"/>
    <w:uiPriority w:val="99"/>
    <w:rsid w:val="00C20025"/>
    <w:rPr>
      <w:sz w:val="24"/>
      <w:szCs w:val="24"/>
    </w:rPr>
  </w:style>
  <w:style w:type="paragraph" w:styleId="NormalWeb">
    <w:name w:val="Normal (Web)"/>
    <w:aliases w:val="Char Char Char Char Char Char Char Char Char Char Char Char Char Char Char,Char Char Char Char Char Char Char Char Char Char Char Char Char,Char Char Char Char Char Char Char Char Char Char Char Char,Char Char Cha,Обычный (веб)1,webb"/>
    <w:basedOn w:val="Normal"/>
    <w:link w:val="NormalWebChar"/>
    <w:uiPriority w:val="99"/>
    <w:qFormat/>
    <w:rsid w:val="00645005"/>
    <w:pPr>
      <w:spacing w:before="100" w:beforeAutospacing="1" w:after="100" w:afterAutospacing="1"/>
    </w:pPr>
  </w:style>
  <w:style w:type="paragraph" w:customStyle="1" w:styleId="Char">
    <w:name w:val="Char"/>
    <w:basedOn w:val="Normal"/>
    <w:rsid w:val="00645005"/>
    <w:pPr>
      <w:spacing w:after="160" w:line="240" w:lineRule="exact"/>
    </w:pPr>
    <w:rPr>
      <w:rFonts w:ascii="Verdana" w:hAnsi="Verdana"/>
      <w:sz w:val="20"/>
      <w:szCs w:val="20"/>
    </w:rPr>
  </w:style>
  <w:style w:type="character" w:customStyle="1" w:styleId="NormalWebChar">
    <w:name w:val="Normal (Web) Char"/>
    <w:aliases w:val="Char Char Char Char Char Char Char Char Char Char Char Char Char Char Char Char,Char Char Char Char Char Char Char Char Char Char Char Char Char Char,Char Char Char Char Char Char Char Char Char Char Char Char Char1,Char Char Cha Char"/>
    <w:link w:val="NormalWeb"/>
    <w:rsid w:val="00645005"/>
    <w:rPr>
      <w:sz w:val="24"/>
      <w:szCs w:val="24"/>
    </w:rPr>
  </w:style>
  <w:style w:type="character" w:customStyle="1" w:styleId="Heading1Char">
    <w:name w:val="Heading 1 Char"/>
    <w:basedOn w:val="DefaultParagraphFont"/>
    <w:link w:val="Heading1"/>
    <w:rsid w:val="00E30A22"/>
    <w:rPr>
      <w:b/>
      <w:sz w:val="26"/>
    </w:rPr>
  </w:style>
  <w:style w:type="character" w:customStyle="1" w:styleId="Heading2Char">
    <w:name w:val="Heading 2 Char"/>
    <w:basedOn w:val="DefaultParagraphFont"/>
    <w:link w:val="Heading2"/>
    <w:rsid w:val="00E30A22"/>
    <w:rPr>
      <w:i/>
      <w:sz w:val="28"/>
    </w:rPr>
  </w:style>
  <w:style w:type="character" w:customStyle="1" w:styleId="Heading3Char">
    <w:name w:val="Heading 3 Char"/>
    <w:basedOn w:val="DefaultParagraphFont"/>
    <w:link w:val="Heading3"/>
    <w:uiPriority w:val="9"/>
    <w:rsid w:val="00E30A22"/>
    <w:rPr>
      <w:b/>
      <w:sz w:val="30"/>
    </w:rPr>
  </w:style>
  <w:style w:type="character" w:customStyle="1" w:styleId="Heading5Char">
    <w:name w:val="Heading 5 Char"/>
    <w:basedOn w:val="DefaultParagraphFont"/>
    <w:link w:val="Heading5"/>
    <w:rsid w:val="00E30A22"/>
    <w:rPr>
      <w:b/>
      <w:sz w:val="28"/>
    </w:rPr>
  </w:style>
  <w:style w:type="character" w:customStyle="1" w:styleId="Heading7Char">
    <w:name w:val="Heading 7 Char"/>
    <w:basedOn w:val="DefaultParagraphFont"/>
    <w:link w:val="Heading7"/>
    <w:rsid w:val="00E30A22"/>
    <w:rPr>
      <w:b/>
      <w:sz w:val="24"/>
    </w:rPr>
  </w:style>
  <w:style w:type="character" w:customStyle="1" w:styleId="Heading8Char">
    <w:name w:val="Heading 8 Char"/>
    <w:basedOn w:val="DefaultParagraphFont"/>
    <w:link w:val="Heading8"/>
    <w:rsid w:val="00E30A22"/>
    <w:rPr>
      <w:b/>
      <w:bCs/>
      <w:i/>
      <w:iCs/>
      <w:sz w:val="28"/>
    </w:rPr>
  </w:style>
  <w:style w:type="character" w:styleId="PageNumber">
    <w:name w:val="page number"/>
    <w:basedOn w:val="DefaultParagraphFont"/>
    <w:rsid w:val="00E30A22"/>
  </w:style>
  <w:style w:type="paragraph" w:customStyle="1" w:styleId="Char0">
    <w:name w:val="Char"/>
    <w:basedOn w:val="Normal"/>
    <w:rsid w:val="00E30A22"/>
    <w:pPr>
      <w:pageBreakBefore/>
      <w:spacing w:before="100" w:beforeAutospacing="1" w:after="100" w:afterAutospacing="1"/>
    </w:pPr>
    <w:rPr>
      <w:rFonts w:ascii="Tahoma" w:hAnsi="Tahoma"/>
      <w:sz w:val="20"/>
      <w:szCs w:val="20"/>
    </w:rPr>
  </w:style>
  <w:style w:type="paragraph" w:customStyle="1" w:styleId="CharCharChar">
    <w:name w:val="Char Char Char"/>
    <w:basedOn w:val="Normal"/>
    <w:next w:val="Normal"/>
    <w:autoRedefine/>
    <w:semiHidden/>
    <w:rsid w:val="00E30A22"/>
    <w:pPr>
      <w:spacing w:before="120" w:after="120" w:line="312" w:lineRule="auto"/>
    </w:pPr>
    <w:rPr>
      <w:sz w:val="28"/>
      <w:szCs w:val="28"/>
    </w:rPr>
  </w:style>
  <w:style w:type="paragraph" w:styleId="BalloonText">
    <w:name w:val="Balloon Text"/>
    <w:basedOn w:val="Normal"/>
    <w:link w:val="BalloonTextChar"/>
    <w:uiPriority w:val="99"/>
    <w:rsid w:val="00E30A22"/>
    <w:rPr>
      <w:rFonts w:ascii="Tahoma" w:hAnsi="Tahoma" w:cs="Tahoma"/>
      <w:sz w:val="16"/>
      <w:szCs w:val="16"/>
    </w:rPr>
  </w:style>
  <w:style w:type="character" w:customStyle="1" w:styleId="BalloonTextChar">
    <w:name w:val="Balloon Text Char"/>
    <w:basedOn w:val="DefaultParagraphFont"/>
    <w:link w:val="BalloonText"/>
    <w:uiPriority w:val="99"/>
    <w:rsid w:val="00E30A22"/>
    <w:rPr>
      <w:rFonts w:ascii="Tahoma" w:hAnsi="Tahoma" w:cs="Tahoma"/>
      <w:sz w:val="16"/>
      <w:szCs w:val="16"/>
    </w:rPr>
  </w:style>
  <w:style w:type="character" w:customStyle="1" w:styleId="Vnbnnidung2">
    <w:name w:val="Văn bản nội dung (2)_"/>
    <w:link w:val="Vnbnnidung21"/>
    <w:uiPriority w:val="99"/>
    <w:locked/>
    <w:rsid w:val="00E30A22"/>
    <w:rPr>
      <w:sz w:val="26"/>
      <w:szCs w:val="26"/>
      <w:shd w:val="clear" w:color="auto" w:fill="FFFFFF"/>
    </w:rPr>
  </w:style>
  <w:style w:type="paragraph" w:customStyle="1" w:styleId="Vnbnnidung21">
    <w:name w:val="Văn bản nội dung (2)1"/>
    <w:basedOn w:val="Normal"/>
    <w:link w:val="Vnbnnidung2"/>
    <w:uiPriority w:val="99"/>
    <w:rsid w:val="00E30A22"/>
    <w:pPr>
      <w:widowControl w:val="0"/>
      <w:shd w:val="clear" w:color="auto" w:fill="FFFFFF"/>
      <w:spacing w:before="300" w:after="300" w:line="240" w:lineRule="atLeast"/>
      <w:jc w:val="center"/>
    </w:pPr>
    <w:rPr>
      <w:sz w:val="26"/>
      <w:szCs w:val="26"/>
    </w:rPr>
  </w:style>
  <w:style w:type="paragraph" w:customStyle="1" w:styleId="CharChar">
    <w:name w:val="Char Char"/>
    <w:basedOn w:val="Normal"/>
    <w:rsid w:val="00E30A22"/>
    <w:pPr>
      <w:pageBreakBefore/>
      <w:spacing w:before="100" w:beforeAutospacing="1" w:after="100" w:afterAutospacing="1"/>
    </w:pPr>
    <w:rPr>
      <w:rFonts w:ascii="Tahoma" w:hAnsi="Tahoma"/>
      <w:sz w:val="20"/>
      <w:szCs w:val="20"/>
    </w:rPr>
  </w:style>
  <w:style w:type="paragraph" w:customStyle="1" w:styleId="DefaultParagraphFontParaCharCharCharCharChar">
    <w:name w:val="Default Paragraph Font Para Char Char Char Char Char"/>
    <w:autoRedefine/>
    <w:rsid w:val="00E30A22"/>
    <w:pPr>
      <w:tabs>
        <w:tab w:val="left" w:pos="1152"/>
      </w:tabs>
      <w:spacing w:before="120" w:after="120" w:line="312" w:lineRule="auto"/>
    </w:pPr>
    <w:rPr>
      <w:rFonts w:ascii="Arial" w:hAnsi="Arial" w:cs="Arial"/>
      <w:sz w:val="26"/>
      <w:szCs w:val="26"/>
    </w:rPr>
  </w:style>
  <w:style w:type="paragraph" w:styleId="BodyTextIndent2">
    <w:name w:val="Body Text Indent 2"/>
    <w:basedOn w:val="Normal"/>
    <w:link w:val="BodyTextIndent2Char"/>
    <w:rsid w:val="00E30A22"/>
    <w:pPr>
      <w:spacing w:after="120" w:line="480" w:lineRule="auto"/>
      <w:ind w:left="360"/>
    </w:pPr>
    <w:rPr>
      <w:rFonts w:ascii="VNI-Times" w:hAnsi="VNI-Times"/>
      <w:sz w:val="28"/>
      <w:szCs w:val="28"/>
    </w:rPr>
  </w:style>
  <w:style w:type="character" w:customStyle="1" w:styleId="BodyTextIndent2Char">
    <w:name w:val="Body Text Indent 2 Char"/>
    <w:basedOn w:val="DefaultParagraphFont"/>
    <w:link w:val="BodyTextIndent2"/>
    <w:rsid w:val="00E30A22"/>
    <w:rPr>
      <w:rFonts w:ascii="VNI-Times" w:hAnsi="VNI-Times"/>
      <w:sz w:val="28"/>
      <w:szCs w:val="28"/>
    </w:rPr>
  </w:style>
  <w:style w:type="paragraph" w:customStyle="1" w:styleId="CharCharCharCharCharCharCharCharChar">
    <w:name w:val="Char Char Char Char Char Char Char Char Char"/>
    <w:basedOn w:val="Normal"/>
    <w:semiHidden/>
    <w:rsid w:val="00E30A22"/>
    <w:pPr>
      <w:spacing w:after="160" w:line="240" w:lineRule="exact"/>
    </w:pPr>
    <w:rPr>
      <w:rFonts w:ascii="Arial" w:hAnsi="Arial"/>
      <w:sz w:val="22"/>
      <w:szCs w:val="22"/>
    </w:rPr>
  </w:style>
  <w:style w:type="paragraph" w:styleId="BodyTextIndent">
    <w:name w:val="Body Text Indent"/>
    <w:aliases w:val="Body Text Indent Char Char Char Char,Body Text Indent Char Char Char,Body Text Indent Char Char Char Char Char Char Char,Body Text Indent Char Char,Body Text Indent Char Char Char Char Char Char"/>
    <w:basedOn w:val="Normal"/>
    <w:link w:val="BodyTextIndentChar"/>
    <w:uiPriority w:val="99"/>
    <w:rsid w:val="00E30A22"/>
    <w:pPr>
      <w:spacing w:after="120"/>
      <w:ind w:left="360"/>
    </w:pPr>
    <w:rPr>
      <w:rFonts w:ascii="VNI-Times" w:hAnsi="VNI-Times"/>
      <w:sz w:val="28"/>
      <w:szCs w:val="28"/>
    </w:rPr>
  </w:style>
  <w:style w:type="character" w:customStyle="1" w:styleId="BodyTextIndentChar">
    <w:name w:val="Body Text Indent Char"/>
    <w:aliases w:val="Body Text Indent Char Char Char Char Char,Body Text Indent Char Char Char Char1,Body Text Indent Char Char Char Char Char Char Char Char,Body Text Indent Char Char Char1,Body Text Indent Char Char Char Char Char Char Char1"/>
    <w:basedOn w:val="DefaultParagraphFont"/>
    <w:link w:val="BodyTextIndent"/>
    <w:uiPriority w:val="99"/>
    <w:rsid w:val="00E30A22"/>
    <w:rPr>
      <w:rFonts w:ascii="VNI-Times" w:hAnsi="VNI-Times"/>
      <w:sz w:val="28"/>
      <w:szCs w:val="28"/>
    </w:rPr>
  </w:style>
  <w:style w:type="paragraph" w:styleId="FootnoteText">
    <w:name w:val="footnote text"/>
    <w:aliases w:val="Footnote Text Char Char Char Char Char,Footnote Text Char Char Char Char Char Char Ch,Footnote Text Char Char Char Char Char Char Ch Char,Footnote Text Char Char Char Char Char Char Ch Char Char Char,single space,fn"/>
    <w:basedOn w:val="Normal"/>
    <w:link w:val="FootnoteTextChar"/>
    <w:uiPriority w:val="99"/>
    <w:rsid w:val="00E30A22"/>
    <w:rPr>
      <w:sz w:val="20"/>
      <w:szCs w:val="20"/>
    </w:rPr>
  </w:style>
  <w:style w:type="character" w:customStyle="1" w:styleId="FootnoteTextChar">
    <w:name w:val="Footnote Text Char"/>
    <w:aliases w:val="Footnote Text Char Char Char Char Char Char,Footnote Text Char Char Char Char Char Char Ch Char1,Footnote Text Char Char Char Char Char Char Ch Char Char,Footnote Text Char Char Char Char Char Char Ch Char Char Char Char,fn Char"/>
    <w:basedOn w:val="DefaultParagraphFont"/>
    <w:link w:val="FootnoteText"/>
    <w:uiPriority w:val="99"/>
    <w:rsid w:val="00E30A22"/>
  </w:style>
  <w:style w:type="paragraph" w:customStyle="1" w:styleId="newsdetaillead">
    <w:name w:val="newsdetaillead"/>
    <w:basedOn w:val="Normal"/>
    <w:rsid w:val="00E30A22"/>
    <w:pPr>
      <w:spacing w:before="100" w:beforeAutospacing="1" w:after="100" w:afterAutospacing="1"/>
    </w:pPr>
  </w:style>
  <w:style w:type="paragraph" w:customStyle="1" w:styleId="CharCharCharCharCharChar">
    <w:name w:val="Char Char Char Char Char Char"/>
    <w:basedOn w:val="Normal"/>
    <w:rsid w:val="00E30A22"/>
    <w:pPr>
      <w:pageBreakBefore/>
      <w:spacing w:before="100" w:beforeAutospacing="1" w:after="100" w:afterAutospacing="1"/>
    </w:pPr>
    <w:rPr>
      <w:rFonts w:ascii="Tahoma" w:hAnsi="Tahoma"/>
      <w:sz w:val="20"/>
      <w:szCs w:val="20"/>
    </w:rPr>
  </w:style>
  <w:style w:type="paragraph" w:styleId="NoSpacing">
    <w:name w:val="No Spacing"/>
    <w:qFormat/>
    <w:rsid w:val="00E30A22"/>
    <w:rPr>
      <w:rFonts w:eastAsia="Calibri"/>
      <w:sz w:val="28"/>
      <w:szCs w:val="22"/>
    </w:rPr>
  </w:style>
  <w:style w:type="paragraph" w:customStyle="1" w:styleId="CharCharCharCharCharCharCharChar">
    <w:name w:val="Char Char Char Char Char Char Char Char"/>
    <w:basedOn w:val="Normal"/>
    <w:rsid w:val="00E30A22"/>
    <w:pPr>
      <w:pageBreakBefore/>
      <w:spacing w:before="100" w:beforeAutospacing="1" w:after="100" w:afterAutospacing="1"/>
    </w:pPr>
    <w:rPr>
      <w:rFonts w:ascii="Tahoma" w:hAnsi="Tahoma"/>
      <w:sz w:val="20"/>
      <w:szCs w:val="20"/>
    </w:rPr>
  </w:style>
  <w:style w:type="character" w:styleId="FootnoteReference">
    <w:name w:val="footnote reference"/>
    <w:aliases w:val="Footnote,Footnote text,ftref,BearingPoint,16 Point,Superscript 6 Point,fr,Footnote Text1,Footnote Text Char Char Char Char Char Char Ch Char Char Char Char Char Char C,f,Ref,de nota al pie,Footnote + Arial,10 pt,Black"/>
    <w:uiPriority w:val="99"/>
    <w:rsid w:val="00E30A22"/>
    <w:rPr>
      <w:vertAlign w:val="superscript"/>
    </w:rPr>
  </w:style>
  <w:style w:type="paragraph" w:customStyle="1" w:styleId="Default">
    <w:name w:val="Default"/>
    <w:rsid w:val="00E30A22"/>
    <w:pPr>
      <w:autoSpaceDE w:val="0"/>
      <w:autoSpaceDN w:val="0"/>
      <w:adjustRightInd w:val="0"/>
    </w:pPr>
    <w:rPr>
      <w:color w:val="000000"/>
      <w:sz w:val="24"/>
      <w:szCs w:val="24"/>
    </w:rPr>
  </w:style>
  <w:style w:type="paragraph" w:customStyle="1" w:styleId="CharChar9">
    <w:name w:val="Char Char9"/>
    <w:basedOn w:val="Normal"/>
    <w:rsid w:val="00E30A22"/>
    <w:pPr>
      <w:pageBreakBefore/>
      <w:spacing w:before="100" w:beforeAutospacing="1" w:after="100" w:afterAutospacing="1"/>
    </w:pPr>
    <w:rPr>
      <w:rFonts w:ascii="Tahoma" w:hAnsi="Tahoma"/>
      <w:sz w:val="20"/>
      <w:szCs w:val="20"/>
    </w:rPr>
  </w:style>
  <w:style w:type="paragraph" w:styleId="BodyText2">
    <w:name w:val="Body Text 2"/>
    <w:basedOn w:val="Normal"/>
    <w:link w:val="BodyText2Char"/>
    <w:rsid w:val="00E30A22"/>
    <w:pPr>
      <w:spacing w:after="120" w:line="480" w:lineRule="auto"/>
    </w:pPr>
  </w:style>
  <w:style w:type="character" w:customStyle="1" w:styleId="BodyText2Char">
    <w:name w:val="Body Text 2 Char"/>
    <w:basedOn w:val="DefaultParagraphFont"/>
    <w:link w:val="BodyText2"/>
    <w:rsid w:val="00E30A22"/>
    <w:rPr>
      <w:sz w:val="24"/>
      <w:szCs w:val="24"/>
    </w:rPr>
  </w:style>
  <w:style w:type="character" w:customStyle="1" w:styleId="fontstyle01">
    <w:name w:val="fontstyle01"/>
    <w:rsid w:val="00E30A22"/>
    <w:rPr>
      <w:rFonts w:ascii="Times New Roman" w:hAnsi="Times New Roman" w:cs="Times New Roman" w:hint="default"/>
      <w:b w:val="0"/>
      <w:bCs w:val="0"/>
      <w:i w:val="0"/>
      <w:iCs w:val="0"/>
      <w:color w:val="000000"/>
      <w:sz w:val="28"/>
      <w:szCs w:val="28"/>
    </w:rPr>
  </w:style>
  <w:style w:type="character" w:customStyle="1" w:styleId="fontstyle21">
    <w:name w:val="fontstyle21"/>
    <w:rsid w:val="00E30A22"/>
    <w:rPr>
      <w:rFonts w:ascii="Times New Roman" w:hAnsi="Times New Roman" w:cs="Times New Roman" w:hint="default"/>
      <w:b w:val="0"/>
      <w:bCs w:val="0"/>
      <w:i/>
      <w:iCs/>
      <w:color w:val="000000"/>
      <w:sz w:val="28"/>
      <w:szCs w:val="28"/>
    </w:rPr>
  </w:style>
  <w:style w:type="paragraph" w:customStyle="1" w:styleId="Nidung">
    <w:name w:val="Nội dung"/>
    <w:rsid w:val="00E30A22"/>
    <w:pPr>
      <w:spacing w:after="160" w:line="256" w:lineRule="auto"/>
    </w:pPr>
    <w:rPr>
      <w:rFonts w:eastAsia="Arial Unicode MS" w:cs="Arial Unicode MS"/>
      <w:color w:val="000000"/>
      <w:sz w:val="28"/>
      <w:szCs w:val="28"/>
      <w:u w:color="000000"/>
    </w:rPr>
  </w:style>
  <w:style w:type="paragraph" w:customStyle="1" w:styleId="CharCharChar0">
    <w:name w:val="Char Char Char"/>
    <w:basedOn w:val="Normal"/>
    <w:next w:val="Normal"/>
    <w:autoRedefine/>
    <w:semiHidden/>
    <w:rsid w:val="00E30A22"/>
    <w:pPr>
      <w:spacing w:before="120" w:after="120" w:line="312" w:lineRule="auto"/>
    </w:pPr>
    <w:rPr>
      <w:sz w:val="28"/>
      <w:szCs w:val="28"/>
    </w:rPr>
  </w:style>
  <w:style w:type="paragraph" w:customStyle="1" w:styleId="CharCharCharChar">
    <w:name w:val="Char Char Char Char"/>
    <w:basedOn w:val="Normal"/>
    <w:rsid w:val="00E30A22"/>
    <w:pPr>
      <w:spacing w:after="160" w:line="240" w:lineRule="exact"/>
    </w:pPr>
    <w:rPr>
      <w:rFonts w:ascii="Tahoma" w:hAnsi="Tahoma" w:cs="Tahoma"/>
      <w:sz w:val="20"/>
      <w:szCs w:val="20"/>
    </w:rPr>
  </w:style>
  <w:style w:type="character" w:styleId="Hyperlink">
    <w:name w:val="Hyperlink"/>
    <w:uiPriority w:val="99"/>
    <w:rsid w:val="00E30A22"/>
    <w:rPr>
      <w:rFonts w:cs="Times New Roman"/>
      <w:color w:val="0066CC"/>
      <w:u w:val="single"/>
    </w:rPr>
  </w:style>
  <w:style w:type="character" w:customStyle="1" w:styleId="Vnbnnidung3Exact">
    <w:name w:val="Văn bản nội dung (3) Exact"/>
    <w:uiPriority w:val="99"/>
    <w:rsid w:val="00E30A22"/>
    <w:rPr>
      <w:rFonts w:ascii="Times New Roman" w:hAnsi="Times New Roman" w:cs="Times New Roman"/>
      <w:b/>
      <w:bCs/>
      <w:sz w:val="26"/>
      <w:szCs w:val="26"/>
      <w:u w:val="none"/>
    </w:rPr>
  </w:style>
  <w:style w:type="character" w:customStyle="1" w:styleId="Vnbnnidung3">
    <w:name w:val="Văn bản nội dung (3)_"/>
    <w:link w:val="Vnbnnidung31"/>
    <w:uiPriority w:val="99"/>
    <w:locked/>
    <w:rsid w:val="00E30A22"/>
    <w:rPr>
      <w:b/>
      <w:bCs/>
      <w:sz w:val="26"/>
      <w:szCs w:val="26"/>
      <w:shd w:val="clear" w:color="auto" w:fill="FFFFFF"/>
    </w:rPr>
  </w:style>
  <w:style w:type="character" w:customStyle="1" w:styleId="Vnbnnidung30">
    <w:name w:val="Văn bản nội dung (3)"/>
    <w:uiPriority w:val="99"/>
    <w:rsid w:val="00E30A22"/>
    <w:rPr>
      <w:rFonts w:ascii="Times New Roman" w:hAnsi="Times New Roman" w:cs="Times New Roman"/>
      <w:b/>
      <w:bCs/>
      <w:sz w:val="26"/>
      <w:szCs w:val="26"/>
      <w:u w:val="single"/>
    </w:rPr>
  </w:style>
  <w:style w:type="character" w:customStyle="1" w:styleId="Vnbnnidung4">
    <w:name w:val="Văn bản nội dung (4)_"/>
    <w:link w:val="Vnbnnidung40"/>
    <w:uiPriority w:val="99"/>
    <w:locked/>
    <w:rsid w:val="00E30A22"/>
    <w:rPr>
      <w:i/>
      <w:iCs/>
      <w:sz w:val="26"/>
      <w:szCs w:val="26"/>
      <w:shd w:val="clear" w:color="auto" w:fill="FFFFFF"/>
    </w:rPr>
  </w:style>
  <w:style w:type="character" w:customStyle="1" w:styleId="Vnbnnidung4Khnginnghing">
    <w:name w:val="Văn bản nội dung (4) + Không in nghiêng"/>
    <w:uiPriority w:val="99"/>
    <w:rsid w:val="00E30A22"/>
    <w:rPr>
      <w:rFonts w:ascii="Times New Roman" w:hAnsi="Times New Roman" w:cs="Times New Roman"/>
      <w:i w:val="0"/>
      <w:iCs w:val="0"/>
      <w:sz w:val="26"/>
      <w:szCs w:val="26"/>
      <w:u w:val="none"/>
    </w:rPr>
  </w:style>
  <w:style w:type="character" w:customStyle="1" w:styleId="Vnbnnidung4Khnginnghing1">
    <w:name w:val="Văn bản nội dung (4) + Không in nghiêng1"/>
    <w:uiPriority w:val="99"/>
    <w:rsid w:val="00E30A22"/>
    <w:rPr>
      <w:rFonts w:ascii="Times New Roman" w:hAnsi="Times New Roman" w:cs="Times New Roman"/>
      <w:i w:val="0"/>
      <w:iCs w:val="0"/>
      <w:sz w:val="26"/>
      <w:szCs w:val="26"/>
      <w:u w:val="none"/>
    </w:rPr>
  </w:style>
  <w:style w:type="character" w:customStyle="1" w:styleId="Vnbnnidung5">
    <w:name w:val="Văn bản nội dung (5)_"/>
    <w:link w:val="Vnbnnidung50"/>
    <w:uiPriority w:val="99"/>
    <w:locked/>
    <w:rsid w:val="00E30A22"/>
    <w:rPr>
      <w:sz w:val="22"/>
      <w:szCs w:val="22"/>
      <w:shd w:val="clear" w:color="auto" w:fill="FFFFFF"/>
    </w:rPr>
  </w:style>
  <w:style w:type="character" w:customStyle="1" w:styleId="Vnbnnidung2Inm">
    <w:name w:val="Văn bản nội dung (2) + In đậm"/>
    <w:uiPriority w:val="99"/>
    <w:rsid w:val="00E30A22"/>
    <w:rPr>
      <w:rFonts w:ascii="Times New Roman" w:hAnsi="Times New Roman" w:cs="Times New Roman"/>
      <w:b/>
      <w:bCs/>
      <w:sz w:val="26"/>
      <w:szCs w:val="26"/>
      <w:u w:val="none"/>
    </w:rPr>
  </w:style>
  <w:style w:type="character" w:customStyle="1" w:styleId="Vnbnnidung20">
    <w:name w:val="Văn bản nội dung (2)"/>
    <w:uiPriority w:val="99"/>
    <w:rsid w:val="00E30A22"/>
  </w:style>
  <w:style w:type="character" w:customStyle="1" w:styleId="Tiu1">
    <w:name w:val="Tiêu đề #1_"/>
    <w:link w:val="Tiu10"/>
    <w:uiPriority w:val="99"/>
    <w:locked/>
    <w:rsid w:val="00E30A22"/>
    <w:rPr>
      <w:b/>
      <w:bCs/>
      <w:sz w:val="26"/>
      <w:szCs w:val="26"/>
      <w:shd w:val="clear" w:color="auto" w:fill="FFFFFF"/>
    </w:rPr>
  </w:style>
  <w:style w:type="character" w:customStyle="1" w:styleId="utranghocchntrang">
    <w:name w:val="Đầu trang hoặc chân trang_"/>
    <w:link w:val="utranghocchntrang1"/>
    <w:uiPriority w:val="99"/>
    <w:locked/>
    <w:rsid w:val="00E30A22"/>
    <w:rPr>
      <w:shd w:val="clear" w:color="auto" w:fill="FFFFFF"/>
    </w:rPr>
  </w:style>
  <w:style w:type="character" w:customStyle="1" w:styleId="utranghocchntrang0">
    <w:name w:val="Đầu trang hoặc chân trang"/>
    <w:uiPriority w:val="99"/>
    <w:rsid w:val="00E30A22"/>
  </w:style>
  <w:style w:type="character" w:customStyle="1" w:styleId="Vnbnnidung2Innghing">
    <w:name w:val="Văn bản nội dung (2) + In nghiêng"/>
    <w:uiPriority w:val="99"/>
    <w:rsid w:val="00E30A22"/>
    <w:rPr>
      <w:rFonts w:ascii="Times New Roman" w:hAnsi="Times New Roman" w:cs="Times New Roman"/>
      <w:i/>
      <w:iCs/>
      <w:sz w:val="26"/>
      <w:szCs w:val="26"/>
      <w:u w:val="none"/>
    </w:rPr>
  </w:style>
  <w:style w:type="character" w:customStyle="1" w:styleId="Vnbnnidung22">
    <w:name w:val="Văn bản nội dung (2)2"/>
    <w:uiPriority w:val="99"/>
    <w:rsid w:val="00E30A22"/>
    <w:rPr>
      <w:rFonts w:ascii="Times New Roman" w:hAnsi="Times New Roman" w:cs="Times New Roman"/>
      <w:sz w:val="26"/>
      <w:szCs w:val="26"/>
      <w:u w:val="single"/>
    </w:rPr>
  </w:style>
  <w:style w:type="character" w:customStyle="1" w:styleId="Vnbnnidung6">
    <w:name w:val="Văn bản nội dung (6)_"/>
    <w:link w:val="Vnbnnidung60"/>
    <w:uiPriority w:val="99"/>
    <w:locked/>
    <w:rsid w:val="00E30A22"/>
    <w:rPr>
      <w:b/>
      <w:bCs/>
      <w:i/>
      <w:iCs/>
      <w:sz w:val="22"/>
      <w:szCs w:val="22"/>
      <w:shd w:val="clear" w:color="auto" w:fill="FFFFFF"/>
    </w:rPr>
  </w:style>
  <w:style w:type="character" w:customStyle="1" w:styleId="Vnbnnidung7">
    <w:name w:val="Văn bản nội dung (7)_"/>
    <w:link w:val="Vnbnnidung70"/>
    <w:uiPriority w:val="99"/>
    <w:locked/>
    <w:rsid w:val="00E30A22"/>
    <w:rPr>
      <w:b/>
      <w:bCs/>
      <w:sz w:val="19"/>
      <w:szCs w:val="19"/>
      <w:shd w:val="clear" w:color="auto" w:fill="FFFFFF"/>
    </w:rPr>
  </w:style>
  <w:style w:type="character" w:customStyle="1" w:styleId="Vnbnnidung713pt">
    <w:name w:val="Văn bản nội dung (7) + 13 pt"/>
    <w:aliases w:val="Không in đậm,Chữ hoa nhỏ"/>
    <w:uiPriority w:val="99"/>
    <w:rsid w:val="00E30A22"/>
    <w:rPr>
      <w:rFonts w:ascii="Times New Roman" w:hAnsi="Times New Roman" w:cs="Times New Roman"/>
      <w:b w:val="0"/>
      <w:bCs w:val="0"/>
      <w:smallCaps/>
      <w:sz w:val="26"/>
      <w:szCs w:val="26"/>
      <w:u w:val="none"/>
    </w:rPr>
  </w:style>
  <w:style w:type="paragraph" w:customStyle="1" w:styleId="Vnbnnidung31">
    <w:name w:val="Văn bản nội dung (3)1"/>
    <w:basedOn w:val="Normal"/>
    <w:link w:val="Vnbnnidung3"/>
    <w:uiPriority w:val="99"/>
    <w:rsid w:val="00E30A22"/>
    <w:pPr>
      <w:widowControl w:val="0"/>
      <w:shd w:val="clear" w:color="auto" w:fill="FFFFFF"/>
      <w:spacing w:after="60" w:line="317" w:lineRule="exact"/>
      <w:jc w:val="both"/>
    </w:pPr>
    <w:rPr>
      <w:b/>
      <w:bCs/>
      <w:sz w:val="26"/>
      <w:szCs w:val="26"/>
    </w:rPr>
  </w:style>
  <w:style w:type="paragraph" w:customStyle="1" w:styleId="Vnbnnidung40">
    <w:name w:val="Văn bản nội dung (4)"/>
    <w:basedOn w:val="Normal"/>
    <w:link w:val="Vnbnnidung4"/>
    <w:uiPriority w:val="99"/>
    <w:rsid w:val="00E30A22"/>
    <w:pPr>
      <w:widowControl w:val="0"/>
      <w:shd w:val="clear" w:color="auto" w:fill="FFFFFF"/>
      <w:spacing w:before="60" w:line="259" w:lineRule="exact"/>
      <w:jc w:val="both"/>
    </w:pPr>
    <w:rPr>
      <w:i/>
      <w:iCs/>
      <w:sz w:val="26"/>
      <w:szCs w:val="26"/>
    </w:rPr>
  </w:style>
  <w:style w:type="paragraph" w:customStyle="1" w:styleId="Vnbnnidung50">
    <w:name w:val="Văn bản nội dung (5)"/>
    <w:basedOn w:val="Normal"/>
    <w:link w:val="Vnbnnidung5"/>
    <w:uiPriority w:val="99"/>
    <w:rsid w:val="00E30A22"/>
    <w:pPr>
      <w:widowControl w:val="0"/>
      <w:shd w:val="clear" w:color="auto" w:fill="FFFFFF"/>
      <w:spacing w:after="300" w:line="259" w:lineRule="exact"/>
      <w:jc w:val="center"/>
    </w:pPr>
    <w:rPr>
      <w:sz w:val="22"/>
      <w:szCs w:val="22"/>
    </w:rPr>
  </w:style>
  <w:style w:type="paragraph" w:customStyle="1" w:styleId="Tiu10">
    <w:name w:val="Tiêu đề #1"/>
    <w:basedOn w:val="Normal"/>
    <w:link w:val="Tiu1"/>
    <w:uiPriority w:val="99"/>
    <w:rsid w:val="00E30A22"/>
    <w:pPr>
      <w:widowControl w:val="0"/>
      <w:shd w:val="clear" w:color="auto" w:fill="FFFFFF"/>
      <w:spacing w:after="60" w:line="240" w:lineRule="atLeast"/>
      <w:ind w:firstLine="740"/>
      <w:jc w:val="both"/>
      <w:outlineLvl w:val="0"/>
    </w:pPr>
    <w:rPr>
      <w:b/>
      <w:bCs/>
      <w:sz w:val="26"/>
      <w:szCs w:val="26"/>
    </w:rPr>
  </w:style>
  <w:style w:type="paragraph" w:customStyle="1" w:styleId="utranghocchntrang1">
    <w:name w:val="Đầu trang hoặc chân trang1"/>
    <w:basedOn w:val="Normal"/>
    <w:link w:val="utranghocchntrang"/>
    <w:uiPriority w:val="99"/>
    <w:rsid w:val="00E30A22"/>
    <w:pPr>
      <w:widowControl w:val="0"/>
      <w:shd w:val="clear" w:color="auto" w:fill="FFFFFF"/>
      <w:spacing w:line="240" w:lineRule="atLeast"/>
    </w:pPr>
    <w:rPr>
      <w:sz w:val="20"/>
      <w:szCs w:val="20"/>
    </w:rPr>
  </w:style>
  <w:style w:type="paragraph" w:customStyle="1" w:styleId="Vnbnnidung60">
    <w:name w:val="Văn bản nội dung (6)"/>
    <w:basedOn w:val="Normal"/>
    <w:link w:val="Vnbnnidung6"/>
    <w:uiPriority w:val="99"/>
    <w:rsid w:val="00E30A22"/>
    <w:pPr>
      <w:widowControl w:val="0"/>
      <w:shd w:val="clear" w:color="auto" w:fill="FFFFFF"/>
      <w:spacing w:before="360" w:line="235" w:lineRule="exact"/>
      <w:jc w:val="both"/>
    </w:pPr>
    <w:rPr>
      <w:b/>
      <w:bCs/>
      <w:i/>
      <w:iCs/>
      <w:sz w:val="22"/>
      <w:szCs w:val="22"/>
    </w:rPr>
  </w:style>
  <w:style w:type="paragraph" w:customStyle="1" w:styleId="Vnbnnidung70">
    <w:name w:val="Văn bản nội dung (7)"/>
    <w:basedOn w:val="Normal"/>
    <w:link w:val="Vnbnnidung7"/>
    <w:uiPriority w:val="99"/>
    <w:rsid w:val="00E30A22"/>
    <w:pPr>
      <w:widowControl w:val="0"/>
      <w:shd w:val="clear" w:color="auto" w:fill="FFFFFF"/>
      <w:spacing w:line="235" w:lineRule="exact"/>
      <w:jc w:val="both"/>
    </w:pPr>
    <w:rPr>
      <w:b/>
      <w:bCs/>
      <w:sz w:val="19"/>
      <w:szCs w:val="19"/>
    </w:rPr>
  </w:style>
  <w:style w:type="paragraph" w:styleId="Title">
    <w:name w:val="Title"/>
    <w:basedOn w:val="Normal"/>
    <w:link w:val="TitleChar"/>
    <w:uiPriority w:val="10"/>
    <w:qFormat/>
    <w:rsid w:val="00E30A22"/>
    <w:pPr>
      <w:jc w:val="center"/>
    </w:pPr>
    <w:rPr>
      <w:rFonts w:ascii="VNI-Times" w:hAnsi="VNI-Times"/>
      <w:b/>
      <w:sz w:val="26"/>
      <w:szCs w:val="20"/>
    </w:rPr>
  </w:style>
  <w:style w:type="character" w:customStyle="1" w:styleId="TitleChar">
    <w:name w:val="Title Char"/>
    <w:basedOn w:val="DefaultParagraphFont"/>
    <w:link w:val="Title"/>
    <w:uiPriority w:val="10"/>
    <w:rsid w:val="00E30A22"/>
    <w:rPr>
      <w:rFonts w:ascii="VNI-Times" w:hAnsi="VNI-Times"/>
      <w:b/>
      <w:sz w:val="26"/>
    </w:rPr>
  </w:style>
  <w:style w:type="paragraph" w:customStyle="1" w:styleId="StyleHeading3BoldCharCharCharCharCharCharCharCharCharCharCharCharCharChar">
    <w:name w:val="Style Heading 3 + Bold Char Char Char Char Char Char Char Char Char Char Char Char Char Char"/>
    <w:basedOn w:val="Heading3"/>
    <w:link w:val="StyleHeading3BoldCharCharCharCharCharCharCharCharCharCharCharCharCharCharChar"/>
    <w:rsid w:val="00E30A22"/>
    <w:pPr>
      <w:keepNext w:val="0"/>
      <w:spacing w:before="120"/>
      <w:ind w:left="284"/>
      <w:jc w:val="left"/>
    </w:pPr>
    <w:rPr>
      <w:rFonts w:ascii=".VnArial" w:eastAsia="Yu Mincho" w:hAnsi=".VnArial"/>
      <w:bCs/>
      <w:sz w:val="22"/>
    </w:rPr>
  </w:style>
  <w:style w:type="character" w:customStyle="1" w:styleId="StyleHeading3BoldCharCharCharCharCharCharCharCharCharCharCharCharCharCharChar">
    <w:name w:val="Style Heading 3 + Bold Char Char Char Char Char Char Char Char Char Char Char Char Char Char Char"/>
    <w:link w:val="StyleHeading3BoldCharCharCharCharCharCharCharCharCharCharCharCharCharChar"/>
    <w:rsid w:val="00E30A22"/>
    <w:rPr>
      <w:rFonts w:ascii=".VnArial" w:eastAsia="Yu Mincho" w:hAnsi=".VnArial"/>
      <w:b/>
      <w:bCs/>
      <w:sz w:val="22"/>
    </w:rPr>
  </w:style>
  <w:style w:type="character" w:customStyle="1" w:styleId="ListParagraphChar">
    <w:name w:val="List Paragraph Char"/>
    <w:link w:val="ListParagraph"/>
    <w:uiPriority w:val="34"/>
    <w:locked/>
    <w:rsid w:val="00E30A22"/>
    <w:rPr>
      <w:sz w:val="24"/>
      <w:szCs w:val="24"/>
    </w:rPr>
  </w:style>
  <w:style w:type="paragraph" w:customStyle="1" w:styleId="CharChar4">
    <w:name w:val="Char Char4"/>
    <w:basedOn w:val="Normal"/>
    <w:rsid w:val="007B5684"/>
    <w:pPr>
      <w:spacing w:after="160" w:line="240" w:lineRule="exact"/>
    </w:pPr>
    <w:rPr>
      <w:rFonts w:ascii="Verdana" w:hAnsi="Verdana"/>
      <w:sz w:val="20"/>
      <w:szCs w:val="20"/>
    </w:rPr>
  </w:style>
  <w:style w:type="paragraph" w:customStyle="1" w:styleId="CharChar40">
    <w:name w:val="Char Char4"/>
    <w:basedOn w:val="Normal"/>
    <w:rsid w:val="00C20295"/>
    <w:pPr>
      <w:spacing w:after="160" w:line="240" w:lineRule="exact"/>
    </w:pPr>
    <w:rPr>
      <w:rFonts w:ascii="Verdana" w:hAnsi="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220184">
      <w:bodyDiv w:val="1"/>
      <w:marLeft w:val="0"/>
      <w:marRight w:val="0"/>
      <w:marTop w:val="0"/>
      <w:marBottom w:val="0"/>
      <w:divBdr>
        <w:top w:val="none" w:sz="0" w:space="0" w:color="auto"/>
        <w:left w:val="none" w:sz="0" w:space="0" w:color="auto"/>
        <w:bottom w:val="none" w:sz="0" w:space="0" w:color="auto"/>
        <w:right w:val="none" w:sz="0" w:space="0" w:color="auto"/>
      </w:divBdr>
    </w:div>
    <w:div w:id="442115120">
      <w:bodyDiv w:val="1"/>
      <w:marLeft w:val="0"/>
      <w:marRight w:val="0"/>
      <w:marTop w:val="0"/>
      <w:marBottom w:val="0"/>
      <w:divBdr>
        <w:top w:val="none" w:sz="0" w:space="0" w:color="auto"/>
        <w:left w:val="none" w:sz="0" w:space="0" w:color="auto"/>
        <w:bottom w:val="none" w:sz="0" w:space="0" w:color="auto"/>
        <w:right w:val="none" w:sz="0" w:space="0" w:color="auto"/>
      </w:divBdr>
    </w:div>
    <w:div w:id="895509363">
      <w:bodyDiv w:val="1"/>
      <w:marLeft w:val="0"/>
      <w:marRight w:val="0"/>
      <w:marTop w:val="0"/>
      <w:marBottom w:val="0"/>
      <w:divBdr>
        <w:top w:val="none" w:sz="0" w:space="0" w:color="auto"/>
        <w:left w:val="none" w:sz="0" w:space="0" w:color="auto"/>
        <w:bottom w:val="none" w:sz="0" w:space="0" w:color="auto"/>
        <w:right w:val="none" w:sz="0" w:space="0" w:color="auto"/>
      </w:divBdr>
    </w:div>
    <w:div w:id="909576026">
      <w:bodyDiv w:val="1"/>
      <w:marLeft w:val="0"/>
      <w:marRight w:val="0"/>
      <w:marTop w:val="0"/>
      <w:marBottom w:val="0"/>
      <w:divBdr>
        <w:top w:val="none" w:sz="0" w:space="0" w:color="auto"/>
        <w:left w:val="none" w:sz="0" w:space="0" w:color="auto"/>
        <w:bottom w:val="none" w:sz="0" w:space="0" w:color="auto"/>
        <w:right w:val="none" w:sz="0" w:space="0" w:color="auto"/>
      </w:divBdr>
    </w:div>
    <w:div w:id="914708250">
      <w:bodyDiv w:val="1"/>
      <w:marLeft w:val="0"/>
      <w:marRight w:val="0"/>
      <w:marTop w:val="0"/>
      <w:marBottom w:val="0"/>
      <w:divBdr>
        <w:top w:val="none" w:sz="0" w:space="0" w:color="auto"/>
        <w:left w:val="none" w:sz="0" w:space="0" w:color="auto"/>
        <w:bottom w:val="none" w:sz="0" w:space="0" w:color="auto"/>
        <w:right w:val="none" w:sz="0" w:space="0" w:color="auto"/>
      </w:divBdr>
    </w:div>
    <w:div w:id="1215242427">
      <w:bodyDiv w:val="1"/>
      <w:marLeft w:val="0"/>
      <w:marRight w:val="0"/>
      <w:marTop w:val="0"/>
      <w:marBottom w:val="0"/>
      <w:divBdr>
        <w:top w:val="none" w:sz="0" w:space="0" w:color="auto"/>
        <w:left w:val="none" w:sz="0" w:space="0" w:color="auto"/>
        <w:bottom w:val="none" w:sz="0" w:space="0" w:color="auto"/>
        <w:right w:val="none" w:sz="0" w:space="0" w:color="auto"/>
      </w:divBdr>
    </w:div>
    <w:div w:id="1426803240">
      <w:bodyDiv w:val="1"/>
      <w:marLeft w:val="0"/>
      <w:marRight w:val="0"/>
      <w:marTop w:val="0"/>
      <w:marBottom w:val="0"/>
      <w:divBdr>
        <w:top w:val="none" w:sz="0" w:space="0" w:color="auto"/>
        <w:left w:val="none" w:sz="0" w:space="0" w:color="auto"/>
        <w:bottom w:val="none" w:sz="0" w:space="0" w:color="auto"/>
        <w:right w:val="none" w:sz="0" w:space="0" w:color="auto"/>
      </w:divBdr>
    </w:div>
    <w:div w:id="1486702571">
      <w:bodyDiv w:val="1"/>
      <w:marLeft w:val="0"/>
      <w:marRight w:val="0"/>
      <w:marTop w:val="0"/>
      <w:marBottom w:val="0"/>
      <w:divBdr>
        <w:top w:val="none" w:sz="0" w:space="0" w:color="auto"/>
        <w:left w:val="none" w:sz="0" w:space="0" w:color="auto"/>
        <w:bottom w:val="none" w:sz="0" w:space="0" w:color="auto"/>
        <w:right w:val="none" w:sz="0" w:space="0" w:color="auto"/>
      </w:divBdr>
    </w:div>
    <w:div w:id="1595363654">
      <w:bodyDiv w:val="1"/>
      <w:marLeft w:val="0"/>
      <w:marRight w:val="0"/>
      <w:marTop w:val="0"/>
      <w:marBottom w:val="0"/>
      <w:divBdr>
        <w:top w:val="none" w:sz="0" w:space="0" w:color="auto"/>
        <w:left w:val="none" w:sz="0" w:space="0" w:color="auto"/>
        <w:bottom w:val="none" w:sz="0" w:space="0" w:color="auto"/>
        <w:right w:val="none" w:sz="0" w:space="0" w:color="auto"/>
      </w:divBdr>
    </w:div>
    <w:div w:id="1651860575">
      <w:bodyDiv w:val="1"/>
      <w:marLeft w:val="0"/>
      <w:marRight w:val="0"/>
      <w:marTop w:val="0"/>
      <w:marBottom w:val="0"/>
      <w:divBdr>
        <w:top w:val="none" w:sz="0" w:space="0" w:color="auto"/>
        <w:left w:val="none" w:sz="0" w:space="0" w:color="auto"/>
        <w:bottom w:val="none" w:sz="0" w:space="0" w:color="auto"/>
        <w:right w:val="none" w:sz="0" w:space="0" w:color="auto"/>
      </w:divBdr>
    </w:div>
    <w:div w:id="1871844973">
      <w:bodyDiv w:val="1"/>
      <w:marLeft w:val="0"/>
      <w:marRight w:val="0"/>
      <w:marTop w:val="0"/>
      <w:marBottom w:val="0"/>
      <w:divBdr>
        <w:top w:val="none" w:sz="0" w:space="0" w:color="auto"/>
        <w:left w:val="none" w:sz="0" w:space="0" w:color="auto"/>
        <w:bottom w:val="none" w:sz="0" w:space="0" w:color="auto"/>
        <w:right w:val="none" w:sz="0" w:space="0" w:color="auto"/>
      </w:divBdr>
    </w:div>
    <w:div w:id="1943612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2165</Words>
  <Characters>12344</Characters>
  <Application>Microsoft Office Word</Application>
  <DocSecurity>0</DocSecurity>
  <Lines>102</Lines>
  <Paragraphs>28</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
  <LinksUpToDate>false</LinksUpToDate>
  <CharactersWithSpaces>14481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Administrator_PC</cp:lastModifiedBy>
  <cp:revision>2</cp:revision>
  <cp:lastPrinted>2023-03-27T10:11:00Z</cp:lastPrinted>
  <dcterms:created xsi:type="dcterms:W3CDTF">2023-03-27T10:31:00Z</dcterms:created>
  <dcterms:modified xsi:type="dcterms:W3CDTF">2023-03-27T10:31:00Z</dcterms:modified>
</cp:coreProperties>
</file>